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362055" w:rsidRDefault="007D31E4" w:rsidP="00D454BE">
      <w:pPr>
        <w:ind w:left="180" w:right="180" w:firstLine="180"/>
        <w:jc w:val="center"/>
        <w:outlineLvl w:val="0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362055">
        <w:rPr>
          <w:b/>
          <w:caps/>
        </w:rPr>
        <w:t>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76C54" w:rsidRPr="007B5280">
        <w:tc>
          <w:tcPr>
            <w:tcW w:w="10008" w:type="dxa"/>
          </w:tcPr>
          <w:p w:rsidR="00176C54" w:rsidRPr="005F3304" w:rsidRDefault="0068469B" w:rsidP="00176C54">
            <w:pPr>
              <w:autoSpaceDE w:val="0"/>
              <w:autoSpaceDN w:val="0"/>
              <w:adjustRightInd w:val="0"/>
              <w:ind w:left="180" w:right="180" w:firstLine="360"/>
              <w:jc w:val="center"/>
            </w:pPr>
            <w:r>
              <w:t>Теория электрических цепей</w:t>
            </w:r>
          </w:p>
        </w:tc>
      </w:tr>
    </w:tbl>
    <w:p w:rsidR="007D31E4" w:rsidRPr="00A63255" w:rsidRDefault="00A63255" w:rsidP="00A63255">
      <w:pPr>
        <w:jc w:val="center"/>
        <w:rPr>
          <w:i/>
          <w:sz w:val="16"/>
          <w:szCs w:val="16"/>
        </w:rPr>
      </w:pPr>
      <w:r w:rsidRPr="00A63255">
        <w:rPr>
          <w:i/>
          <w:sz w:val="16"/>
          <w:szCs w:val="16"/>
        </w:rPr>
        <w:t>название учебной дисциплины</w:t>
      </w:r>
    </w:p>
    <w:p w:rsidR="00A63255" w:rsidRDefault="00A63255" w:rsidP="00D454BE">
      <w:pPr>
        <w:ind w:firstLine="709"/>
        <w:jc w:val="both"/>
        <w:outlineLvl w:val="0"/>
        <w:rPr>
          <w:b/>
        </w:rPr>
      </w:pPr>
    </w:p>
    <w:p w:rsid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7D31E4" w:rsidRPr="007D31E4" w:rsidRDefault="007D31E4" w:rsidP="007D31E4">
      <w:pPr>
        <w:ind w:left="709"/>
        <w:jc w:val="both"/>
        <w:rPr>
          <w:b/>
        </w:rPr>
      </w:pPr>
    </w:p>
    <w:p w:rsidR="00C46B53" w:rsidRPr="003E63BB" w:rsidRDefault="00C46B53" w:rsidP="00C46B53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5" w:history="1">
        <w:r w:rsidRPr="003E63BB">
          <w:rPr>
            <w:rStyle w:val="a6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C46B53" w:rsidRPr="003E63BB" w:rsidRDefault="00C46B53" w:rsidP="00C46B53">
      <w:pPr>
        <w:ind w:firstLine="720"/>
        <w:jc w:val="both"/>
      </w:pPr>
      <w:r w:rsidRPr="003E63BB">
        <w:t xml:space="preserve">Рабочая программа составляется для </w:t>
      </w:r>
      <w:proofErr w:type="gramStart"/>
      <w:r w:rsidRPr="003E63BB">
        <w:t>очной</w:t>
      </w:r>
      <w:proofErr w:type="gramEnd"/>
      <w:r w:rsidRPr="003E63BB">
        <w:t>, заочной, заочной с элементами дистанционных образовательных технологий формам обучения.</w:t>
      </w:r>
    </w:p>
    <w:p w:rsidR="007D31E4" w:rsidRPr="007D31E4" w:rsidRDefault="007D31E4" w:rsidP="007D31E4">
      <w:pPr>
        <w:ind w:firstLine="709"/>
        <w:jc w:val="both"/>
      </w:pPr>
      <w:r w:rsidRPr="007D31E4">
        <w:t xml:space="preserve"> </w:t>
      </w:r>
    </w:p>
    <w:p w:rsidR="007D31E4" w:rsidRPr="007D31E4" w:rsidRDefault="007D31E4" w:rsidP="00D454BE">
      <w:pPr>
        <w:ind w:firstLine="708"/>
        <w:jc w:val="both"/>
        <w:outlineLvl w:val="0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</w:t>
      </w:r>
      <w:r w:rsidR="00362055">
        <w:rPr>
          <w:b/>
        </w:rPr>
        <w:t>учебной дисциплины</w:t>
      </w:r>
      <w:r w:rsidR="00EB3B5D">
        <w:rPr>
          <w:b/>
        </w:rPr>
        <w:t xml:space="preserve"> </w:t>
      </w:r>
      <w:r w:rsidRPr="007D31E4">
        <w:rPr>
          <w:b/>
        </w:rPr>
        <w:t>в структуре основной профессиональной образовательной программы</w:t>
      </w:r>
    </w:p>
    <w:p w:rsidR="007D31E4" w:rsidRPr="007D31E4" w:rsidRDefault="007D31E4" w:rsidP="007D31E4">
      <w:pPr>
        <w:ind w:firstLine="709"/>
        <w:jc w:val="both"/>
      </w:pPr>
    </w:p>
    <w:p w:rsidR="007D31E4" w:rsidRPr="007D31E4" w:rsidRDefault="00362055" w:rsidP="00D454BE">
      <w:pPr>
        <w:ind w:firstLine="709"/>
        <w:jc w:val="both"/>
        <w:outlineLvl w:val="0"/>
      </w:pPr>
      <w:r>
        <w:t xml:space="preserve">Учебная дисциплина </w:t>
      </w:r>
      <w:r w:rsidR="007D31E4" w:rsidRPr="007D31E4">
        <w:t>входит в состав дисциплин общепрофессионального цикла.</w:t>
      </w:r>
    </w:p>
    <w:p w:rsidR="007D31E4" w:rsidRPr="007D31E4" w:rsidRDefault="007D31E4" w:rsidP="007D31E4">
      <w:pPr>
        <w:ind w:firstLine="709"/>
        <w:jc w:val="both"/>
      </w:pPr>
      <w:r w:rsidRPr="007D31E4">
        <w:t xml:space="preserve"> </w:t>
      </w: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3. Цели и задачи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– </w:t>
      </w:r>
      <w:proofErr w:type="gramStart"/>
      <w:r w:rsidRPr="007D31E4">
        <w:rPr>
          <w:b/>
        </w:rPr>
        <w:t>тр</w:t>
      </w:r>
      <w:proofErr w:type="gramEnd"/>
      <w:r w:rsidRPr="007D31E4">
        <w:rPr>
          <w:b/>
        </w:rPr>
        <w:t xml:space="preserve">ебования к результатам освоения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Pr="00D1623A" w:rsidRDefault="007D31E4" w:rsidP="007D31E4">
      <w:pPr>
        <w:ind w:firstLine="709"/>
        <w:jc w:val="both"/>
      </w:pPr>
      <w:r w:rsidRPr="007D31E4">
        <w:t xml:space="preserve"> </w:t>
      </w:r>
    </w:p>
    <w:p w:rsidR="00D1623A" w:rsidRPr="00D1623A" w:rsidRDefault="00D1623A" w:rsidP="00D1623A">
      <w:pPr>
        <w:tabs>
          <w:tab w:val="left" w:pos="266"/>
          <w:tab w:val="num" w:pos="337"/>
        </w:tabs>
        <w:ind w:firstLine="720"/>
        <w:jc w:val="both"/>
      </w:pPr>
      <w:r w:rsidRPr="00D1623A">
        <w:t>В результате освоения дисциплины обучающийся должен уметь:</w:t>
      </w:r>
    </w:p>
    <w:p w:rsidR="00D1623A" w:rsidRPr="00D1623A" w:rsidRDefault="00F41988" w:rsidP="00D1623A">
      <w:pPr>
        <w:ind w:firstLine="284"/>
      </w:pPr>
      <w:r>
        <w:t xml:space="preserve">          - </w:t>
      </w:r>
      <w:r w:rsidR="00D1623A" w:rsidRPr="00D1623A">
        <w:t>рассчитывать электрические цепи постоянного и переменного тока;</w:t>
      </w:r>
    </w:p>
    <w:p w:rsidR="00D1623A" w:rsidRPr="00D1623A" w:rsidRDefault="00F41988" w:rsidP="00D1623A">
      <w:pPr>
        <w:ind w:firstLine="284"/>
      </w:pPr>
      <w:r>
        <w:t xml:space="preserve">          - </w:t>
      </w:r>
      <w:r w:rsidR="00D1623A" w:rsidRPr="00D1623A">
        <w:t>определять виды резонансов в электрических цепях.</w:t>
      </w:r>
    </w:p>
    <w:p w:rsidR="00D1623A" w:rsidRPr="00D1623A" w:rsidRDefault="00D1623A" w:rsidP="00D1623A">
      <w:pPr>
        <w:tabs>
          <w:tab w:val="left" w:pos="266"/>
          <w:tab w:val="num" w:pos="337"/>
        </w:tabs>
        <w:ind w:firstLine="720"/>
        <w:jc w:val="both"/>
      </w:pPr>
    </w:p>
    <w:p w:rsidR="00D1623A" w:rsidRPr="00D1623A" w:rsidRDefault="00D1623A" w:rsidP="00D1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1623A">
        <w:t>В результате освоения дисциплины обучающийся должен знать:</w:t>
      </w:r>
    </w:p>
    <w:p w:rsidR="00D1623A" w:rsidRPr="00D1623A" w:rsidRDefault="00F41988" w:rsidP="00D1623A">
      <w:pPr>
        <w:ind w:firstLine="284"/>
      </w:pPr>
      <w:r>
        <w:t xml:space="preserve">          -</w:t>
      </w:r>
      <w:r w:rsidR="00D1623A" w:rsidRPr="00D1623A">
        <w:t>физические процессы в электрических цепях постоянного и переменного тока;</w:t>
      </w:r>
    </w:p>
    <w:p w:rsidR="00D1623A" w:rsidRPr="00D1623A" w:rsidRDefault="00F41988" w:rsidP="00D1623A">
      <w:pPr>
        <w:ind w:firstLine="284"/>
      </w:pPr>
      <w:r>
        <w:t xml:space="preserve">          -</w:t>
      </w:r>
      <w:r w:rsidR="00D1623A" w:rsidRPr="00D1623A">
        <w:t>физические законы электромагнитной индукции;</w:t>
      </w:r>
    </w:p>
    <w:p w:rsidR="00D1623A" w:rsidRPr="00D1623A" w:rsidRDefault="00F41988" w:rsidP="00D1623A">
      <w:pPr>
        <w:ind w:firstLine="284"/>
      </w:pPr>
      <w:r>
        <w:t xml:space="preserve">          -</w:t>
      </w:r>
      <w:r w:rsidR="00D1623A" w:rsidRPr="00D1623A">
        <w:t>основные элементы электрических цепей постоянного и переменного тока, линейные и нелинейные электрические цепи и их основные элементы;</w:t>
      </w:r>
    </w:p>
    <w:p w:rsidR="00D1623A" w:rsidRPr="00D1623A" w:rsidRDefault="00F41988" w:rsidP="00D1623A">
      <w:pPr>
        <w:ind w:firstLine="284"/>
      </w:pPr>
      <w:r>
        <w:t xml:space="preserve">           -</w:t>
      </w:r>
      <w:r w:rsidR="00D1623A" w:rsidRPr="00D1623A">
        <w:t>основные законы и методы расчета электрических цепей;</w:t>
      </w:r>
    </w:p>
    <w:p w:rsidR="00D1623A" w:rsidRPr="00D1623A" w:rsidRDefault="00D1623A" w:rsidP="00D1623A">
      <w:pPr>
        <w:pStyle w:val="2"/>
        <w:widowControl w:val="0"/>
        <w:spacing w:line="228" w:lineRule="auto"/>
        <w:ind w:left="0" w:firstLine="0"/>
        <w:jc w:val="both"/>
      </w:pPr>
      <w:r w:rsidRPr="00D1623A">
        <w:t xml:space="preserve">           </w:t>
      </w:r>
      <w:r w:rsidR="00F41988">
        <w:t xml:space="preserve">    </w:t>
      </w:r>
      <w:r w:rsidRPr="00D1623A">
        <w:t>- явление резонанса в электрических цепях.</w:t>
      </w:r>
    </w:p>
    <w:p w:rsidR="007D31E4" w:rsidRPr="007D31E4" w:rsidRDefault="007D31E4" w:rsidP="007D31E4">
      <w:pPr>
        <w:tabs>
          <w:tab w:val="num" w:pos="0"/>
        </w:tabs>
        <w:ind w:firstLine="720"/>
        <w:jc w:val="both"/>
      </w:pP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4. Рекомендуемое количество часов на освоение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Default="007D31E4" w:rsidP="007D31E4">
      <w:pPr>
        <w:ind w:firstLine="720"/>
        <w:rPr>
          <w:sz w:val="28"/>
          <w:szCs w:val="28"/>
        </w:rPr>
      </w:pP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6226E0">
        <w:t xml:space="preserve">  Максимальная учебная нагрузка </w:t>
      </w:r>
      <w:proofErr w:type="gramStart"/>
      <w:r w:rsidRPr="006226E0">
        <w:t>обучающегося</w:t>
      </w:r>
      <w:proofErr w:type="gramEnd"/>
      <w:r w:rsidRPr="006226E0">
        <w:t xml:space="preserve"> </w:t>
      </w:r>
      <w:r w:rsidR="00C46B53">
        <w:t>166</w:t>
      </w:r>
      <w:r w:rsidRPr="006226E0">
        <w:t xml:space="preserve"> часов, в том числе: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обязательная аудиторная уче</w:t>
      </w:r>
      <w:r w:rsidR="00F41988">
        <w:t xml:space="preserve">бная нагрузка </w:t>
      </w:r>
      <w:proofErr w:type="gramStart"/>
      <w:r w:rsidR="00F41988">
        <w:t>обучающегося</w:t>
      </w:r>
      <w:proofErr w:type="gramEnd"/>
      <w:r w:rsidR="00F41988">
        <w:t xml:space="preserve"> </w:t>
      </w:r>
      <w:r w:rsidR="003E24B6">
        <w:t>112</w:t>
      </w:r>
      <w:r w:rsidR="00F41988">
        <w:t xml:space="preserve"> </w:t>
      </w:r>
      <w:r w:rsidRPr="006226E0">
        <w:t>часов;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самос</w:t>
      </w:r>
      <w:r w:rsidR="00F41988">
        <w:t xml:space="preserve">тоятельная работа обучающегося </w:t>
      </w:r>
      <w:r w:rsidR="00C46B53">
        <w:t>54</w:t>
      </w:r>
      <w:r w:rsidR="00F41988">
        <w:t xml:space="preserve"> </w:t>
      </w:r>
      <w:r w:rsidRPr="006226E0">
        <w:t>часов.</w:t>
      </w:r>
    </w:p>
    <w:p w:rsidR="00430D5B" w:rsidRPr="007D31E4" w:rsidRDefault="00430D5B" w:rsidP="000B422B">
      <w:pPr>
        <w:jc w:val="both"/>
        <w:rPr>
          <w:b/>
        </w:rPr>
      </w:pPr>
    </w:p>
    <w:p w:rsidR="00430D5B" w:rsidRDefault="000B422B" w:rsidP="00E40092">
      <w:pPr>
        <w:ind w:firstLine="709"/>
        <w:jc w:val="both"/>
        <w:outlineLvl w:val="0"/>
        <w:rPr>
          <w:b/>
        </w:rPr>
      </w:pPr>
      <w:r>
        <w:rPr>
          <w:b/>
        </w:rPr>
        <w:t>5</w:t>
      </w:r>
      <w:r w:rsidR="007D31E4" w:rsidRPr="007D31E4">
        <w:rPr>
          <w:b/>
        </w:rPr>
        <w:t xml:space="preserve">. Содержание </w:t>
      </w:r>
      <w:r w:rsidR="00362055">
        <w:rPr>
          <w:b/>
        </w:rPr>
        <w:t>учебной дисциплины</w:t>
      </w:r>
      <w:bookmarkStart w:id="0" w:name="_GoBack"/>
      <w:bookmarkEnd w:id="0"/>
    </w:p>
    <w:p w:rsidR="00F41988" w:rsidRDefault="00F41988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</w:p>
    <w:p w:rsidR="00E40092" w:rsidRPr="00F41988" w:rsidRDefault="00E40092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napToGrid w:val="0"/>
          <w:color w:val="000000"/>
        </w:rPr>
      </w:pPr>
      <w:r w:rsidRPr="00F41988">
        <w:rPr>
          <w:b/>
          <w:bCs/>
        </w:rPr>
        <w:t>Раздел 1</w:t>
      </w:r>
      <w:r w:rsidR="00F41988">
        <w:rPr>
          <w:b/>
          <w:bCs/>
          <w:snapToGrid w:val="0"/>
          <w:color w:val="000000"/>
        </w:rPr>
        <w:t>.</w:t>
      </w:r>
      <w:r w:rsidRPr="00F41988">
        <w:rPr>
          <w:b/>
          <w:bCs/>
          <w:snapToGrid w:val="0"/>
          <w:color w:val="000000"/>
        </w:rPr>
        <w:t>Электрическое поле.</w:t>
      </w:r>
    </w:p>
    <w:p w:rsidR="00E40092" w:rsidRPr="00E40092" w:rsidRDefault="00E40092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E40092">
        <w:rPr>
          <w:bCs/>
        </w:rPr>
        <w:t xml:space="preserve">Тема 1.1 </w:t>
      </w:r>
      <w:r>
        <w:rPr>
          <w:bCs/>
        </w:rPr>
        <w:t>Основные параметры электрического поля.</w:t>
      </w:r>
    </w:p>
    <w:p w:rsidR="00E40092" w:rsidRPr="00E40092" w:rsidRDefault="00E40092" w:rsidP="00C46B53">
      <w:pPr>
        <w:ind w:firstLine="567"/>
        <w:jc w:val="both"/>
        <w:rPr>
          <w:bCs/>
        </w:rPr>
      </w:pPr>
      <w:r w:rsidRPr="00E40092">
        <w:rPr>
          <w:bCs/>
        </w:rPr>
        <w:t xml:space="preserve">Тема 1.2 </w:t>
      </w:r>
      <w:r>
        <w:rPr>
          <w:bCs/>
        </w:rPr>
        <w:t>Электропроводность твердых материалов</w:t>
      </w:r>
    </w:p>
    <w:p w:rsidR="00E40092" w:rsidRDefault="00E40092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E40092">
        <w:rPr>
          <w:bCs/>
        </w:rPr>
        <w:t xml:space="preserve">Тема 1.3 </w:t>
      </w:r>
      <w:r>
        <w:rPr>
          <w:bCs/>
        </w:rPr>
        <w:t>Электрическая емкость. Конденсаторы</w:t>
      </w:r>
      <w:r>
        <w:rPr>
          <w:b/>
          <w:bCs/>
        </w:rPr>
        <w:t>.</w:t>
      </w:r>
    </w:p>
    <w:p w:rsidR="00F41988" w:rsidRPr="00E40092" w:rsidRDefault="00F41988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446C83" w:rsidRPr="00F41988" w:rsidRDefault="00B23108" w:rsidP="00C46B53">
      <w:pPr>
        <w:ind w:firstLine="567"/>
        <w:jc w:val="both"/>
        <w:rPr>
          <w:b/>
          <w:bCs/>
        </w:rPr>
      </w:pPr>
      <w:r w:rsidRPr="00F41988">
        <w:rPr>
          <w:b/>
          <w:bCs/>
        </w:rPr>
        <w:t>Раздел 2</w:t>
      </w:r>
      <w:r w:rsidR="00F41988">
        <w:rPr>
          <w:b/>
          <w:bCs/>
        </w:rPr>
        <w:t>.</w:t>
      </w:r>
      <w:r w:rsidRPr="00F41988">
        <w:rPr>
          <w:b/>
        </w:rPr>
        <w:t>Электрические цепи постоянного тока.</w:t>
      </w:r>
    </w:p>
    <w:p w:rsidR="00446C83" w:rsidRDefault="00446C83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46C83">
        <w:t xml:space="preserve">Тема 2.1 </w:t>
      </w:r>
      <w:r>
        <w:t>Электрические цепи постоянного тока и их параметры.</w:t>
      </w:r>
    </w:p>
    <w:p w:rsidR="00446C83" w:rsidRDefault="00446C83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46C83">
        <w:t>Тема 2.2</w:t>
      </w:r>
      <w:r w:rsidR="00F41988">
        <w:t xml:space="preserve"> </w:t>
      </w:r>
      <w:r>
        <w:t>Законы Ома.</w:t>
      </w:r>
    </w:p>
    <w:p w:rsidR="00446C83" w:rsidRDefault="00446C83" w:rsidP="00C46B53">
      <w:pPr>
        <w:ind w:firstLine="567"/>
        <w:jc w:val="both"/>
      </w:pPr>
      <w:r w:rsidRPr="00446C83">
        <w:t>Тема 2.3</w:t>
      </w:r>
      <w:r w:rsidR="00F41988">
        <w:t xml:space="preserve"> </w:t>
      </w:r>
      <w:r>
        <w:t>Энергия и мощность электрического тока.</w:t>
      </w:r>
    </w:p>
    <w:p w:rsidR="00F41988" w:rsidRDefault="00F41988" w:rsidP="00C46B53">
      <w:pPr>
        <w:ind w:firstLine="567"/>
        <w:jc w:val="both"/>
      </w:pPr>
    </w:p>
    <w:p w:rsidR="00446C83" w:rsidRPr="00F41988" w:rsidRDefault="00446C83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F41988">
        <w:rPr>
          <w:b/>
        </w:rPr>
        <w:t>Раздел 3</w:t>
      </w:r>
      <w:r w:rsidR="00F41988">
        <w:rPr>
          <w:b/>
        </w:rPr>
        <w:t>.</w:t>
      </w:r>
      <w:r w:rsidRPr="00F41988">
        <w:rPr>
          <w:b/>
          <w:bCs/>
        </w:rPr>
        <w:t>Линейные и нелинейные электрические цепи постоянного тока.</w:t>
      </w:r>
    </w:p>
    <w:p w:rsidR="00446C83" w:rsidRPr="00446C83" w:rsidRDefault="00446C83" w:rsidP="00C46B53">
      <w:pPr>
        <w:tabs>
          <w:tab w:val="right" w:pos="1862"/>
        </w:tabs>
        <w:ind w:firstLine="567"/>
        <w:jc w:val="both"/>
        <w:rPr>
          <w:bCs/>
        </w:rPr>
      </w:pPr>
      <w:r w:rsidRPr="00446C83">
        <w:t>Тема 3.1</w:t>
      </w:r>
      <w:r w:rsidR="00F41988">
        <w:rPr>
          <w:bCs/>
        </w:rPr>
        <w:t xml:space="preserve"> </w:t>
      </w:r>
      <w:r>
        <w:rPr>
          <w:bCs/>
        </w:rPr>
        <w:t>Линейные и нелинейные электрические цепи постоянного тока.</w:t>
      </w:r>
    </w:p>
    <w:p w:rsidR="00446C83" w:rsidRPr="00F41988" w:rsidRDefault="00446C83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41988">
        <w:rPr>
          <w:b/>
        </w:rPr>
        <w:t>Раздел 4</w:t>
      </w:r>
      <w:r w:rsidR="00F41988">
        <w:rPr>
          <w:b/>
        </w:rPr>
        <w:t>.</w:t>
      </w:r>
      <w:r w:rsidRPr="00F41988">
        <w:rPr>
          <w:b/>
          <w:bCs/>
        </w:rPr>
        <w:t>Расчет линейных электрических цепей постоянного тока.</w:t>
      </w:r>
    </w:p>
    <w:p w:rsidR="00430D5B" w:rsidRPr="00446C83" w:rsidRDefault="00446C83" w:rsidP="00C46B53">
      <w:pPr>
        <w:tabs>
          <w:tab w:val="right" w:pos="1862"/>
        </w:tabs>
        <w:ind w:firstLine="567"/>
        <w:jc w:val="both"/>
        <w:rPr>
          <w:bCs/>
        </w:rPr>
      </w:pPr>
      <w:r w:rsidRPr="00446C83">
        <w:t xml:space="preserve">Тема 4.1 </w:t>
      </w:r>
      <w:r>
        <w:rPr>
          <w:bCs/>
        </w:rPr>
        <w:t>Методы расчета линейных электрических цепей постоянного тока.</w:t>
      </w:r>
    </w:p>
    <w:p w:rsidR="00446C83" w:rsidRPr="00F41988" w:rsidRDefault="00446C83" w:rsidP="00C46B53">
      <w:pPr>
        <w:tabs>
          <w:tab w:val="right" w:pos="1862"/>
        </w:tabs>
        <w:ind w:firstLine="567"/>
        <w:jc w:val="both"/>
        <w:rPr>
          <w:b/>
        </w:rPr>
      </w:pPr>
      <w:r w:rsidRPr="00F41988">
        <w:rPr>
          <w:b/>
        </w:rPr>
        <w:lastRenderedPageBreak/>
        <w:t>Раздел 5</w:t>
      </w:r>
      <w:r w:rsidR="00F41988">
        <w:rPr>
          <w:b/>
        </w:rPr>
        <w:t>.</w:t>
      </w:r>
      <w:r w:rsidRPr="00F41988">
        <w:rPr>
          <w:b/>
        </w:rPr>
        <w:t>Магнитное поле.</w:t>
      </w:r>
    </w:p>
    <w:p w:rsidR="00446C83" w:rsidRPr="00446C83" w:rsidRDefault="00446C83" w:rsidP="00C46B53">
      <w:pPr>
        <w:tabs>
          <w:tab w:val="right" w:pos="1862"/>
        </w:tabs>
        <w:ind w:firstLine="567"/>
        <w:jc w:val="both"/>
      </w:pPr>
      <w:r w:rsidRPr="00446C83">
        <w:t xml:space="preserve">Тема 5.1 </w:t>
      </w:r>
      <w:r>
        <w:t>Магнитное поле.</w:t>
      </w:r>
    </w:p>
    <w:p w:rsidR="00446C83" w:rsidRDefault="00446C83" w:rsidP="00C46B53">
      <w:pPr>
        <w:tabs>
          <w:tab w:val="right" w:pos="1862"/>
        </w:tabs>
        <w:ind w:firstLine="567"/>
        <w:jc w:val="both"/>
      </w:pPr>
      <w:r w:rsidRPr="00446C83">
        <w:t>Тема 5.2</w:t>
      </w:r>
      <w:r w:rsidR="00F41988">
        <w:t xml:space="preserve"> </w:t>
      </w:r>
      <w:r>
        <w:t>Магнитная цепь и ее расчет.</w:t>
      </w:r>
    </w:p>
    <w:p w:rsidR="00F41988" w:rsidRDefault="00F41988" w:rsidP="00C46B53">
      <w:pPr>
        <w:tabs>
          <w:tab w:val="right" w:pos="1862"/>
        </w:tabs>
        <w:ind w:firstLine="567"/>
        <w:jc w:val="both"/>
      </w:pPr>
    </w:p>
    <w:p w:rsidR="00B45E1F" w:rsidRPr="00B45E1F" w:rsidRDefault="00B45E1F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F41988">
        <w:rPr>
          <w:b/>
        </w:rPr>
        <w:t>Раздел 6</w:t>
      </w:r>
      <w:r w:rsidR="00F41988">
        <w:rPr>
          <w:b/>
        </w:rPr>
        <w:t>.</w:t>
      </w:r>
      <w:r w:rsidRPr="00F41988">
        <w:rPr>
          <w:b/>
        </w:rPr>
        <w:t>Электромагнитная индукция</w:t>
      </w:r>
      <w:r>
        <w:t>.</w:t>
      </w:r>
    </w:p>
    <w:p w:rsidR="00430D5B" w:rsidRDefault="00430D5B" w:rsidP="00C46B53">
      <w:pPr>
        <w:tabs>
          <w:tab w:val="right" w:pos="1862"/>
        </w:tabs>
        <w:ind w:firstLine="567"/>
        <w:jc w:val="both"/>
      </w:pPr>
      <w:r w:rsidRPr="00C63CC9">
        <w:t>Тема 6.1</w:t>
      </w:r>
      <w:r w:rsidR="00F41988">
        <w:t xml:space="preserve"> </w:t>
      </w:r>
      <w:r>
        <w:t>Электромагнитная индукция.</w:t>
      </w:r>
    </w:p>
    <w:p w:rsidR="00F41988" w:rsidRDefault="00F41988" w:rsidP="00C46B53">
      <w:pPr>
        <w:tabs>
          <w:tab w:val="right" w:pos="1862"/>
        </w:tabs>
        <w:ind w:firstLine="567"/>
        <w:jc w:val="both"/>
      </w:pPr>
    </w:p>
    <w:p w:rsidR="00430D5B" w:rsidRPr="00F41988" w:rsidRDefault="00430D5B" w:rsidP="00C46B53">
      <w:pPr>
        <w:tabs>
          <w:tab w:val="right" w:pos="1862"/>
        </w:tabs>
        <w:ind w:firstLine="567"/>
        <w:jc w:val="both"/>
        <w:rPr>
          <w:b/>
        </w:rPr>
      </w:pPr>
      <w:r w:rsidRPr="00F41988">
        <w:rPr>
          <w:b/>
        </w:rPr>
        <w:t>Раздел 7</w:t>
      </w:r>
      <w:r w:rsidR="00F41988">
        <w:rPr>
          <w:b/>
        </w:rPr>
        <w:t xml:space="preserve">.Однофазные цепи переменного </w:t>
      </w:r>
      <w:r w:rsidRPr="00F41988">
        <w:rPr>
          <w:b/>
        </w:rPr>
        <w:t>тока.</w:t>
      </w:r>
    </w:p>
    <w:p w:rsidR="00C63CC9" w:rsidRDefault="00C63CC9" w:rsidP="00C46B53">
      <w:pPr>
        <w:tabs>
          <w:tab w:val="right" w:pos="1862"/>
        </w:tabs>
        <w:ind w:firstLine="567"/>
        <w:jc w:val="both"/>
        <w:rPr>
          <w:bCs/>
        </w:rPr>
      </w:pPr>
      <w:r w:rsidRPr="00C63CC9">
        <w:t>Тема 7.1</w:t>
      </w:r>
      <w:r w:rsidRPr="00C63CC9">
        <w:rPr>
          <w:bCs/>
        </w:rPr>
        <w:t xml:space="preserve"> </w:t>
      </w:r>
      <w:r>
        <w:rPr>
          <w:bCs/>
        </w:rPr>
        <w:t>Основные понятия однофазного переменного тока.</w:t>
      </w:r>
    </w:p>
    <w:p w:rsidR="00C63CC9" w:rsidRDefault="00C63CC9" w:rsidP="00C46B53">
      <w:pPr>
        <w:tabs>
          <w:tab w:val="right" w:pos="1862"/>
        </w:tabs>
        <w:ind w:firstLine="567"/>
        <w:jc w:val="both"/>
      </w:pPr>
      <w:r w:rsidRPr="00C63CC9">
        <w:t>Тема 7.2</w:t>
      </w:r>
      <w:r w:rsidR="00F41988">
        <w:t xml:space="preserve"> </w:t>
      </w:r>
      <w:r>
        <w:t>Последовательная цепь однофазного переменного тока.</w:t>
      </w:r>
    </w:p>
    <w:p w:rsidR="00430D5B" w:rsidRDefault="00C63CC9" w:rsidP="00C46B53">
      <w:pPr>
        <w:tabs>
          <w:tab w:val="right" w:pos="1862"/>
        </w:tabs>
        <w:ind w:firstLine="567"/>
        <w:jc w:val="both"/>
      </w:pPr>
      <w:r w:rsidRPr="00C63CC9">
        <w:t>Тема</w:t>
      </w:r>
      <w:r w:rsidR="00F41988">
        <w:t xml:space="preserve"> </w:t>
      </w:r>
      <w:r w:rsidRPr="00C63CC9">
        <w:t>7.3</w:t>
      </w:r>
      <w:r w:rsidR="00F41988">
        <w:t xml:space="preserve"> </w:t>
      </w:r>
      <w:r>
        <w:t>Разветвленная цепь однофазного переменного тока.</w:t>
      </w:r>
    </w:p>
    <w:p w:rsidR="00F41988" w:rsidRPr="00C63CC9" w:rsidRDefault="00F41988" w:rsidP="00C46B53">
      <w:pPr>
        <w:tabs>
          <w:tab w:val="right" w:pos="1862"/>
        </w:tabs>
        <w:ind w:firstLine="567"/>
        <w:jc w:val="both"/>
      </w:pPr>
    </w:p>
    <w:p w:rsidR="00430D5B" w:rsidRPr="00F41988" w:rsidRDefault="00C63CC9" w:rsidP="00C46B53">
      <w:pPr>
        <w:tabs>
          <w:tab w:val="right" w:pos="1862"/>
        </w:tabs>
        <w:ind w:firstLine="567"/>
        <w:jc w:val="both"/>
        <w:rPr>
          <w:b/>
        </w:rPr>
      </w:pPr>
      <w:r w:rsidRPr="00F41988">
        <w:rPr>
          <w:b/>
        </w:rPr>
        <w:t>Раздел 8</w:t>
      </w:r>
      <w:r w:rsidR="00F41988">
        <w:rPr>
          <w:b/>
        </w:rPr>
        <w:t>.</w:t>
      </w:r>
      <w:r w:rsidRPr="00F41988">
        <w:rPr>
          <w:b/>
        </w:rPr>
        <w:t>Трехфазные цепи.</w:t>
      </w:r>
    </w:p>
    <w:p w:rsidR="00C63CC9" w:rsidRDefault="00C63CC9" w:rsidP="00C46B53">
      <w:pPr>
        <w:tabs>
          <w:tab w:val="right" w:pos="1862"/>
        </w:tabs>
        <w:ind w:firstLine="567"/>
        <w:jc w:val="both"/>
        <w:rPr>
          <w:bCs/>
        </w:rPr>
      </w:pPr>
      <w:r w:rsidRPr="00C63CC9">
        <w:t>Тема 8.1</w:t>
      </w:r>
      <w:r w:rsidRPr="00C63CC9">
        <w:rPr>
          <w:bCs/>
        </w:rPr>
        <w:t xml:space="preserve"> </w:t>
      </w:r>
      <w:r>
        <w:rPr>
          <w:bCs/>
        </w:rPr>
        <w:t>Общие понятия трехфазной системы. Соединение звездой.</w:t>
      </w:r>
    </w:p>
    <w:p w:rsidR="00C63CC9" w:rsidRDefault="00C63CC9" w:rsidP="00C46B53">
      <w:pPr>
        <w:tabs>
          <w:tab w:val="right" w:pos="1862"/>
        </w:tabs>
        <w:ind w:firstLine="567"/>
        <w:jc w:val="both"/>
        <w:rPr>
          <w:bCs/>
        </w:rPr>
      </w:pPr>
      <w:r w:rsidRPr="00C63CC9">
        <w:t>Тема 8.2</w:t>
      </w:r>
      <w:r w:rsidR="00F41988">
        <w:t xml:space="preserve"> </w:t>
      </w:r>
      <w:r>
        <w:t>С</w:t>
      </w:r>
      <w:r>
        <w:rPr>
          <w:bCs/>
        </w:rPr>
        <w:t xml:space="preserve">оединение треугольником. </w:t>
      </w:r>
    </w:p>
    <w:p w:rsidR="00F41988" w:rsidRPr="00C63CC9" w:rsidRDefault="00F41988" w:rsidP="00C46B53">
      <w:pPr>
        <w:tabs>
          <w:tab w:val="right" w:pos="1862"/>
        </w:tabs>
        <w:ind w:firstLine="567"/>
        <w:jc w:val="both"/>
      </w:pPr>
    </w:p>
    <w:p w:rsidR="00F41988" w:rsidRPr="00F41988" w:rsidRDefault="00C63CC9" w:rsidP="00C46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41988">
        <w:rPr>
          <w:b/>
        </w:rPr>
        <w:t>Раздел 9</w:t>
      </w:r>
      <w:r w:rsidR="00F41988">
        <w:rPr>
          <w:b/>
          <w:bCs/>
        </w:rPr>
        <w:t>.</w:t>
      </w:r>
      <w:r w:rsidRPr="00F41988">
        <w:rPr>
          <w:b/>
          <w:bCs/>
        </w:rPr>
        <w:t>Переходные процессы в электрических цепях.</w:t>
      </w:r>
    </w:p>
    <w:p w:rsidR="00C63CC9" w:rsidRDefault="00C63CC9" w:rsidP="00C46B53">
      <w:pPr>
        <w:tabs>
          <w:tab w:val="right" w:pos="1862"/>
        </w:tabs>
        <w:ind w:firstLine="567"/>
        <w:jc w:val="both"/>
        <w:rPr>
          <w:bCs/>
        </w:rPr>
      </w:pPr>
      <w:r w:rsidRPr="00C63CC9">
        <w:t>Тема 9.1</w:t>
      </w:r>
      <w:r w:rsidRPr="00C63CC9">
        <w:rPr>
          <w:bCs/>
        </w:rPr>
        <w:t xml:space="preserve"> </w:t>
      </w:r>
      <w:r>
        <w:rPr>
          <w:bCs/>
        </w:rPr>
        <w:t xml:space="preserve">Переходные процессы в </w:t>
      </w:r>
      <w:r>
        <w:rPr>
          <w:bCs/>
          <w:lang w:val="en-US"/>
        </w:rPr>
        <w:t>RL</w:t>
      </w:r>
      <w:r w:rsidRPr="00430D5B">
        <w:rPr>
          <w:bCs/>
        </w:rPr>
        <w:t xml:space="preserve"> </w:t>
      </w:r>
      <w:r>
        <w:rPr>
          <w:bCs/>
        </w:rPr>
        <w:t>цепи.</w:t>
      </w:r>
    </w:p>
    <w:p w:rsidR="00430D5B" w:rsidRDefault="00C63CC9" w:rsidP="00C46B53">
      <w:pPr>
        <w:ind w:firstLine="567"/>
        <w:jc w:val="both"/>
        <w:rPr>
          <w:bCs/>
        </w:rPr>
      </w:pPr>
      <w:r w:rsidRPr="00C63CC9">
        <w:t>Тема 9.2</w:t>
      </w:r>
      <w:r w:rsidR="00F41988">
        <w:t xml:space="preserve"> </w:t>
      </w:r>
      <w:r>
        <w:rPr>
          <w:bCs/>
        </w:rPr>
        <w:t>Переходные процессы в конденсаторе.</w:t>
      </w:r>
    </w:p>
    <w:p w:rsidR="00F41988" w:rsidRPr="00C63CC9" w:rsidRDefault="00F41988" w:rsidP="00C46B53">
      <w:pPr>
        <w:ind w:firstLine="567"/>
        <w:jc w:val="both"/>
      </w:pPr>
    </w:p>
    <w:p w:rsidR="00430D5B" w:rsidRPr="00F41988" w:rsidRDefault="00C63CC9" w:rsidP="00C46B53">
      <w:pPr>
        <w:ind w:firstLine="567"/>
        <w:jc w:val="both"/>
        <w:rPr>
          <w:b/>
        </w:rPr>
      </w:pPr>
      <w:r w:rsidRPr="00F41988">
        <w:rPr>
          <w:b/>
        </w:rPr>
        <w:t>Раздел 10</w:t>
      </w:r>
      <w:r w:rsidR="00F41988">
        <w:rPr>
          <w:b/>
        </w:rPr>
        <w:t>.</w:t>
      </w:r>
      <w:r w:rsidRPr="00F41988">
        <w:rPr>
          <w:b/>
        </w:rPr>
        <w:t>Принцип действия электрических машин.</w:t>
      </w:r>
    </w:p>
    <w:p w:rsidR="00430D5B" w:rsidRPr="00C63CC9" w:rsidRDefault="00C63CC9" w:rsidP="00C46B53">
      <w:pPr>
        <w:ind w:firstLine="567"/>
        <w:jc w:val="both"/>
      </w:pPr>
      <w:r w:rsidRPr="00C63CC9">
        <w:t>Тема 10.1</w:t>
      </w:r>
      <w:r w:rsidR="00F41988">
        <w:t xml:space="preserve"> </w:t>
      </w:r>
      <w:r>
        <w:t>Принцип действия электрических машин.</w:t>
      </w:r>
    </w:p>
    <w:p w:rsidR="00430D5B" w:rsidRDefault="00430D5B" w:rsidP="00C46B53">
      <w:pPr>
        <w:ind w:firstLine="567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7D31E4" w:rsidRDefault="007D31E4" w:rsidP="007D31E4">
      <w:pPr>
        <w:ind w:firstLine="709"/>
        <w:jc w:val="both"/>
        <w:rPr>
          <w:b/>
        </w:rPr>
      </w:pPr>
    </w:p>
    <w:sectPr w:rsidR="007D31E4" w:rsidSect="00C46B53">
      <w:pgSz w:w="11906" w:h="16838"/>
      <w:pgMar w:top="1134" w:right="3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31E4"/>
    <w:rsid w:val="00037F83"/>
    <w:rsid w:val="000B0006"/>
    <w:rsid w:val="000B422B"/>
    <w:rsid w:val="000D529D"/>
    <w:rsid w:val="00176C54"/>
    <w:rsid w:val="001A747C"/>
    <w:rsid w:val="002A4EED"/>
    <w:rsid w:val="00362055"/>
    <w:rsid w:val="003A5D26"/>
    <w:rsid w:val="003E24B6"/>
    <w:rsid w:val="0040671C"/>
    <w:rsid w:val="00430D5B"/>
    <w:rsid w:val="00446C83"/>
    <w:rsid w:val="004E7053"/>
    <w:rsid w:val="00575E7D"/>
    <w:rsid w:val="005820A2"/>
    <w:rsid w:val="005F1964"/>
    <w:rsid w:val="005F3304"/>
    <w:rsid w:val="006226E0"/>
    <w:rsid w:val="00623B15"/>
    <w:rsid w:val="006811E6"/>
    <w:rsid w:val="0068469B"/>
    <w:rsid w:val="006B3F54"/>
    <w:rsid w:val="006C5025"/>
    <w:rsid w:val="006C6346"/>
    <w:rsid w:val="00711489"/>
    <w:rsid w:val="0074634A"/>
    <w:rsid w:val="00757489"/>
    <w:rsid w:val="0078233A"/>
    <w:rsid w:val="007D31E4"/>
    <w:rsid w:val="008943C9"/>
    <w:rsid w:val="008A0E1A"/>
    <w:rsid w:val="008C76A8"/>
    <w:rsid w:val="0093040C"/>
    <w:rsid w:val="00977EB0"/>
    <w:rsid w:val="009D2583"/>
    <w:rsid w:val="00A63255"/>
    <w:rsid w:val="00B23108"/>
    <w:rsid w:val="00B34DD8"/>
    <w:rsid w:val="00B45E1F"/>
    <w:rsid w:val="00B504EC"/>
    <w:rsid w:val="00C46B53"/>
    <w:rsid w:val="00C63CC9"/>
    <w:rsid w:val="00CC75EF"/>
    <w:rsid w:val="00D1623A"/>
    <w:rsid w:val="00D454BE"/>
    <w:rsid w:val="00E40092"/>
    <w:rsid w:val="00EB3B5D"/>
    <w:rsid w:val="00F41988"/>
    <w:rsid w:val="00F4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02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40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8C76A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8C76A8"/>
    <w:rPr>
      <w:rFonts w:ascii="Cambria" w:hAnsi="Cambria"/>
      <w:sz w:val="24"/>
      <w:szCs w:val="24"/>
    </w:rPr>
  </w:style>
  <w:style w:type="paragraph" w:styleId="a5">
    <w:name w:val="Document Map"/>
    <w:basedOn w:val="a"/>
    <w:semiHidden/>
    <w:rsid w:val="00D4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List 2"/>
    <w:basedOn w:val="a"/>
    <w:unhideWhenUsed/>
    <w:rsid w:val="00623B15"/>
    <w:pPr>
      <w:ind w:left="566" w:hanging="283"/>
    </w:pPr>
  </w:style>
  <w:style w:type="character" w:customStyle="1" w:styleId="30">
    <w:name w:val="Заголовок 3 Знак"/>
    <w:basedOn w:val="a0"/>
    <w:link w:val="3"/>
    <w:rsid w:val="00E40092"/>
    <w:rPr>
      <w:rFonts w:ascii="Arial" w:hAnsi="Arial"/>
      <w:b/>
      <w:bCs/>
      <w:sz w:val="26"/>
      <w:szCs w:val="26"/>
    </w:rPr>
  </w:style>
  <w:style w:type="character" w:styleId="a6">
    <w:name w:val="Hyperlink"/>
    <w:rsid w:val="00C46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kr.ru/student/ucheb_metod_portal/usheb_mat_metod_ukazaniya_S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368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└══╬╥└╓╚▀ ╨└┴╬╫┼╔ ╧╨╬├╨└╠╠█ ╙╫┼┴═╬╔ ─╚╤╓╚╧╦╚═█</vt:lpstr>
    </vt:vector>
  </TitlesOfParts>
  <Company>MoBIL GROUP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└══╬╥└╓╚▀ ╨└┴╬╫┼╔ ╧╨╬├╨└╠╠█ ╙╫┼┴═╬╔ ─╚╤╓╚╧╦╚═█</dc:title>
  <dc:subject/>
  <dc:creator>admin</dc:creator>
  <cp:keywords/>
  <dc:description/>
  <cp:lastModifiedBy>svetlana</cp:lastModifiedBy>
  <cp:revision>30</cp:revision>
  <cp:lastPrinted>2013-12-13T06:44:00Z</cp:lastPrinted>
  <dcterms:created xsi:type="dcterms:W3CDTF">2013-12-17T09:23:00Z</dcterms:created>
  <dcterms:modified xsi:type="dcterms:W3CDTF">2017-09-19T08:50:00Z</dcterms:modified>
</cp:coreProperties>
</file>