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1E4" w:rsidRPr="00362055" w:rsidRDefault="007D31E4" w:rsidP="00D454BE">
      <w:pPr>
        <w:ind w:left="180" w:right="180" w:firstLine="180"/>
        <w:jc w:val="center"/>
        <w:outlineLvl w:val="0"/>
        <w:rPr>
          <w:b/>
          <w:caps/>
        </w:rPr>
      </w:pPr>
      <w:r w:rsidRPr="007D31E4">
        <w:rPr>
          <w:b/>
          <w:caps/>
        </w:rPr>
        <w:t xml:space="preserve">Аннотация рабочей программы </w:t>
      </w:r>
      <w:r w:rsidR="00362055">
        <w:rPr>
          <w:b/>
          <w:caps/>
        </w:rPr>
        <w:t>УЧЕБНОЙ ДИСЦИПЛИНЫ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8"/>
      </w:tblGrid>
      <w:tr w:rsidR="00176C54" w:rsidRPr="007B5280">
        <w:tc>
          <w:tcPr>
            <w:tcW w:w="10008" w:type="dxa"/>
          </w:tcPr>
          <w:p w:rsidR="00176C54" w:rsidRPr="009634F2" w:rsidRDefault="009634F2" w:rsidP="00B93BA5">
            <w:pPr>
              <w:autoSpaceDE w:val="0"/>
              <w:autoSpaceDN w:val="0"/>
              <w:adjustRightInd w:val="0"/>
              <w:ind w:left="180" w:right="180" w:firstLine="360"/>
              <w:jc w:val="center"/>
            </w:pPr>
            <w:r>
              <w:t>Теория электросвязи</w:t>
            </w:r>
          </w:p>
        </w:tc>
      </w:tr>
    </w:tbl>
    <w:p w:rsidR="007D31E4" w:rsidRPr="006E76F7" w:rsidRDefault="006E76F7" w:rsidP="006E76F7">
      <w:pPr>
        <w:jc w:val="center"/>
        <w:rPr>
          <w:i/>
          <w:sz w:val="16"/>
          <w:szCs w:val="16"/>
        </w:rPr>
      </w:pPr>
      <w:r w:rsidRPr="006E76F7">
        <w:rPr>
          <w:i/>
          <w:sz w:val="16"/>
          <w:szCs w:val="16"/>
        </w:rPr>
        <w:t>название учебной дисциплины</w:t>
      </w:r>
    </w:p>
    <w:p w:rsidR="006E76F7" w:rsidRPr="007D31E4" w:rsidRDefault="006E76F7" w:rsidP="007D31E4">
      <w:pPr>
        <w:jc w:val="both"/>
        <w:rPr>
          <w:b/>
        </w:rPr>
      </w:pPr>
    </w:p>
    <w:p w:rsidR="007D31E4" w:rsidRDefault="007D31E4" w:rsidP="00D454BE">
      <w:pPr>
        <w:ind w:firstLine="709"/>
        <w:jc w:val="both"/>
        <w:outlineLvl w:val="0"/>
        <w:rPr>
          <w:b/>
        </w:rPr>
      </w:pPr>
      <w:r w:rsidRPr="007D31E4">
        <w:rPr>
          <w:b/>
        </w:rPr>
        <w:t xml:space="preserve"> 1. Область применения программы </w:t>
      </w:r>
    </w:p>
    <w:p w:rsidR="007D31E4" w:rsidRPr="007D31E4" w:rsidRDefault="007D31E4" w:rsidP="007D31E4">
      <w:pPr>
        <w:ind w:left="709"/>
        <w:jc w:val="both"/>
        <w:rPr>
          <w:b/>
        </w:rPr>
      </w:pPr>
    </w:p>
    <w:p w:rsidR="002F557D" w:rsidRPr="003E63BB" w:rsidRDefault="002F557D" w:rsidP="002F557D">
      <w:pPr>
        <w:ind w:firstLine="720"/>
        <w:jc w:val="both"/>
      </w:pPr>
      <w:r w:rsidRPr="003E63BB">
        <w:t xml:space="preserve">Рабочая программа учебной дисциплины является частью программы подготовки специалистов среднего звена в соответствии с ФГОС СПО </w:t>
      </w:r>
      <w:hyperlink r:id="rId5" w:history="1">
        <w:r w:rsidRPr="003E63BB">
          <w:rPr>
            <w:rStyle w:val="a6"/>
            <w:b/>
            <w:color w:val="000000"/>
            <w:u w:val="none"/>
          </w:rPr>
          <w:t>11.02.11 Сети связи и системы коммутации</w:t>
        </w:r>
      </w:hyperlink>
      <w:r w:rsidRPr="003E63BB">
        <w:rPr>
          <w:b/>
        </w:rPr>
        <w:t>,</w:t>
      </w:r>
      <w:r w:rsidRPr="003E63BB">
        <w:t xml:space="preserve"> входящей в укрупненную группу специальностей </w:t>
      </w:r>
      <w:r w:rsidRPr="003E63BB">
        <w:rPr>
          <w:b/>
        </w:rPr>
        <w:t xml:space="preserve">11.00.00 Электроника, радиотехника и системы связи. </w:t>
      </w:r>
    </w:p>
    <w:p w:rsidR="002F557D" w:rsidRPr="003E63BB" w:rsidRDefault="002F557D" w:rsidP="002F557D">
      <w:pPr>
        <w:ind w:firstLine="720"/>
        <w:jc w:val="both"/>
      </w:pPr>
      <w:r w:rsidRPr="003E63BB">
        <w:t xml:space="preserve">Рабочая программа составляется для </w:t>
      </w:r>
      <w:proofErr w:type="gramStart"/>
      <w:r w:rsidRPr="003E63BB">
        <w:t>очной</w:t>
      </w:r>
      <w:proofErr w:type="gramEnd"/>
      <w:r w:rsidRPr="003E63BB">
        <w:t>, заочной, заочной с элементами дистанционных образовательных технологий формам обучения.</w:t>
      </w:r>
    </w:p>
    <w:p w:rsidR="004873B5" w:rsidRPr="00EB543C" w:rsidRDefault="004873B5" w:rsidP="007635EB">
      <w:pPr>
        <w:ind w:firstLine="709"/>
        <w:jc w:val="both"/>
      </w:pPr>
    </w:p>
    <w:p w:rsidR="007D31E4" w:rsidRPr="006E76F7" w:rsidRDefault="00EB543C" w:rsidP="006E76F7">
      <w:pPr>
        <w:jc w:val="both"/>
      </w:pPr>
      <w:r w:rsidRPr="00080517">
        <w:t xml:space="preserve">        </w:t>
      </w:r>
      <w:r w:rsidR="006E76F7">
        <w:t xml:space="preserve">  </w:t>
      </w:r>
      <w:r w:rsidR="007D31E4">
        <w:rPr>
          <w:b/>
        </w:rPr>
        <w:t>2.</w:t>
      </w:r>
      <w:r w:rsidR="007D31E4" w:rsidRPr="007D31E4">
        <w:rPr>
          <w:b/>
        </w:rPr>
        <w:t xml:space="preserve"> Место </w:t>
      </w:r>
      <w:r w:rsidR="00362055">
        <w:rPr>
          <w:b/>
        </w:rPr>
        <w:t>учебной дисциплины</w:t>
      </w:r>
      <w:r w:rsidR="00EB3B5D">
        <w:rPr>
          <w:b/>
        </w:rPr>
        <w:t xml:space="preserve"> </w:t>
      </w:r>
      <w:r w:rsidR="007D31E4" w:rsidRPr="007D31E4">
        <w:rPr>
          <w:b/>
        </w:rPr>
        <w:t>в структуре основной профессиональной образовательной программы</w:t>
      </w:r>
    </w:p>
    <w:p w:rsidR="007D31E4" w:rsidRPr="007D31E4" w:rsidRDefault="007D31E4" w:rsidP="007D31E4">
      <w:pPr>
        <w:ind w:firstLine="709"/>
        <w:jc w:val="both"/>
      </w:pPr>
    </w:p>
    <w:p w:rsidR="007D31E4" w:rsidRPr="007D31E4" w:rsidRDefault="00362055" w:rsidP="00D454BE">
      <w:pPr>
        <w:ind w:firstLine="709"/>
        <w:jc w:val="both"/>
        <w:outlineLvl w:val="0"/>
      </w:pPr>
      <w:r>
        <w:t xml:space="preserve">Учебная дисциплина </w:t>
      </w:r>
      <w:r w:rsidR="007D31E4" w:rsidRPr="007D31E4">
        <w:t xml:space="preserve">входит в состав дисциплин </w:t>
      </w:r>
      <w:proofErr w:type="spellStart"/>
      <w:r w:rsidR="007D31E4" w:rsidRPr="007D31E4">
        <w:t>общепрофессионального</w:t>
      </w:r>
      <w:proofErr w:type="spellEnd"/>
      <w:r w:rsidR="007D31E4" w:rsidRPr="007D31E4">
        <w:t xml:space="preserve"> цикла.</w:t>
      </w:r>
    </w:p>
    <w:p w:rsidR="007D31E4" w:rsidRPr="007D31E4" w:rsidRDefault="007D31E4" w:rsidP="007D31E4">
      <w:pPr>
        <w:ind w:firstLine="709"/>
        <w:jc w:val="both"/>
      </w:pPr>
      <w:r w:rsidRPr="007D31E4">
        <w:t xml:space="preserve"> </w:t>
      </w:r>
    </w:p>
    <w:p w:rsidR="007D31E4" w:rsidRPr="007D31E4" w:rsidRDefault="007D31E4" w:rsidP="00D454BE">
      <w:pPr>
        <w:ind w:firstLine="709"/>
        <w:jc w:val="both"/>
        <w:outlineLvl w:val="0"/>
        <w:rPr>
          <w:b/>
        </w:rPr>
      </w:pPr>
      <w:r w:rsidRPr="007D31E4">
        <w:rPr>
          <w:b/>
        </w:rPr>
        <w:t xml:space="preserve">3. Цели и задачи </w:t>
      </w:r>
      <w:r w:rsidR="00362055">
        <w:rPr>
          <w:b/>
        </w:rPr>
        <w:t>учебной дисциплины</w:t>
      </w:r>
      <w:r w:rsidRPr="007D31E4">
        <w:rPr>
          <w:b/>
        </w:rPr>
        <w:t xml:space="preserve">– </w:t>
      </w:r>
      <w:proofErr w:type="gramStart"/>
      <w:r w:rsidRPr="007D31E4">
        <w:rPr>
          <w:b/>
        </w:rPr>
        <w:t>тр</w:t>
      </w:r>
      <w:proofErr w:type="gramEnd"/>
      <w:r w:rsidRPr="007D31E4">
        <w:rPr>
          <w:b/>
        </w:rPr>
        <w:t xml:space="preserve">ебования к результатам освоения </w:t>
      </w:r>
      <w:r w:rsidR="00362055">
        <w:rPr>
          <w:b/>
        </w:rPr>
        <w:t>учебной дисциплины</w:t>
      </w:r>
      <w:r w:rsidRPr="007D31E4">
        <w:rPr>
          <w:b/>
        </w:rPr>
        <w:t xml:space="preserve">: </w:t>
      </w:r>
    </w:p>
    <w:p w:rsidR="007D31E4" w:rsidRPr="00080517" w:rsidRDefault="007D31E4" w:rsidP="007D31E4">
      <w:pPr>
        <w:ind w:firstLine="709"/>
        <w:jc w:val="both"/>
      </w:pPr>
      <w:r w:rsidRPr="00080517">
        <w:t xml:space="preserve"> </w:t>
      </w:r>
    </w:p>
    <w:p w:rsidR="006C7BFB" w:rsidRPr="006C7BFB" w:rsidRDefault="006C7BFB" w:rsidP="006C7BFB">
      <w:pPr>
        <w:tabs>
          <w:tab w:val="left" w:pos="266"/>
          <w:tab w:val="num" w:pos="337"/>
        </w:tabs>
        <w:ind w:firstLine="720"/>
        <w:jc w:val="both"/>
      </w:pPr>
      <w:r w:rsidRPr="006C7BFB">
        <w:t>В результате освоения дисциплины обучающийся должен уметь:</w:t>
      </w:r>
    </w:p>
    <w:p w:rsidR="006C7BFB" w:rsidRPr="006C7BFB" w:rsidRDefault="006C7BFB" w:rsidP="006C7BFB">
      <w:r w:rsidRPr="006C7BFB">
        <w:t xml:space="preserve">           </w:t>
      </w:r>
      <w:r w:rsidR="006E76F7">
        <w:t xml:space="preserve">     </w:t>
      </w:r>
      <w:r w:rsidRPr="006C7BFB">
        <w:t>-применять основные законы теории электрических цепей;</w:t>
      </w:r>
    </w:p>
    <w:p w:rsidR="006C7BFB" w:rsidRPr="006C7BFB" w:rsidRDefault="006C7BFB" w:rsidP="006C7BFB">
      <w:r w:rsidRPr="006C7BFB">
        <w:t xml:space="preserve">           </w:t>
      </w:r>
      <w:r w:rsidR="006E76F7">
        <w:t xml:space="preserve">     </w:t>
      </w:r>
      <w:r w:rsidRPr="006C7BFB">
        <w:t>-учитывать на практике свойства цепей с распределенными параметрами и нелинейных электрических цепей;</w:t>
      </w:r>
    </w:p>
    <w:p w:rsidR="006C7BFB" w:rsidRPr="006C7BFB" w:rsidRDefault="006C7BFB" w:rsidP="006C7BFB">
      <w:r w:rsidRPr="006C7BFB">
        <w:t xml:space="preserve">           </w:t>
      </w:r>
      <w:r w:rsidR="006E76F7">
        <w:t xml:space="preserve">     </w:t>
      </w:r>
      <w:r w:rsidRPr="006C7BFB">
        <w:t>-различать непрерывные (аналоговые) и дискретные (цифровые) сигналы, рассчитывать их параметры.</w:t>
      </w:r>
    </w:p>
    <w:p w:rsidR="006C7BFB" w:rsidRPr="006C7BFB" w:rsidRDefault="006C7BFB" w:rsidP="006C7BFB">
      <w:pPr>
        <w:tabs>
          <w:tab w:val="left" w:pos="266"/>
          <w:tab w:val="num" w:pos="337"/>
        </w:tabs>
        <w:ind w:firstLine="720"/>
        <w:jc w:val="both"/>
      </w:pPr>
    </w:p>
    <w:p w:rsidR="006C7BFB" w:rsidRPr="006C7BFB" w:rsidRDefault="006C7BFB" w:rsidP="006C7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6C7BFB">
        <w:t>В результате освоения дисциплины обучающийся должен знать:</w:t>
      </w:r>
    </w:p>
    <w:p w:rsidR="006C7BFB" w:rsidRPr="006C7BFB" w:rsidRDefault="006C7BFB" w:rsidP="006C7BFB">
      <w:r w:rsidRPr="006C7BFB">
        <w:t xml:space="preserve">           </w:t>
      </w:r>
      <w:r w:rsidR="006E76F7">
        <w:t xml:space="preserve">     </w:t>
      </w:r>
      <w:r w:rsidRPr="006C7BFB">
        <w:t>-классификацию каналов и линий связи, видов сигналов и их спектров;</w:t>
      </w:r>
    </w:p>
    <w:p w:rsidR="006C7BFB" w:rsidRPr="006C7BFB" w:rsidRDefault="006C7BFB" w:rsidP="006C7BFB">
      <w:r w:rsidRPr="006C7BFB">
        <w:t xml:space="preserve">           </w:t>
      </w:r>
      <w:r w:rsidR="006E76F7">
        <w:t xml:space="preserve">     </w:t>
      </w:r>
      <w:r w:rsidRPr="006C7BFB">
        <w:t xml:space="preserve">-виды нелинейных преобразований сигналов в каналах связи;          </w:t>
      </w:r>
    </w:p>
    <w:p w:rsidR="006C7BFB" w:rsidRPr="006C7BFB" w:rsidRDefault="006C7BFB" w:rsidP="006C7BFB">
      <w:r w:rsidRPr="006C7BFB">
        <w:t xml:space="preserve">           </w:t>
      </w:r>
      <w:r w:rsidR="006E76F7">
        <w:t xml:space="preserve">     </w:t>
      </w:r>
      <w:r w:rsidRPr="006C7BFB">
        <w:t>-кодирование сигналов и преобразование частоты.</w:t>
      </w:r>
    </w:p>
    <w:p w:rsidR="007D31E4" w:rsidRPr="007D31E4" w:rsidRDefault="007D31E4" w:rsidP="007D31E4">
      <w:pPr>
        <w:tabs>
          <w:tab w:val="num" w:pos="0"/>
        </w:tabs>
        <w:ind w:firstLine="720"/>
        <w:jc w:val="both"/>
      </w:pPr>
    </w:p>
    <w:p w:rsidR="007D31E4" w:rsidRPr="007D31E4" w:rsidRDefault="007D31E4" w:rsidP="00D454BE">
      <w:pPr>
        <w:ind w:firstLine="709"/>
        <w:jc w:val="both"/>
        <w:outlineLvl w:val="0"/>
        <w:rPr>
          <w:b/>
        </w:rPr>
      </w:pPr>
      <w:r w:rsidRPr="007D31E4">
        <w:rPr>
          <w:b/>
        </w:rPr>
        <w:t xml:space="preserve">4. Рекомендуемое количество часов на освоение </w:t>
      </w:r>
      <w:r w:rsidR="00362055">
        <w:rPr>
          <w:b/>
        </w:rPr>
        <w:t>учебной дисциплины</w:t>
      </w:r>
      <w:r w:rsidRPr="007D31E4">
        <w:rPr>
          <w:b/>
        </w:rPr>
        <w:t xml:space="preserve">: </w:t>
      </w:r>
    </w:p>
    <w:p w:rsidR="007D31E4" w:rsidRDefault="007D31E4" w:rsidP="007D31E4">
      <w:pPr>
        <w:ind w:firstLine="720"/>
        <w:rPr>
          <w:sz w:val="28"/>
          <w:szCs w:val="28"/>
        </w:rPr>
      </w:pPr>
    </w:p>
    <w:p w:rsidR="006226E0" w:rsidRPr="006226E0" w:rsidRDefault="006226E0" w:rsidP="00622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</w:pPr>
      <w:r w:rsidRPr="006226E0">
        <w:t xml:space="preserve">  Максимальная у</w:t>
      </w:r>
      <w:r w:rsidR="0043700F">
        <w:t xml:space="preserve">чебная нагрузка </w:t>
      </w:r>
      <w:proofErr w:type="gramStart"/>
      <w:r w:rsidR="0043700F">
        <w:t>обучающегося</w:t>
      </w:r>
      <w:proofErr w:type="gramEnd"/>
      <w:r w:rsidR="0043700F">
        <w:t xml:space="preserve"> </w:t>
      </w:r>
      <w:r w:rsidR="002F557D">
        <w:t>190</w:t>
      </w:r>
      <w:r w:rsidRPr="006226E0">
        <w:t xml:space="preserve"> часов, в том числе:</w:t>
      </w:r>
    </w:p>
    <w:p w:rsidR="006226E0" w:rsidRPr="006226E0" w:rsidRDefault="006226E0" w:rsidP="00622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180"/>
      </w:pPr>
      <w:r w:rsidRPr="006226E0">
        <w:t>- обязательная аудиторная у</w:t>
      </w:r>
      <w:r w:rsidR="006E76F7">
        <w:t xml:space="preserve">чебная нагрузка </w:t>
      </w:r>
      <w:proofErr w:type="gramStart"/>
      <w:r w:rsidR="006E76F7">
        <w:t>обучающегося</w:t>
      </w:r>
      <w:proofErr w:type="gramEnd"/>
      <w:r w:rsidR="006E76F7">
        <w:t xml:space="preserve"> </w:t>
      </w:r>
      <w:r w:rsidR="00840D2C">
        <w:t>1</w:t>
      </w:r>
      <w:r w:rsidR="00840D2C" w:rsidRPr="00840D2C">
        <w:t>28</w:t>
      </w:r>
      <w:r w:rsidR="006E76F7">
        <w:t xml:space="preserve"> </w:t>
      </w:r>
      <w:r w:rsidRPr="006226E0">
        <w:t>часов;</w:t>
      </w:r>
    </w:p>
    <w:p w:rsidR="006226E0" w:rsidRPr="006226E0" w:rsidRDefault="006226E0" w:rsidP="00622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180"/>
      </w:pPr>
      <w:r w:rsidRPr="006226E0">
        <w:t>- самосто</w:t>
      </w:r>
      <w:r w:rsidR="006E76F7">
        <w:t xml:space="preserve">ятельная работа обучающегося </w:t>
      </w:r>
      <w:r w:rsidR="002F557D">
        <w:t>62</w:t>
      </w:r>
      <w:r w:rsidRPr="006226E0">
        <w:t xml:space="preserve"> час</w:t>
      </w:r>
      <w:r w:rsidR="00712EB2">
        <w:t>ов</w:t>
      </w:r>
      <w:r w:rsidRPr="006226E0">
        <w:t>.</w:t>
      </w:r>
    </w:p>
    <w:p w:rsidR="00430D5B" w:rsidRPr="007D31E4" w:rsidRDefault="00430D5B" w:rsidP="000B422B">
      <w:pPr>
        <w:jc w:val="both"/>
        <w:rPr>
          <w:b/>
        </w:rPr>
      </w:pPr>
    </w:p>
    <w:p w:rsidR="00430D5B" w:rsidRPr="00217A1E" w:rsidRDefault="000B422B" w:rsidP="00E40092">
      <w:pPr>
        <w:ind w:firstLine="709"/>
        <w:jc w:val="both"/>
        <w:outlineLvl w:val="0"/>
        <w:rPr>
          <w:b/>
        </w:rPr>
      </w:pPr>
      <w:r>
        <w:rPr>
          <w:b/>
        </w:rPr>
        <w:t>5</w:t>
      </w:r>
      <w:r w:rsidR="007D31E4" w:rsidRPr="007D31E4">
        <w:rPr>
          <w:b/>
        </w:rPr>
        <w:t xml:space="preserve">. Содержание </w:t>
      </w:r>
      <w:r w:rsidR="00362055">
        <w:rPr>
          <w:b/>
        </w:rPr>
        <w:t>учебной дисциплины</w:t>
      </w:r>
      <w:bookmarkStart w:id="0" w:name="_GoBack"/>
      <w:bookmarkEnd w:id="0"/>
    </w:p>
    <w:p w:rsidR="00217A1E" w:rsidRPr="006E76F7" w:rsidRDefault="00217A1E" w:rsidP="00217A1E">
      <w:pPr>
        <w:jc w:val="both"/>
        <w:outlineLvl w:val="0"/>
        <w:rPr>
          <w:b/>
        </w:rPr>
      </w:pPr>
    </w:p>
    <w:p w:rsidR="00217A1E" w:rsidRPr="006E76F7" w:rsidRDefault="00217A1E" w:rsidP="002F557D">
      <w:pPr>
        <w:ind w:firstLine="567"/>
        <w:jc w:val="both"/>
        <w:outlineLvl w:val="0"/>
        <w:rPr>
          <w:bCs/>
          <w:spacing w:val="-2"/>
        </w:rPr>
      </w:pPr>
      <w:r>
        <w:rPr>
          <w:b/>
          <w:bCs/>
        </w:rPr>
        <w:t>Раздел 1</w:t>
      </w:r>
      <w:r w:rsidR="006E76F7">
        <w:rPr>
          <w:b/>
          <w:bCs/>
          <w:snapToGrid w:val="0"/>
          <w:color w:val="000000"/>
        </w:rPr>
        <w:t>.</w:t>
      </w:r>
      <w:r w:rsidRPr="006E76F7">
        <w:rPr>
          <w:b/>
          <w:bCs/>
        </w:rPr>
        <w:t>Введение. П</w:t>
      </w:r>
      <w:r w:rsidRPr="006E76F7">
        <w:rPr>
          <w:b/>
          <w:bCs/>
          <w:spacing w:val="-2"/>
        </w:rPr>
        <w:t>ередача информации с помощью электромагнитных</w:t>
      </w:r>
      <w:r w:rsidRPr="006E76F7">
        <w:rPr>
          <w:b/>
          <w:bCs/>
        </w:rPr>
        <w:t xml:space="preserve"> волн; классификация видов сигналов</w:t>
      </w:r>
      <w:r w:rsidRPr="006E76F7">
        <w:rPr>
          <w:b/>
          <w:bCs/>
          <w:spacing w:val="-2"/>
        </w:rPr>
        <w:t xml:space="preserve">; амплитудно-частотные и  </w:t>
      </w:r>
      <w:proofErr w:type="spellStart"/>
      <w:r w:rsidRPr="006E76F7">
        <w:rPr>
          <w:b/>
          <w:bCs/>
          <w:spacing w:val="-2"/>
        </w:rPr>
        <w:t>фазо-частотные</w:t>
      </w:r>
      <w:proofErr w:type="spellEnd"/>
      <w:r w:rsidRPr="006E76F7">
        <w:rPr>
          <w:b/>
          <w:bCs/>
          <w:spacing w:val="-2"/>
        </w:rPr>
        <w:t xml:space="preserve"> характеристики линейных электрических цепей</w:t>
      </w:r>
      <w:r>
        <w:rPr>
          <w:bCs/>
          <w:spacing w:val="-2"/>
        </w:rPr>
        <w:t>.</w:t>
      </w:r>
    </w:p>
    <w:p w:rsidR="00217A1E" w:rsidRPr="00217A1E" w:rsidRDefault="00786543" w:rsidP="002F557D">
      <w:pPr>
        <w:tabs>
          <w:tab w:val="left" w:pos="851"/>
        </w:tabs>
        <w:ind w:firstLine="567"/>
        <w:jc w:val="both"/>
        <w:outlineLvl w:val="0"/>
        <w:rPr>
          <w:bCs/>
        </w:rPr>
      </w:pPr>
      <w:r>
        <w:rPr>
          <w:bCs/>
        </w:rPr>
        <w:t xml:space="preserve">              </w:t>
      </w:r>
      <w:r w:rsidR="00217A1E" w:rsidRPr="00217A1E">
        <w:rPr>
          <w:bCs/>
        </w:rPr>
        <w:t>Тема 1.1</w:t>
      </w:r>
      <w:r w:rsidR="006E76F7">
        <w:rPr>
          <w:b/>
          <w:bCs/>
        </w:rPr>
        <w:t>.</w:t>
      </w:r>
      <w:r w:rsidR="00217A1E">
        <w:rPr>
          <w:bCs/>
          <w:spacing w:val="-1"/>
        </w:rPr>
        <w:t>Передача информации с помощью электромагнитных волн,</w:t>
      </w:r>
      <w:r w:rsidR="00217A1E">
        <w:rPr>
          <w:bCs/>
        </w:rPr>
        <w:t xml:space="preserve"> структурная схема канала связи</w:t>
      </w:r>
      <w:r w:rsidR="00217A1E" w:rsidRPr="00217A1E">
        <w:rPr>
          <w:bCs/>
        </w:rPr>
        <w:t>/</w:t>
      </w:r>
    </w:p>
    <w:p w:rsidR="00217A1E" w:rsidRDefault="00786543" w:rsidP="002F557D">
      <w:pPr>
        <w:spacing w:line="276" w:lineRule="auto"/>
        <w:ind w:firstLine="567"/>
        <w:jc w:val="both"/>
        <w:rPr>
          <w:bCs/>
        </w:rPr>
      </w:pPr>
      <w:r>
        <w:rPr>
          <w:bCs/>
        </w:rPr>
        <w:t xml:space="preserve">               </w:t>
      </w:r>
      <w:r w:rsidR="00217A1E" w:rsidRPr="00217A1E">
        <w:rPr>
          <w:bCs/>
        </w:rPr>
        <w:t>Тема 1.2</w:t>
      </w:r>
      <w:r w:rsidR="00217A1E">
        <w:rPr>
          <w:bCs/>
        </w:rPr>
        <w:t xml:space="preserve"> Классификация видов сигналов</w:t>
      </w:r>
      <w:r w:rsidR="00217A1E">
        <w:rPr>
          <w:bCs/>
          <w:spacing w:val="-2"/>
        </w:rPr>
        <w:t>, их спектры.</w:t>
      </w:r>
    </w:p>
    <w:p w:rsidR="00217A1E" w:rsidRPr="00217A1E" w:rsidRDefault="00786543" w:rsidP="002F5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/>
          <w:bCs/>
        </w:rPr>
      </w:pPr>
      <w:r>
        <w:rPr>
          <w:bCs/>
        </w:rPr>
        <w:t xml:space="preserve">               </w:t>
      </w:r>
      <w:r w:rsidR="00217A1E" w:rsidRPr="00217A1E">
        <w:rPr>
          <w:bCs/>
        </w:rPr>
        <w:t>Тема 1.3</w:t>
      </w:r>
      <w:r w:rsidR="006E76F7">
        <w:rPr>
          <w:bCs/>
        </w:rPr>
        <w:t xml:space="preserve"> </w:t>
      </w:r>
      <w:r w:rsidR="00217A1E">
        <w:rPr>
          <w:bCs/>
        </w:rPr>
        <w:t>Модулированные сигналы</w:t>
      </w:r>
      <w:proofErr w:type="gramStart"/>
      <w:r w:rsidR="00217A1E">
        <w:t xml:space="preserve"> .</w:t>
      </w:r>
      <w:proofErr w:type="gramEnd"/>
    </w:p>
    <w:p w:rsidR="00217A1E" w:rsidRDefault="00786543" w:rsidP="002F5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firstLine="567"/>
        <w:jc w:val="both"/>
        <w:rPr>
          <w:bCs/>
        </w:rPr>
      </w:pPr>
      <w:r>
        <w:t xml:space="preserve">               </w:t>
      </w:r>
      <w:r w:rsidR="00217A1E" w:rsidRPr="00217A1E">
        <w:t>Тема 1.4</w:t>
      </w:r>
      <w:r w:rsidR="00217A1E">
        <w:rPr>
          <w:b/>
        </w:rPr>
        <w:t xml:space="preserve"> </w:t>
      </w:r>
      <w:r w:rsidR="00217A1E">
        <w:rPr>
          <w:bCs/>
        </w:rPr>
        <w:t>Классификация электротехнических цепей.</w:t>
      </w:r>
    </w:p>
    <w:p w:rsidR="006E76F7" w:rsidRDefault="006E76F7" w:rsidP="002F5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firstLine="567"/>
        <w:jc w:val="both"/>
      </w:pPr>
    </w:p>
    <w:p w:rsidR="00217A1E" w:rsidRPr="006E76F7" w:rsidRDefault="00217A1E" w:rsidP="002F557D">
      <w:pPr>
        <w:spacing w:line="276" w:lineRule="auto"/>
        <w:ind w:firstLine="567"/>
        <w:jc w:val="both"/>
        <w:outlineLvl w:val="0"/>
        <w:rPr>
          <w:b/>
          <w:bCs/>
          <w:spacing w:val="-4"/>
        </w:rPr>
      </w:pPr>
      <w:r w:rsidRPr="006E76F7">
        <w:rPr>
          <w:b/>
        </w:rPr>
        <w:t>Раздел 2</w:t>
      </w:r>
      <w:r w:rsidR="006E76F7">
        <w:rPr>
          <w:b/>
          <w:bCs/>
        </w:rPr>
        <w:t>.</w:t>
      </w:r>
      <w:r w:rsidRPr="006E76F7">
        <w:rPr>
          <w:b/>
          <w:bCs/>
          <w:spacing w:val="-2"/>
        </w:rPr>
        <w:t>Линейные электрические цепи</w:t>
      </w:r>
      <w:r w:rsidRPr="006E76F7">
        <w:rPr>
          <w:b/>
          <w:bCs/>
        </w:rPr>
        <w:t xml:space="preserve"> с сосредоточенными параметрами</w:t>
      </w:r>
      <w:r w:rsidRPr="006E76F7">
        <w:rPr>
          <w:b/>
          <w:bCs/>
          <w:spacing w:val="-4"/>
        </w:rPr>
        <w:t xml:space="preserve"> и их влияние на сигналы: конструктивный расчет элементов контура.</w:t>
      </w:r>
    </w:p>
    <w:p w:rsidR="005001FB" w:rsidRPr="00217A1E" w:rsidRDefault="00786543" w:rsidP="002F557D">
      <w:pPr>
        <w:tabs>
          <w:tab w:val="right" w:pos="1862"/>
        </w:tabs>
        <w:spacing w:line="276" w:lineRule="auto"/>
        <w:ind w:firstLine="567"/>
        <w:jc w:val="both"/>
        <w:rPr>
          <w:bCs/>
        </w:rPr>
      </w:pPr>
      <w:r>
        <w:t xml:space="preserve">              </w:t>
      </w:r>
      <w:r w:rsidR="00217A1E" w:rsidRPr="00217A1E">
        <w:t>Тема 2.1</w:t>
      </w:r>
      <w:r w:rsidR="00217A1E">
        <w:rPr>
          <w:b/>
        </w:rPr>
        <w:t xml:space="preserve"> </w:t>
      </w:r>
      <w:r w:rsidR="00217A1E">
        <w:rPr>
          <w:bCs/>
        </w:rPr>
        <w:t>Свободные колебания в контуре.</w:t>
      </w:r>
    </w:p>
    <w:p w:rsidR="005001FB" w:rsidRDefault="00786543" w:rsidP="002F557D">
      <w:pPr>
        <w:tabs>
          <w:tab w:val="right" w:pos="1862"/>
        </w:tabs>
        <w:spacing w:line="200" w:lineRule="exact"/>
        <w:ind w:firstLine="567"/>
        <w:jc w:val="both"/>
        <w:rPr>
          <w:bCs/>
        </w:rPr>
      </w:pPr>
      <w:r>
        <w:t xml:space="preserve">              </w:t>
      </w:r>
      <w:r w:rsidR="005001FB" w:rsidRPr="005001FB">
        <w:t>Тема 2.2</w:t>
      </w:r>
      <w:r w:rsidR="005001FB">
        <w:rPr>
          <w:b/>
          <w:bCs/>
        </w:rPr>
        <w:t xml:space="preserve"> </w:t>
      </w:r>
      <w:r w:rsidR="005001FB">
        <w:rPr>
          <w:bCs/>
        </w:rPr>
        <w:t>Последовательный колебательный контур</w:t>
      </w:r>
      <w:r w:rsidR="005001FB">
        <w:rPr>
          <w:b/>
          <w:bCs/>
        </w:rPr>
        <w:t>.</w:t>
      </w:r>
    </w:p>
    <w:p w:rsidR="005001FB" w:rsidRPr="005001FB" w:rsidRDefault="00786543" w:rsidP="002F557D">
      <w:pPr>
        <w:ind w:firstLine="567"/>
        <w:jc w:val="both"/>
        <w:rPr>
          <w:b/>
        </w:rPr>
      </w:pPr>
      <w:r>
        <w:t xml:space="preserve">              </w:t>
      </w:r>
      <w:r w:rsidR="005001FB" w:rsidRPr="005001FB">
        <w:t>Тема 2.3</w:t>
      </w:r>
      <w:r w:rsidR="005001FB">
        <w:rPr>
          <w:bCs/>
        </w:rPr>
        <w:t>Параллельный колебательный контур.</w:t>
      </w:r>
    </w:p>
    <w:p w:rsidR="005001FB" w:rsidRDefault="00786543" w:rsidP="002F557D">
      <w:pPr>
        <w:spacing w:line="200" w:lineRule="exact"/>
        <w:ind w:firstLine="567"/>
        <w:jc w:val="both"/>
      </w:pPr>
      <w:r>
        <w:t xml:space="preserve">              </w:t>
      </w:r>
      <w:r w:rsidR="005001FB" w:rsidRPr="005001FB">
        <w:t>Тема 2.4</w:t>
      </w:r>
      <w:r w:rsidR="005001FB">
        <w:rPr>
          <w:b/>
        </w:rPr>
        <w:t xml:space="preserve"> </w:t>
      </w:r>
      <w:r w:rsidR="005001FB">
        <w:rPr>
          <w:bCs/>
        </w:rPr>
        <w:t>Связанные колебательные контуры.</w:t>
      </w:r>
    </w:p>
    <w:p w:rsidR="005001FB" w:rsidRDefault="00786543" w:rsidP="002F557D">
      <w:pPr>
        <w:tabs>
          <w:tab w:val="right" w:pos="1862"/>
        </w:tabs>
        <w:spacing w:line="200" w:lineRule="exact"/>
        <w:ind w:firstLine="567"/>
        <w:jc w:val="both"/>
      </w:pPr>
      <w:r>
        <w:t xml:space="preserve">              </w:t>
      </w:r>
      <w:r w:rsidR="005001FB" w:rsidRPr="005001FB">
        <w:t>Тема 2.5</w:t>
      </w:r>
      <w:r w:rsidR="005001FB">
        <w:rPr>
          <w:b/>
        </w:rPr>
        <w:t xml:space="preserve"> </w:t>
      </w:r>
      <w:r w:rsidR="005001FB">
        <w:rPr>
          <w:bCs/>
        </w:rPr>
        <w:t>Фильтры.</w:t>
      </w:r>
    </w:p>
    <w:p w:rsidR="005001FB" w:rsidRPr="006E76F7" w:rsidRDefault="005001FB" w:rsidP="002F557D">
      <w:pPr>
        <w:widowControl w:val="0"/>
        <w:ind w:firstLine="567"/>
        <w:jc w:val="both"/>
        <w:rPr>
          <w:b/>
          <w:bCs/>
        </w:rPr>
      </w:pPr>
      <w:r w:rsidRPr="006E76F7">
        <w:rPr>
          <w:b/>
          <w:bCs/>
        </w:rPr>
        <w:lastRenderedPageBreak/>
        <w:t>Раздел</w:t>
      </w:r>
      <w:r w:rsidR="006E76F7">
        <w:rPr>
          <w:b/>
          <w:bCs/>
        </w:rPr>
        <w:t xml:space="preserve"> </w:t>
      </w:r>
      <w:r w:rsidRPr="006E76F7">
        <w:rPr>
          <w:b/>
          <w:bCs/>
        </w:rPr>
        <w:t>3.Линейные элект</w:t>
      </w:r>
      <w:r w:rsidRPr="006E76F7">
        <w:rPr>
          <w:b/>
          <w:bCs/>
        </w:rPr>
        <w:softHyphen/>
      </w:r>
      <w:r w:rsidRPr="006E76F7">
        <w:rPr>
          <w:b/>
          <w:bCs/>
          <w:spacing w:val="-3"/>
        </w:rPr>
        <w:t>рические цепи с распределенными пара</w:t>
      </w:r>
      <w:r w:rsidRPr="006E76F7">
        <w:rPr>
          <w:b/>
          <w:bCs/>
          <w:spacing w:val="-3"/>
        </w:rPr>
        <w:softHyphen/>
        <w:t xml:space="preserve">метрами; режимы бегущих и стоячих волн, </w:t>
      </w:r>
      <w:r w:rsidRPr="006E76F7">
        <w:rPr>
          <w:b/>
          <w:bCs/>
          <w:spacing w:val="-2"/>
        </w:rPr>
        <w:t xml:space="preserve">смешанные волны в длинных линиях; </w:t>
      </w:r>
      <w:r w:rsidRPr="006E76F7">
        <w:rPr>
          <w:b/>
          <w:bCs/>
        </w:rPr>
        <w:t>конструктивные и функциональные длин</w:t>
      </w:r>
      <w:r w:rsidRPr="006E76F7">
        <w:rPr>
          <w:b/>
          <w:bCs/>
        </w:rPr>
        <w:softHyphen/>
        <w:t xml:space="preserve">ные линии; отрезки длинных линий и объемные </w:t>
      </w:r>
      <w:r w:rsidRPr="006E76F7">
        <w:rPr>
          <w:b/>
          <w:bCs/>
          <w:spacing w:val="-2"/>
        </w:rPr>
        <w:t>резонаторы как колебательные системы.</w:t>
      </w:r>
    </w:p>
    <w:p w:rsidR="005001FB" w:rsidRPr="00217A1E" w:rsidRDefault="00786543" w:rsidP="002F557D">
      <w:pPr>
        <w:tabs>
          <w:tab w:val="right" w:pos="1862"/>
        </w:tabs>
        <w:spacing w:line="200" w:lineRule="exact"/>
        <w:ind w:firstLine="567"/>
        <w:jc w:val="both"/>
        <w:rPr>
          <w:bCs/>
        </w:rPr>
      </w:pPr>
      <w:r>
        <w:t xml:space="preserve">            </w:t>
      </w:r>
      <w:r w:rsidR="005001FB" w:rsidRPr="005001FB">
        <w:t>Тема 3.1</w:t>
      </w:r>
      <w:r w:rsidR="005001FB">
        <w:rPr>
          <w:b/>
          <w:bCs/>
        </w:rPr>
        <w:t xml:space="preserve"> </w:t>
      </w:r>
      <w:r w:rsidR="005001FB">
        <w:rPr>
          <w:bCs/>
        </w:rPr>
        <w:t>Длинные линии.</w:t>
      </w:r>
    </w:p>
    <w:p w:rsidR="006F17F6" w:rsidRDefault="00786543" w:rsidP="002F557D">
      <w:pPr>
        <w:tabs>
          <w:tab w:val="right" w:pos="1862"/>
        </w:tabs>
        <w:spacing w:line="276" w:lineRule="auto"/>
        <w:ind w:firstLine="567"/>
        <w:jc w:val="both"/>
        <w:rPr>
          <w:bCs/>
        </w:rPr>
      </w:pPr>
      <w:r>
        <w:t xml:space="preserve">            </w:t>
      </w:r>
      <w:r w:rsidR="006F17F6" w:rsidRPr="006F17F6">
        <w:t>Тема 3.2</w:t>
      </w:r>
      <w:r w:rsidR="006F17F6">
        <w:rPr>
          <w:b/>
          <w:bCs/>
        </w:rPr>
        <w:t xml:space="preserve"> </w:t>
      </w:r>
      <w:r w:rsidR="006F17F6">
        <w:rPr>
          <w:bCs/>
        </w:rPr>
        <w:t>Фидеры.</w:t>
      </w:r>
    </w:p>
    <w:p w:rsidR="006F17F6" w:rsidRPr="006F17F6" w:rsidRDefault="00786543" w:rsidP="002F557D">
      <w:pPr>
        <w:tabs>
          <w:tab w:val="right" w:pos="1862"/>
        </w:tabs>
        <w:spacing w:line="276" w:lineRule="auto"/>
        <w:ind w:firstLine="567"/>
        <w:jc w:val="both"/>
        <w:rPr>
          <w:bCs/>
        </w:rPr>
      </w:pPr>
      <w:r>
        <w:t xml:space="preserve">            </w:t>
      </w:r>
      <w:r w:rsidR="006F17F6" w:rsidRPr="006F17F6">
        <w:t>Тема 3.3</w:t>
      </w:r>
      <w:r w:rsidR="006F17F6">
        <w:rPr>
          <w:b/>
        </w:rPr>
        <w:t xml:space="preserve"> </w:t>
      </w:r>
      <w:r w:rsidR="006F17F6">
        <w:rPr>
          <w:bCs/>
        </w:rPr>
        <w:t>Волноводы.</w:t>
      </w:r>
    </w:p>
    <w:p w:rsidR="006F17F6" w:rsidRDefault="00786543" w:rsidP="002F557D">
      <w:pPr>
        <w:tabs>
          <w:tab w:val="right" w:pos="1862"/>
        </w:tabs>
        <w:spacing w:line="276" w:lineRule="auto"/>
        <w:ind w:firstLine="567"/>
        <w:jc w:val="both"/>
      </w:pPr>
      <w:r>
        <w:t xml:space="preserve">            </w:t>
      </w:r>
      <w:r w:rsidR="006F17F6" w:rsidRPr="006F17F6">
        <w:t>Тема 3.4</w:t>
      </w:r>
      <w:r w:rsidR="006F17F6">
        <w:rPr>
          <w:b/>
          <w:bCs/>
        </w:rPr>
        <w:t xml:space="preserve"> </w:t>
      </w:r>
      <w:r w:rsidR="006F17F6">
        <w:rPr>
          <w:bCs/>
        </w:rPr>
        <w:t>Объемные резонаторы</w:t>
      </w:r>
      <w:r w:rsidR="006F17F6">
        <w:t>.</w:t>
      </w:r>
    </w:p>
    <w:p w:rsidR="006E76F7" w:rsidRPr="00511E0B" w:rsidRDefault="006E76F7" w:rsidP="002F557D">
      <w:pPr>
        <w:tabs>
          <w:tab w:val="right" w:pos="1862"/>
        </w:tabs>
        <w:spacing w:line="276" w:lineRule="auto"/>
        <w:ind w:firstLine="567"/>
        <w:jc w:val="both"/>
      </w:pPr>
    </w:p>
    <w:p w:rsidR="006F17F6" w:rsidRPr="006E76F7" w:rsidRDefault="00511E0B" w:rsidP="002F557D">
      <w:pPr>
        <w:tabs>
          <w:tab w:val="left" w:pos="2205"/>
        </w:tabs>
        <w:spacing w:line="276" w:lineRule="auto"/>
        <w:ind w:firstLine="567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</w:t>
      </w:r>
      <w:r w:rsidRPr="006E76F7">
        <w:rPr>
          <w:b/>
          <w:bCs/>
          <w:spacing w:val="-1"/>
        </w:rPr>
        <w:t>Раздел</w:t>
      </w:r>
      <w:r w:rsidR="006E76F7">
        <w:rPr>
          <w:b/>
          <w:bCs/>
          <w:spacing w:val="-1"/>
        </w:rPr>
        <w:t xml:space="preserve"> </w:t>
      </w:r>
      <w:r w:rsidRPr="006E76F7">
        <w:rPr>
          <w:b/>
          <w:bCs/>
          <w:spacing w:val="-1"/>
        </w:rPr>
        <w:t>4. Нелинейные и параметрические электри</w:t>
      </w:r>
      <w:r w:rsidRPr="006E76F7">
        <w:rPr>
          <w:b/>
          <w:bCs/>
          <w:spacing w:val="-1"/>
        </w:rPr>
        <w:softHyphen/>
      </w:r>
      <w:r w:rsidRPr="006E76F7">
        <w:rPr>
          <w:b/>
          <w:bCs/>
          <w:spacing w:val="-2"/>
        </w:rPr>
        <w:t>ческие цепи</w:t>
      </w:r>
      <w:proofErr w:type="gramStart"/>
      <w:r w:rsidRPr="006E76F7">
        <w:rPr>
          <w:b/>
          <w:bCs/>
          <w:spacing w:val="-2"/>
        </w:rPr>
        <w:t xml:space="preserve">,; </w:t>
      </w:r>
      <w:proofErr w:type="gramEnd"/>
      <w:r w:rsidRPr="006E76F7">
        <w:rPr>
          <w:b/>
          <w:bCs/>
          <w:spacing w:val="-2"/>
        </w:rPr>
        <w:t>нелинейные</w:t>
      </w:r>
      <w:r w:rsidRPr="006E76F7">
        <w:rPr>
          <w:b/>
          <w:bCs/>
        </w:rPr>
        <w:t xml:space="preserve"> преобразования сигналов в канале связи; классификация видов модуляции, процессы модуляции и детектирования, простейшие схемы модуляторов и детекторов.</w:t>
      </w:r>
    </w:p>
    <w:p w:rsidR="00511E0B" w:rsidRDefault="00786543" w:rsidP="002F557D">
      <w:pPr>
        <w:tabs>
          <w:tab w:val="right" w:pos="1862"/>
        </w:tabs>
        <w:spacing w:line="276" w:lineRule="auto"/>
        <w:ind w:firstLine="567"/>
        <w:jc w:val="both"/>
        <w:rPr>
          <w:bCs/>
        </w:rPr>
      </w:pPr>
      <w:r>
        <w:t xml:space="preserve">            </w:t>
      </w:r>
      <w:r w:rsidR="00511E0B" w:rsidRPr="00511E0B">
        <w:t>Тема 4.1</w:t>
      </w:r>
      <w:r w:rsidR="00511E0B">
        <w:rPr>
          <w:b/>
          <w:bCs/>
        </w:rPr>
        <w:t xml:space="preserve"> </w:t>
      </w:r>
      <w:r w:rsidR="00511E0B">
        <w:rPr>
          <w:bCs/>
        </w:rPr>
        <w:t>Нелинейные электрические цепи, их характеристики и параметры.</w:t>
      </w:r>
    </w:p>
    <w:p w:rsidR="006F17F6" w:rsidRPr="00511E0B" w:rsidRDefault="00786543" w:rsidP="002F557D">
      <w:pPr>
        <w:tabs>
          <w:tab w:val="right" w:pos="1862"/>
        </w:tabs>
        <w:spacing w:line="276" w:lineRule="auto"/>
        <w:ind w:firstLine="567"/>
        <w:jc w:val="both"/>
        <w:rPr>
          <w:bCs/>
        </w:rPr>
      </w:pPr>
      <w:r>
        <w:t xml:space="preserve">            </w:t>
      </w:r>
      <w:r w:rsidR="00511E0B" w:rsidRPr="00511E0B">
        <w:t>Тема 4.2</w:t>
      </w:r>
      <w:r w:rsidR="00511E0B">
        <w:rPr>
          <w:b/>
          <w:bCs/>
        </w:rPr>
        <w:t xml:space="preserve"> </w:t>
      </w:r>
      <w:r w:rsidR="00511E0B">
        <w:rPr>
          <w:bCs/>
        </w:rPr>
        <w:t>Умножение и преобразование частоты.</w:t>
      </w:r>
    </w:p>
    <w:p w:rsidR="00511E0B" w:rsidRPr="00511E0B" w:rsidRDefault="00786543" w:rsidP="002F557D">
      <w:pPr>
        <w:tabs>
          <w:tab w:val="right" w:pos="1862"/>
        </w:tabs>
        <w:spacing w:line="276" w:lineRule="auto"/>
        <w:ind w:firstLine="567"/>
        <w:jc w:val="both"/>
        <w:rPr>
          <w:b/>
          <w:bCs/>
        </w:rPr>
      </w:pPr>
      <w:r>
        <w:t xml:space="preserve">            </w:t>
      </w:r>
      <w:r w:rsidR="00511E0B" w:rsidRPr="00511E0B">
        <w:t>Тема 4.3</w:t>
      </w:r>
      <w:r w:rsidR="00511E0B">
        <w:rPr>
          <w:b/>
          <w:bCs/>
        </w:rPr>
        <w:t xml:space="preserve"> </w:t>
      </w:r>
      <w:r w:rsidR="00511E0B">
        <w:rPr>
          <w:bCs/>
        </w:rPr>
        <w:t>Модуляция.</w:t>
      </w:r>
    </w:p>
    <w:p w:rsidR="006F17F6" w:rsidRPr="00511E0B" w:rsidRDefault="00786543" w:rsidP="002F557D">
      <w:pPr>
        <w:widowControl w:val="0"/>
        <w:spacing w:line="276" w:lineRule="auto"/>
        <w:ind w:firstLine="567"/>
        <w:jc w:val="both"/>
        <w:rPr>
          <w:b/>
          <w:bCs/>
        </w:rPr>
      </w:pPr>
      <w:r>
        <w:rPr>
          <w:bCs/>
        </w:rPr>
        <w:t xml:space="preserve">            </w:t>
      </w:r>
      <w:r w:rsidR="00511E0B" w:rsidRPr="00511E0B">
        <w:rPr>
          <w:bCs/>
        </w:rPr>
        <w:t>Тема 4.4</w:t>
      </w:r>
      <w:r w:rsidR="006E76F7">
        <w:rPr>
          <w:bCs/>
        </w:rPr>
        <w:t xml:space="preserve"> </w:t>
      </w:r>
      <w:r w:rsidR="00511E0B">
        <w:rPr>
          <w:bCs/>
        </w:rPr>
        <w:t>Детектирование.</w:t>
      </w:r>
    </w:p>
    <w:p w:rsidR="006F17F6" w:rsidRPr="00511E0B" w:rsidRDefault="00786543" w:rsidP="002F557D">
      <w:pPr>
        <w:widowControl w:val="0"/>
        <w:spacing w:line="276" w:lineRule="auto"/>
        <w:ind w:firstLine="567"/>
        <w:jc w:val="both"/>
        <w:rPr>
          <w:b/>
          <w:bCs/>
        </w:rPr>
      </w:pPr>
      <w:r>
        <w:rPr>
          <w:bCs/>
        </w:rPr>
        <w:t xml:space="preserve">            </w:t>
      </w:r>
      <w:r w:rsidR="00511E0B" w:rsidRPr="00511E0B">
        <w:rPr>
          <w:bCs/>
        </w:rPr>
        <w:t>Тема 4.5</w:t>
      </w:r>
      <w:r w:rsidR="006E76F7">
        <w:rPr>
          <w:bCs/>
        </w:rPr>
        <w:t xml:space="preserve"> </w:t>
      </w:r>
      <w:r w:rsidR="00511E0B">
        <w:t>Получение высокочастотного сигнала.</w:t>
      </w:r>
    </w:p>
    <w:p w:rsidR="006F17F6" w:rsidRPr="00511E0B" w:rsidRDefault="00786543" w:rsidP="002F557D">
      <w:pPr>
        <w:widowControl w:val="0"/>
        <w:spacing w:line="276" w:lineRule="auto"/>
        <w:ind w:firstLine="567"/>
        <w:jc w:val="both"/>
        <w:rPr>
          <w:b/>
          <w:bCs/>
        </w:rPr>
      </w:pPr>
      <w:r>
        <w:rPr>
          <w:bCs/>
        </w:rPr>
        <w:t xml:space="preserve">            </w:t>
      </w:r>
      <w:r w:rsidR="00511E0B" w:rsidRPr="00511E0B">
        <w:rPr>
          <w:bCs/>
        </w:rPr>
        <w:t>Тема 4.6</w:t>
      </w:r>
      <w:r w:rsidR="006E76F7">
        <w:rPr>
          <w:bCs/>
        </w:rPr>
        <w:t xml:space="preserve"> </w:t>
      </w:r>
      <w:r w:rsidR="00511E0B">
        <w:t>Кодирование сигналов.</w:t>
      </w:r>
    </w:p>
    <w:p w:rsidR="006F17F6" w:rsidRPr="006F17F6" w:rsidRDefault="006F17F6" w:rsidP="006F17F6">
      <w:pPr>
        <w:jc w:val="both"/>
        <w:outlineLvl w:val="0"/>
        <w:rPr>
          <w:bCs/>
          <w:snapToGrid w:val="0"/>
          <w:color w:val="000000"/>
        </w:rPr>
      </w:pPr>
    </w:p>
    <w:p w:rsidR="006F17F6" w:rsidRPr="006F17F6" w:rsidRDefault="006F17F6" w:rsidP="006F17F6">
      <w:pPr>
        <w:jc w:val="both"/>
        <w:outlineLvl w:val="0"/>
        <w:rPr>
          <w:bCs/>
          <w:snapToGrid w:val="0"/>
          <w:color w:val="000000"/>
        </w:rPr>
      </w:pPr>
    </w:p>
    <w:p w:rsidR="006F17F6" w:rsidRPr="006F17F6" w:rsidRDefault="006F17F6" w:rsidP="006F17F6">
      <w:pPr>
        <w:jc w:val="both"/>
        <w:outlineLvl w:val="0"/>
        <w:rPr>
          <w:bCs/>
          <w:lang w:val="en-US"/>
        </w:rPr>
      </w:pPr>
    </w:p>
    <w:p w:rsidR="003149AC" w:rsidRDefault="003149AC" w:rsidP="003149AC">
      <w:pPr>
        <w:tabs>
          <w:tab w:val="right" w:pos="1862"/>
        </w:tabs>
        <w:rPr>
          <w:bCs/>
        </w:rPr>
      </w:pPr>
      <w:r>
        <w:rPr>
          <w:bCs/>
        </w:rPr>
        <w:t>.</w:t>
      </w:r>
    </w:p>
    <w:p w:rsidR="003149AC" w:rsidRPr="003149AC" w:rsidRDefault="003149AC" w:rsidP="003149AC">
      <w:pPr>
        <w:tabs>
          <w:tab w:val="right" w:pos="1862"/>
        </w:tabs>
        <w:rPr>
          <w:b/>
        </w:rPr>
      </w:pPr>
    </w:p>
    <w:p w:rsidR="003149AC" w:rsidRPr="003149AC" w:rsidRDefault="003149AC" w:rsidP="003149AC">
      <w:pPr>
        <w:tabs>
          <w:tab w:val="right" w:pos="1862"/>
        </w:tabs>
        <w:rPr>
          <w:bCs/>
        </w:rPr>
      </w:pPr>
    </w:p>
    <w:p w:rsidR="00430D5B" w:rsidRPr="003149AC" w:rsidRDefault="00430D5B" w:rsidP="003149AC">
      <w:pPr>
        <w:pStyle w:val="3"/>
      </w:pPr>
    </w:p>
    <w:p w:rsidR="00430D5B" w:rsidRDefault="00430D5B" w:rsidP="00D454BE">
      <w:pPr>
        <w:ind w:firstLine="709"/>
        <w:jc w:val="both"/>
        <w:outlineLvl w:val="0"/>
        <w:rPr>
          <w:b/>
        </w:rPr>
      </w:pPr>
    </w:p>
    <w:p w:rsidR="00430D5B" w:rsidRDefault="00430D5B" w:rsidP="00D454BE">
      <w:pPr>
        <w:ind w:firstLine="709"/>
        <w:jc w:val="both"/>
        <w:outlineLvl w:val="0"/>
        <w:rPr>
          <w:b/>
        </w:rPr>
      </w:pPr>
    </w:p>
    <w:p w:rsidR="00430D5B" w:rsidRDefault="00430D5B" w:rsidP="00D454BE">
      <w:pPr>
        <w:ind w:firstLine="709"/>
        <w:jc w:val="both"/>
        <w:outlineLvl w:val="0"/>
        <w:rPr>
          <w:b/>
        </w:rPr>
      </w:pPr>
    </w:p>
    <w:p w:rsidR="00430D5B" w:rsidRDefault="00430D5B" w:rsidP="00D454BE">
      <w:pPr>
        <w:ind w:firstLine="709"/>
        <w:jc w:val="both"/>
        <w:outlineLvl w:val="0"/>
        <w:rPr>
          <w:b/>
        </w:rPr>
      </w:pPr>
    </w:p>
    <w:p w:rsidR="007D31E4" w:rsidRDefault="007D31E4" w:rsidP="007D31E4">
      <w:pPr>
        <w:ind w:firstLine="709"/>
        <w:jc w:val="both"/>
        <w:rPr>
          <w:b/>
        </w:rPr>
      </w:pPr>
    </w:p>
    <w:sectPr w:rsidR="007D31E4" w:rsidSect="000D529D">
      <w:pgSz w:w="11906" w:h="16838"/>
      <w:pgMar w:top="540" w:right="386" w:bottom="54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01B01"/>
    <w:multiLevelType w:val="hybridMultilevel"/>
    <w:tmpl w:val="C854DAAE"/>
    <w:lvl w:ilvl="0" w:tplc="CB7837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D31E4"/>
    <w:rsid w:val="000367FD"/>
    <w:rsid w:val="00037F83"/>
    <w:rsid w:val="0007342E"/>
    <w:rsid w:val="00080517"/>
    <w:rsid w:val="000B0006"/>
    <w:rsid w:val="000B422B"/>
    <w:rsid w:val="000D529D"/>
    <w:rsid w:val="000D6D51"/>
    <w:rsid w:val="00167679"/>
    <w:rsid w:val="00176C54"/>
    <w:rsid w:val="00183915"/>
    <w:rsid w:val="001A747C"/>
    <w:rsid w:val="001B54B9"/>
    <w:rsid w:val="00217A1E"/>
    <w:rsid w:val="0023107D"/>
    <w:rsid w:val="002A4EED"/>
    <w:rsid w:val="002A741F"/>
    <w:rsid w:val="002F557D"/>
    <w:rsid w:val="003149AC"/>
    <w:rsid w:val="00324851"/>
    <w:rsid w:val="003363AE"/>
    <w:rsid w:val="00362055"/>
    <w:rsid w:val="003A5D26"/>
    <w:rsid w:val="003C4602"/>
    <w:rsid w:val="004013D1"/>
    <w:rsid w:val="0040671C"/>
    <w:rsid w:val="00427414"/>
    <w:rsid w:val="00430D5B"/>
    <w:rsid w:val="0043700F"/>
    <w:rsid w:val="00446C83"/>
    <w:rsid w:val="00466206"/>
    <w:rsid w:val="004873B5"/>
    <w:rsid w:val="004C1F20"/>
    <w:rsid w:val="004E7053"/>
    <w:rsid w:val="005001FB"/>
    <w:rsid w:val="00511E0B"/>
    <w:rsid w:val="005320CD"/>
    <w:rsid w:val="00575E7D"/>
    <w:rsid w:val="005820A2"/>
    <w:rsid w:val="005F3304"/>
    <w:rsid w:val="006226E0"/>
    <w:rsid w:val="00623B15"/>
    <w:rsid w:val="00651B6F"/>
    <w:rsid w:val="00666D2B"/>
    <w:rsid w:val="006811E6"/>
    <w:rsid w:val="0068469B"/>
    <w:rsid w:val="006B3F54"/>
    <w:rsid w:val="006C5025"/>
    <w:rsid w:val="006C6346"/>
    <w:rsid w:val="006C7BFB"/>
    <w:rsid w:val="006E76F7"/>
    <w:rsid w:val="006F17F6"/>
    <w:rsid w:val="00712EB2"/>
    <w:rsid w:val="007225C1"/>
    <w:rsid w:val="007371C7"/>
    <w:rsid w:val="0074634A"/>
    <w:rsid w:val="007635EB"/>
    <w:rsid w:val="007744ED"/>
    <w:rsid w:val="0078233A"/>
    <w:rsid w:val="00786543"/>
    <w:rsid w:val="00792EC2"/>
    <w:rsid w:val="007B5747"/>
    <w:rsid w:val="007D31E4"/>
    <w:rsid w:val="008243BC"/>
    <w:rsid w:val="00840D2C"/>
    <w:rsid w:val="00841E7C"/>
    <w:rsid w:val="00854215"/>
    <w:rsid w:val="008943C9"/>
    <w:rsid w:val="008A0E1A"/>
    <w:rsid w:val="008C6C85"/>
    <w:rsid w:val="008C76A8"/>
    <w:rsid w:val="0093040C"/>
    <w:rsid w:val="00950730"/>
    <w:rsid w:val="009634F2"/>
    <w:rsid w:val="00977EB0"/>
    <w:rsid w:val="009A3206"/>
    <w:rsid w:val="009D2583"/>
    <w:rsid w:val="00A45204"/>
    <w:rsid w:val="00A4632A"/>
    <w:rsid w:val="00AB5C1D"/>
    <w:rsid w:val="00AB7963"/>
    <w:rsid w:val="00AD1B2A"/>
    <w:rsid w:val="00AF3C01"/>
    <w:rsid w:val="00B23108"/>
    <w:rsid w:val="00B31E42"/>
    <w:rsid w:val="00B34DD8"/>
    <w:rsid w:val="00B45E1F"/>
    <w:rsid w:val="00B504EC"/>
    <w:rsid w:val="00B73DE4"/>
    <w:rsid w:val="00B93BA5"/>
    <w:rsid w:val="00C23988"/>
    <w:rsid w:val="00C25323"/>
    <w:rsid w:val="00C31255"/>
    <w:rsid w:val="00C63CC9"/>
    <w:rsid w:val="00C8656B"/>
    <w:rsid w:val="00C8770F"/>
    <w:rsid w:val="00CB0E10"/>
    <w:rsid w:val="00CC75EF"/>
    <w:rsid w:val="00CF7C6B"/>
    <w:rsid w:val="00D1623A"/>
    <w:rsid w:val="00D454BE"/>
    <w:rsid w:val="00DB5684"/>
    <w:rsid w:val="00DC1C10"/>
    <w:rsid w:val="00E40092"/>
    <w:rsid w:val="00E41795"/>
    <w:rsid w:val="00EB3B5D"/>
    <w:rsid w:val="00EB543C"/>
    <w:rsid w:val="00F27E41"/>
    <w:rsid w:val="00FB4869"/>
    <w:rsid w:val="00FD3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5025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E4009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99"/>
    <w:qFormat/>
    <w:rsid w:val="008C76A8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basedOn w:val="a0"/>
    <w:link w:val="a3"/>
    <w:uiPriority w:val="99"/>
    <w:rsid w:val="008C76A8"/>
    <w:rPr>
      <w:rFonts w:ascii="Cambria" w:hAnsi="Cambria"/>
      <w:sz w:val="24"/>
      <w:szCs w:val="24"/>
    </w:rPr>
  </w:style>
  <w:style w:type="paragraph" w:styleId="a5">
    <w:name w:val="Document Map"/>
    <w:basedOn w:val="a"/>
    <w:semiHidden/>
    <w:rsid w:val="00D454B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List 2"/>
    <w:basedOn w:val="a"/>
    <w:unhideWhenUsed/>
    <w:rsid w:val="00623B15"/>
    <w:pPr>
      <w:ind w:left="566" w:hanging="283"/>
    </w:pPr>
  </w:style>
  <w:style w:type="character" w:customStyle="1" w:styleId="30">
    <w:name w:val="Заголовок 3 Знак"/>
    <w:basedOn w:val="a0"/>
    <w:link w:val="3"/>
    <w:rsid w:val="00E40092"/>
    <w:rPr>
      <w:rFonts w:ascii="Arial" w:hAnsi="Arial"/>
      <w:b/>
      <w:bCs/>
      <w:sz w:val="26"/>
      <w:szCs w:val="26"/>
    </w:rPr>
  </w:style>
  <w:style w:type="paragraph" w:customStyle="1" w:styleId="1">
    <w:name w:val="Обычный1"/>
    <w:rsid w:val="00FD39DE"/>
    <w:pPr>
      <w:widowControl w:val="0"/>
      <w:snapToGrid w:val="0"/>
    </w:pPr>
  </w:style>
  <w:style w:type="character" w:styleId="a6">
    <w:name w:val="Hyperlink"/>
    <w:rsid w:val="002F55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gkr.ru/student/ucheb_metod_portal/usheb_mat_metod_ukazaniya_SS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376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└══╬╥└╓╚▀ ╨└┴╬╫┼╔ ╧╨╬├╨└╠╠█ ╙╫┼┴═╬╔ ─╚╤╓╚╧╦╚═█</vt:lpstr>
    </vt:vector>
  </TitlesOfParts>
  <Company>MoBIL GROUP</Company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└══╬╥└╓╚▀ ╨└┴╬╫┼╔ ╧╨╬├╨└╠╠█ ╙╫┼┴═╬╔ ─╚╤╓╚╧╦╚═█</dc:title>
  <dc:subject/>
  <dc:creator>admin</dc:creator>
  <cp:keywords/>
  <dc:description/>
  <cp:lastModifiedBy>svetlana</cp:lastModifiedBy>
  <cp:revision>76</cp:revision>
  <cp:lastPrinted>2013-12-13T06:44:00Z</cp:lastPrinted>
  <dcterms:created xsi:type="dcterms:W3CDTF">2013-12-17T09:23:00Z</dcterms:created>
  <dcterms:modified xsi:type="dcterms:W3CDTF">2017-09-19T08:51:00Z</dcterms:modified>
</cp:coreProperties>
</file>