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EB046A" w:rsidRPr="00F745C0" w:rsidTr="00B47CA9">
        <w:tc>
          <w:tcPr>
            <w:tcW w:w="1129" w:type="dxa"/>
            <w:shd w:val="clear" w:color="auto" w:fill="auto"/>
          </w:tcPr>
          <w:p w:rsidR="00EB046A" w:rsidRPr="00F745C0" w:rsidRDefault="00EB046A" w:rsidP="00B47CA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B046A" w:rsidRPr="00F745C0" w:rsidRDefault="00EB046A" w:rsidP="00B47CA9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EB046A" w:rsidRPr="00F745C0" w:rsidRDefault="00EB046A" w:rsidP="00B47C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B046A" w:rsidRPr="00F745C0" w:rsidRDefault="00EB046A" w:rsidP="00B47C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EB046A" w:rsidRPr="00561CB6" w:rsidRDefault="00EB046A" w:rsidP="00300B84">
      <w:pPr>
        <w:rPr>
          <w:sz w:val="28"/>
          <w:szCs w:val="28"/>
        </w:rPr>
      </w:pPr>
    </w:p>
    <w:p w:rsidR="00EB046A" w:rsidRPr="00C77E6B" w:rsidRDefault="00EB046A" w:rsidP="00EB046A">
      <w:pPr>
        <w:ind w:firstLine="720"/>
        <w:rPr>
          <w:sz w:val="28"/>
          <w:szCs w:val="28"/>
        </w:rPr>
      </w:pPr>
    </w:p>
    <w:p w:rsidR="00EB046A" w:rsidRPr="00C77E6B" w:rsidRDefault="00EB046A" w:rsidP="00EB046A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EB046A" w:rsidTr="00B47CA9">
        <w:trPr>
          <w:trHeight w:val="1164"/>
          <w:jc w:val="right"/>
        </w:trPr>
        <w:tc>
          <w:tcPr>
            <w:tcW w:w="5226" w:type="dxa"/>
          </w:tcPr>
          <w:p w:rsidR="00EB046A" w:rsidRDefault="00EB046A" w:rsidP="00B47C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EB046A" w:rsidRPr="00D6034B" w:rsidRDefault="00EB046A" w:rsidP="00B47CA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EB046A" w:rsidRPr="00D6034B" w:rsidRDefault="00EB046A" w:rsidP="00B47CA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EB046A" w:rsidRPr="00D6034B" w:rsidRDefault="00EB046A" w:rsidP="00B47CA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EB046A" w:rsidRDefault="00EB046A" w:rsidP="00B47CA9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6034B">
                <w:rPr>
                  <w:sz w:val="28"/>
                  <w:szCs w:val="28"/>
                </w:rPr>
                <w:t>201</w:t>
              </w:r>
              <w:r>
                <w:rPr>
                  <w:sz w:val="28"/>
                  <w:szCs w:val="28"/>
                </w:rPr>
                <w:t>8</w:t>
              </w:r>
              <w:r w:rsidRPr="00D6034B">
                <w:rPr>
                  <w:sz w:val="28"/>
                  <w:szCs w:val="28"/>
                </w:rPr>
                <w:t xml:space="preserve"> г</w:t>
              </w:r>
            </w:smartTag>
            <w:r w:rsidRPr="00D6034B">
              <w:rPr>
                <w:sz w:val="28"/>
                <w:szCs w:val="28"/>
              </w:rPr>
              <w:t>.</w:t>
            </w:r>
          </w:p>
        </w:tc>
      </w:tr>
    </w:tbl>
    <w:p w:rsidR="00EB046A" w:rsidRDefault="00EB046A" w:rsidP="00EB046A">
      <w:pPr>
        <w:ind w:firstLine="720"/>
        <w:rPr>
          <w:sz w:val="28"/>
          <w:szCs w:val="28"/>
          <w:lang w:val="en-US"/>
        </w:rPr>
      </w:pPr>
    </w:p>
    <w:p w:rsidR="00EB046A" w:rsidRDefault="00EB046A" w:rsidP="00EB046A">
      <w:pPr>
        <w:ind w:firstLine="720"/>
        <w:rPr>
          <w:sz w:val="28"/>
          <w:szCs w:val="28"/>
          <w:lang w:val="en-US"/>
        </w:rPr>
      </w:pPr>
    </w:p>
    <w:p w:rsidR="00EB046A" w:rsidRDefault="00EB046A" w:rsidP="00EB046A">
      <w:pPr>
        <w:ind w:firstLine="720"/>
        <w:rPr>
          <w:sz w:val="28"/>
          <w:szCs w:val="28"/>
          <w:lang w:val="en-US"/>
        </w:rPr>
      </w:pPr>
    </w:p>
    <w:p w:rsidR="00EB046A" w:rsidRDefault="00EB046A" w:rsidP="00EB046A">
      <w:pPr>
        <w:ind w:firstLine="720"/>
        <w:rPr>
          <w:sz w:val="28"/>
          <w:szCs w:val="28"/>
          <w:lang w:val="en-US"/>
        </w:rPr>
      </w:pPr>
    </w:p>
    <w:p w:rsidR="00EB046A" w:rsidRPr="008728A6" w:rsidRDefault="00EB046A" w:rsidP="00EB046A">
      <w:pPr>
        <w:ind w:firstLine="720"/>
        <w:rPr>
          <w:sz w:val="28"/>
          <w:szCs w:val="28"/>
        </w:rPr>
      </w:pPr>
    </w:p>
    <w:p w:rsidR="00EB046A" w:rsidRDefault="00EB046A" w:rsidP="00EB046A">
      <w:pPr>
        <w:ind w:firstLine="720"/>
        <w:rPr>
          <w:sz w:val="28"/>
          <w:szCs w:val="28"/>
          <w:lang w:val="en-US"/>
        </w:rPr>
      </w:pPr>
    </w:p>
    <w:p w:rsidR="00EB046A" w:rsidRPr="00D6034B" w:rsidRDefault="00EB046A" w:rsidP="00EB046A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EB046A" w:rsidRDefault="00EB046A" w:rsidP="00EB046A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EB046A" w:rsidRPr="007B5280" w:rsidTr="00B47CA9">
        <w:tc>
          <w:tcPr>
            <w:tcW w:w="10008" w:type="dxa"/>
          </w:tcPr>
          <w:p w:rsidR="00EB046A" w:rsidRPr="00560362" w:rsidRDefault="00EB046A" w:rsidP="00B47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Стандартизация, метрология и </w:t>
            </w:r>
            <w:r w:rsidR="00B47CA9">
              <w:rPr>
                <w:sz w:val="28"/>
                <w:szCs w:val="28"/>
              </w:rPr>
              <w:t>подтверждение</w:t>
            </w:r>
            <w:r>
              <w:rPr>
                <w:sz w:val="28"/>
                <w:szCs w:val="28"/>
              </w:rPr>
              <w:t xml:space="preserve"> соответствия</w:t>
            </w:r>
          </w:p>
        </w:tc>
      </w:tr>
    </w:tbl>
    <w:p w:rsidR="00EB046A" w:rsidRDefault="00EB046A" w:rsidP="00EB046A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EB046A" w:rsidRDefault="00EB046A" w:rsidP="00EB046A">
      <w:pPr>
        <w:ind w:firstLine="720"/>
        <w:jc w:val="center"/>
        <w:rPr>
          <w:sz w:val="28"/>
          <w:szCs w:val="28"/>
        </w:rPr>
      </w:pPr>
    </w:p>
    <w:p w:rsidR="00EB046A" w:rsidRDefault="00EB046A" w:rsidP="00EB046A">
      <w:pPr>
        <w:ind w:firstLine="720"/>
        <w:jc w:val="center"/>
        <w:rPr>
          <w:sz w:val="28"/>
          <w:szCs w:val="28"/>
        </w:rPr>
      </w:pPr>
    </w:p>
    <w:p w:rsidR="00EB046A" w:rsidRDefault="00EB046A" w:rsidP="00EB046A">
      <w:pPr>
        <w:ind w:firstLine="720"/>
        <w:jc w:val="center"/>
        <w:rPr>
          <w:sz w:val="28"/>
          <w:szCs w:val="28"/>
        </w:rPr>
      </w:pPr>
    </w:p>
    <w:p w:rsidR="00EB046A" w:rsidRPr="00561CB6" w:rsidRDefault="00EB046A" w:rsidP="00EB046A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4"/>
      </w:tblGrid>
      <w:tr w:rsidR="00EB046A" w:rsidRPr="007B5280" w:rsidTr="00B47CA9">
        <w:tc>
          <w:tcPr>
            <w:tcW w:w="9073" w:type="dxa"/>
          </w:tcPr>
          <w:p w:rsidR="00EB046A" w:rsidRPr="007B5280" w:rsidRDefault="00EB046A" w:rsidP="00B47C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380204 Коммерция</w:t>
            </w:r>
          </w:p>
        </w:tc>
      </w:tr>
    </w:tbl>
    <w:p w:rsidR="00EB046A" w:rsidRPr="005B307B" w:rsidRDefault="00EB046A" w:rsidP="00EB046A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EB046A" w:rsidRDefault="00EB046A" w:rsidP="00EB046A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EB046A" w:rsidRDefault="00EB046A" w:rsidP="00EB046A">
      <w:pPr>
        <w:ind w:left="1416" w:firstLine="708"/>
        <w:rPr>
          <w:i/>
          <w:iCs/>
          <w:sz w:val="28"/>
          <w:szCs w:val="28"/>
        </w:rPr>
      </w:pPr>
    </w:p>
    <w:p w:rsidR="00EB046A" w:rsidRDefault="00EB046A" w:rsidP="00EB046A">
      <w:pPr>
        <w:ind w:left="1416" w:firstLine="708"/>
        <w:rPr>
          <w:i/>
          <w:iCs/>
          <w:sz w:val="28"/>
          <w:szCs w:val="28"/>
        </w:rPr>
      </w:pPr>
    </w:p>
    <w:p w:rsidR="00EB046A" w:rsidRDefault="00EB046A" w:rsidP="00EB046A">
      <w:pPr>
        <w:ind w:left="1416" w:firstLine="708"/>
        <w:rPr>
          <w:i/>
          <w:iCs/>
          <w:sz w:val="28"/>
          <w:szCs w:val="28"/>
        </w:rPr>
      </w:pPr>
    </w:p>
    <w:p w:rsidR="00EB046A" w:rsidRDefault="00EB046A" w:rsidP="00EB046A">
      <w:pPr>
        <w:ind w:left="1416" w:firstLine="708"/>
        <w:rPr>
          <w:i/>
          <w:iCs/>
          <w:sz w:val="28"/>
          <w:szCs w:val="28"/>
        </w:rPr>
      </w:pPr>
    </w:p>
    <w:p w:rsidR="00EB046A" w:rsidRDefault="00EB046A" w:rsidP="00EB046A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EB046A" w:rsidRPr="000723B1" w:rsidTr="00B47CA9">
        <w:trPr>
          <w:trHeight w:val="1164"/>
          <w:jc w:val="right"/>
        </w:trPr>
        <w:tc>
          <w:tcPr>
            <w:tcW w:w="4345" w:type="dxa"/>
          </w:tcPr>
          <w:p w:rsidR="00EB046A" w:rsidRPr="00D6034B" w:rsidRDefault="00EB046A" w:rsidP="00B4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EB046A" w:rsidRPr="00D6034B" w:rsidRDefault="00EB046A" w:rsidP="00B4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EB046A" w:rsidRPr="000723B1" w:rsidRDefault="00EB046A" w:rsidP="00B47CA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EB046A" w:rsidRPr="000723B1" w:rsidTr="00B47CA9">
        <w:trPr>
          <w:trHeight w:val="1164"/>
          <w:jc w:val="right"/>
        </w:trPr>
        <w:tc>
          <w:tcPr>
            <w:tcW w:w="4345" w:type="dxa"/>
          </w:tcPr>
          <w:p w:rsidR="00EB046A" w:rsidRDefault="00EB046A" w:rsidP="00B4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РАЗРАБОТАЛ:</w:t>
            </w:r>
          </w:p>
          <w:p w:rsidR="00EB046A" w:rsidRDefault="00EB046A" w:rsidP="00B4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EB046A" w:rsidRDefault="00EB046A" w:rsidP="00B4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Г.М.Королькова</w:t>
            </w:r>
            <w:proofErr w:type="spellEnd"/>
          </w:p>
        </w:tc>
      </w:tr>
    </w:tbl>
    <w:p w:rsidR="00EB046A" w:rsidRDefault="00EB046A" w:rsidP="00EB046A">
      <w:pPr>
        <w:jc w:val="center"/>
        <w:rPr>
          <w:sz w:val="28"/>
          <w:szCs w:val="28"/>
        </w:rPr>
      </w:pPr>
    </w:p>
    <w:p w:rsidR="00EB046A" w:rsidRDefault="00EB046A" w:rsidP="00EB046A">
      <w:pPr>
        <w:jc w:val="center"/>
        <w:rPr>
          <w:sz w:val="28"/>
          <w:szCs w:val="28"/>
        </w:rPr>
      </w:pPr>
    </w:p>
    <w:p w:rsidR="00300B84" w:rsidRDefault="00300B84" w:rsidP="00EB046A">
      <w:pPr>
        <w:jc w:val="center"/>
        <w:rPr>
          <w:sz w:val="28"/>
          <w:szCs w:val="28"/>
        </w:rPr>
      </w:pPr>
    </w:p>
    <w:p w:rsidR="00EB046A" w:rsidRDefault="00EB046A" w:rsidP="00EB046A">
      <w:pPr>
        <w:jc w:val="center"/>
        <w:rPr>
          <w:sz w:val="28"/>
          <w:szCs w:val="28"/>
        </w:rPr>
      </w:pPr>
    </w:p>
    <w:p w:rsidR="00EB046A" w:rsidRDefault="00EB046A" w:rsidP="00EB046A">
      <w:pPr>
        <w:jc w:val="center"/>
        <w:rPr>
          <w:sz w:val="28"/>
          <w:szCs w:val="28"/>
        </w:rPr>
      </w:pPr>
    </w:p>
    <w:p w:rsidR="00EB046A" w:rsidRDefault="00EB046A" w:rsidP="00EB046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Уфа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EB046A" w:rsidRPr="00300B84" w:rsidRDefault="00B47CA9" w:rsidP="00EB046A">
      <w:pPr>
        <w:pStyle w:val="1"/>
      </w:pPr>
      <w:r>
        <w:rPr>
          <w:noProof/>
        </w:rPr>
        <w:pict>
          <v:rect id="_x0000_s1026" style="position:absolute;left:0;text-align:left;margin-left:470.5pt;margin-top:25.35pt;width:28.2pt;height:39pt;flip:y;z-index:251660288" stroked="f"/>
        </w:pict>
      </w:r>
      <w:r w:rsidR="00EB046A">
        <w:rPr>
          <w:lang w:val="en-US"/>
        </w:rPr>
        <w:br w:type="page"/>
      </w:r>
      <w:r w:rsidR="00EB046A" w:rsidRPr="00300B84">
        <w:lastRenderedPageBreak/>
        <w:t>СОДЕРЖАНИЕ</w:t>
      </w:r>
    </w:p>
    <w:p w:rsidR="00EB046A" w:rsidRPr="00300B84" w:rsidRDefault="00EB046A" w:rsidP="00EB046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стр.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1. Паспорт рабочей программы учебной дисциплины</w:t>
            </w: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3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2. Структура и содержание учебной дисциплины</w:t>
            </w: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6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11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13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14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Приложение 2</w:t>
            </w: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  <w:r w:rsidRPr="00300B84">
              <w:rPr>
                <w:sz w:val="28"/>
                <w:szCs w:val="28"/>
              </w:rPr>
              <w:t>15</w:t>
            </w: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  <w:tr w:rsidR="00EB046A" w:rsidRPr="00300B84" w:rsidTr="00B47CA9">
        <w:tc>
          <w:tcPr>
            <w:tcW w:w="8899" w:type="dxa"/>
          </w:tcPr>
          <w:p w:rsidR="00EB046A" w:rsidRPr="00300B84" w:rsidRDefault="00EB046A" w:rsidP="00B47CA9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EB046A" w:rsidRPr="00300B84" w:rsidRDefault="00EB046A" w:rsidP="00B47C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046A" w:rsidRPr="00300B84" w:rsidRDefault="00EB046A" w:rsidP="00EB046A">
      <w:pPr>
        <w:ind w:left="360"/>
        <w:rPr>
          <w:b/>
          <w:sz w:val="28"/>
          <w:szCs w:val="28"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Default="00EB046A" w:rsidP="00EB046A">
      <w:pPr>
        <w:ind w:left="360"/>
        <w:rPr>
          <w:b/>
        </w:rPr>
      </w:pPr>
    </w:p>
    <w:p w:rsidR="00EB046A" w:rsidRDefault="00EB046A" w:rsidP="00EB046A">
      <w:pPr>
        <w:ind w:left="360"/>
        <w:rPr>
          <w:b/>
        </w:rPr>
      </w:pPr>
    </w:p>
    <w:p w:rsidR="00EB046A" w:rsidRDefault="00EB046A" w:rsidP="00EB046A">
      <w:pPr>
        <w:ind w:left="360"/>
        <w:rPr>
          <w:b/>
        </w:rPr>
      </w:pPr>
    </w:p>
    <w:p w:rsidR="00EB046A" w:rsidRDefault="00EB046A" w:rsidP="00EB046A">
      <w:pPr>
        <w:ind w:left="360"/>
        <w:rPr>
          <w:b/>
        </w:rPr>
      </w:pPr>
    </w:p>
    <w:p w:rsidR="00EB046A" w:rsidRDefault="00EB046A" w:rsidP="00EB046A">
      <w:pPr>
        <w:ind w:left="360"/>
        <w:rPr>
          <w:b/>
        </w:rPr>
      </w:pPr>
    </w:p>
    <w:p w:rsidR="00EB046A" w:rsidRDefault="00EB046A" w:rsidP="00EB046A">
      <w:pPr>
        <w:ind w:left="360"/>
        <w:rPr>
          <w:b/>
        </w:rPr>
      </w:pPr>
    </w:p>
    <w:p w:rsidR="00EB046A" w:rsidRPr="0072546A" w:rsidRDefault="00EB046A" w:rsidP="00300B84">
      <w:pPr>
        <w:rPr>
          <w:b/>
        </w:rPr>
      </w:pPr>
    </w:p>
    <w:p w:rsidR="00EB046A" w:rsidRPr="0072546A" w:rsidRDefault="00EB046A" w:rsidP="00EB046A">
      <w:pPr>
        <w:ind w:left="360"/>
        <w:rPr>
          <w:b/>
        </w:rPr>
      </w:pPr>
    </w:p>
    <w:p w:rsidR="00EB046A" w:rsidRPr="0072546A" w:rsidRDefault="00EB046A" w:rsidP="00EB046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</w:rPr>
      </w:pPr>
      <w:r w:rsidRPr="0072546A">
        <w:rPr>
          <w:b/>
        </w:rPr>
        <w:lastRenderedPageBreak/>
        <w:t>ПАСПОРТ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EB046A" w:rsidRPr="0072546A" w:rsidTr="00B47CA9">
        <w:tc>
          <w:tcPr>
            <w:tcW w:w="10008" w:type="dxa"/>
          </w:tcPr>
          <w:p w:rsidR="00EB046A" w:rsidRPr="0072546A" w:rsidRDefault="00B47CA9" w:rsidP="00B47CA9">
            <w:pPr>
              <w:tabs>
                <w:tab w:val="num" w:pos="0"/>
              </w:tabs>
              <w:jc w:val="center"/>
            </w:pPr>
            <w:r>
              <w:rPr>
                <w:sz w:val="28"/>
                <w:szCs w:val="28"/>
              </w:rPr>
              <w:t>Стандартизация, метрология и подтверждение соответствия</w:t>
            </w:r>
          </w:p>
        </w:tc>
      </w:tr>
    </w:tbl>
    <w:p w:rsidR="00EB046A" w:rsidRPr="0072546A" w:rsidRDefault="00EB046A" w:rsidP="00EB046A">
      <w:pPr>
        <w:tabs>
          <w:tab w:val="num" w:pos="0"/>
        </w:tabs>
        <w:jc w:val="center"/>
        <w:rPr>
          <w:i/>
        </w:rPr>
      </w:pPr>
      <w:r w:rsidRPr="0072546A">
        <w:rPr>
          <w:i/>
        </w:rPr>
        <w:t>название учебной дисциплины</w:t>
      </w:r>
    </w:p>
    <w:p w:rsidR="00EB046A" w:rsidRPr="0072546A" w:rsidRDefault="00EB046A" w:rsidP="00EB046A">
      <w:pPr>
        <w:tabs>
          <w:tab w:val="num" w:pos="0"/>
        </w:tabs>
        <w:ind w:firstLine="720"/>
      </w:pPr>
    </w:p>
    <w:p w:rsidR="00B47CA9" w:rsidRPr="00B47CA9" w:rsidRDefault="00B47CA9" w:rsidP="00B47CA9">
      <w:pPr>
        <w:rPr>
          <w:b/>
          <w:sz w:val="28"/>
          <w:szCs w:val="28"/>
        </w:rPr>
      </w:pPr>
      <w:r w:rsidRPr="00B47CA9">
        <w:rPr>
          <w:b/>
          <w:sz w:val="28"/>
          <w:szCs w:val="28"/>
        </w:rPr>
        <w:t>1.1. Область применения программы</w:t>
      </w:r>
    </w:p>
    <w:p w:rsidR="00B47CA9" w:rsidRPr="00B47CA9" w:rsidRDefault="00B47CA9" w:rsidP="00B47CA9">
      <w:pPr>
        <w:rPr>
          <w:b/>
          <w:sz w:val="28"/>
          <w:szCs w:val="28"/>
        </w:rPr>
      </w:pPr>
    </w:p>
    <w:p w:rsidR="00B47CA9" w:rsidRPr="00B47CA9" w:rsidRDefault="00B47CA9" w:rsidP="00B47CA9">
      <w:pPr>
        <w:ind w:firstLine="720"/>
        <w:jc w:val="both"/>
        <w:rPr>
          <w:sz w:val="28"/>
          <w:szCs w:val="28"/>
        </w:rPr>
      </w:pPr>
      <w:bookmarkStart w:id="0" w:name="OLE_LINK12"/>
      <w:bookmarkStart w:id="1" w:name="OLE_LINK13"/>
      <w:bookmarkStart w:id="2" w:name="OLE_LINK14"/>
      <w:r w:rsidRPr="00B47CA9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</w:t>
      </w:r>
      <w:r w:rsidRPr="00B47CA9">
        <w:rPr>
          <w:b/>
          <w:sz w:val="28"/>
          <w:szCs w:val="28"/>
        </w:rPr>
        <w:t>38.02.04 Коммерция (по отраслям)</w:t>
      </w:r>
      <w:r w:rsidRPr="00B47CA9">
        <w:rPr>
          <w:sz w:val="28"/>
          <w:szCs w:val="28"/>
        </w:rPr>
        <w:t xml:space="preserve">, входящей в укрупненную группу специальностей </w:t>
      </w:r>
      <w:r w:rsidRPr="00B47CA9">
        <w:rPr>
          <w:b/>
          <w:sz w:val="28"/>
          <w:szCs w:val="28"/>
        </w:rPr>
        <w:t xml:space="preserve">38.00.00 Экономика и управление. </w:t>
      </w:r>
    </w:p>
    <w:bookmarkEnd w:id="0"/>
    <w:bookmarkEnd w:id="1"/>
    <w:bookmarkEnd w:id="2"/>
    <w:p w:rsidR="00B47CA9" w:rsidRPr="00B47CA9" w:rsidRDefault="00B47CA9" w:rsidP="00B47CA9">
      <w:pPr>
        <w:ind w:firstLine="720"/>
        <w:jc w:val="both"/>
        <w:rPr>
          <w:i/>
          <w:iCs/>
          <w:sz w:val="28"/>
          <w:szCs w:val="28"/>
        </w:rPr>
      </w:pPr>
      <w:r w:rsidRPr="00B47CA9">
        <w:rPr>
          <w:sz w:val="28"/>
          <w:szCs w:val="28"/>
        </w:rPr>
        <w:t>Рабочая программа учебной дисциплины может быть использована в дополнительном образовании в рамках подготовки специалистов по курсу «</w:t>
      </w:r>
      <w:r>
        <w:rPr>
          <w:sz w:val="28"/>
          <w:szCs w:val="28"/>
        </w:rPr>
        <w:t>Стандартизация, метрология и подтверждение соответствия</w:t>
      </w:r>
      <w:r w:rsidRPr="00B47CA9">
        <w:rPr>
          <w:sz w:val="28"/>
          <w:szCs w:val="28"/>
        </w:rPr>
        <w:t>».</w:t>
      </w:r>
    </w:p>
    <w:p w:rsidR="00B47CA9" w:rsidRPr="00B47CA9" w:rsidRDefault="00B47CA9" w:rsidP="00B47CA9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Рабочая программа составляется для </w:t>
      </w:r>
      <w:proofErr w:type="gramStart"/>
      <w:r w:rsidRPr="00B47CA9">
        <w:rPr>
          <w:sz w:val="28"/>
          <w:szCs w:val="28"/>
        </w:rPr>
        <w:t>очной</w:t>
      </w:r>
      <w:proofErr w:type="gramEnd"/>
      <w:r w:rsidRPr="00B47CA9">
        <w:rPr>
          <w:sz w:val="28"/>
          <w:szCs w:val="28"/>
        </w:rPr>
        <w:t>, заочной, заочной с элементами дистанционных образовательных технологий формам обучения.</w:t>
      </w:r>
    </w:p>
    <w:p w:rsidR="00EB046A" w:rsidRPr="0072546A" w:rsidRDefault="00EB046A" w:rsidP="00EB046A">
      <w:pPr>
        <w:ind w:firstLine="720"/>
        <w:jc w:val="both"/>
      </w:pPr>
    </w:p>
    <w:p w:rsidR="00B47CA9" w:rsidRPr="00B47CA9" w:rsidRDefault="00B47CA9" w:rsidP="00B47CA9">
      <w:pPr>
        <w:jc w:val="both"/>
        <w:rPr>
          <w:b/>
          <w:sz w:val="28"/>
          <w:szCs w:val="28"/>
        </w:rPr>
      </w:pPr>
      <w:r w:rsidRPr="00B47CA9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B47CA9" w:rsidRPr="00B47CA9" w:rsidRDefault="00B47CA9" w:rsidP="00B47CA9">
      <w:pPr>
        <w:jc w:val="both"/>
        <w:rPr>
          <w:sz w:val="28"/>
          <w:szCs w:val="28"/>
        </w:rPr>
      </w:pPr>
    </w:p>
    <w:p w:rsidR="00B47CA9" w:rsidRPr="00B47CA9" w:rsidRDefault="00B47CA9" w:rsidP="00B47CA9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Дисциплина входит в состав дисциплин общепрофессионального цикла.</w:t>
      </w:r>
    </w:p>
    <w:p w:rsidR="00EB046A" w:rsidRPr="0072546A" w:rsidRDefault="00EB046A" w:rsidP="00EB046A">
      <w:pPr>
        <w:ind w:firstLine="708"/>
        <w:jc w:val="both"/>
      </w:pPr>
    </w:p>
    <w:p w:rsidR="00B47CA9" w:rsidRPr="00B47CA9" w:rsidRDefault="00B47CA9" w:rsidP="00B47CA9">
      <w:pPr>
        <w:jc w:val="both"/>
        <w:rPr>
          <w:b/>
          <w:sz w:val="28"/>
          <w:szCs w:val="28"/>
        </w:rPr>
      </w:pPr>
      <w:r w:rsidRPr="00B47CA9"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EB046A" w:rsidRPr="0072546A" w:rsidRDefault="00EB046A" w:rsidP="00EB046A">
      <w:pPr>
        <w:tabs>
          <w:tab w:val="num" w:pos="0"/>
        </w:tabs>
        <w:ind w:firstLine="720"/>
      </w:pPr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В результате освоения обязательной части дисциплины обучающийся должен уметь:</w:t>
      </w:r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работать со стандартами при приемке товаров по качеству и отпуске их при реализации;</w:t>
      </w:r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осуществлять контроль за соблюдением обязательных требований нормативных документов, а также требований на добровольной основе ГОСТ</w:t>
      </w:r>
      <w:proofErr w:type="gramStart"/>
      <w:r w:rsidRPr="00B47CA9">
        <w:rPr>
          <w:sz w:val="28"/>
          <w:szCs w:val="28"/>
        </w:rPr>
        <w:t xml:space="preserve"> ,</w:t>
      </w:r>
      <w:proofErr w:type="gramEnd"/>
      <w:r w:rsidRPr="00B47CA9">
        <w:rPr>
          <w:sz w:val="28"/>
          <w:szCs w:val="28"/>
        </w:rPr>
        <w:t>ГОСТ Р,ТУ;</w:t>
      </w:r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 - переводить внесистемные единицы измерений в единицы Международной системы СИ.</w:t>
      </w:r>
    </w:p>
    <w:p w:rsidR="00EB046A" w:rsidRPr="0072546A" w:rsidRDefault="00EB046A" w:rsidP="00EB046A">
      <w:pPr>
        <w:tabs>
          <w:tab w:val="num" w:pos="0"/>
        </w:tabs>
        <w:ind w:firstLine="720"/>
        <w:jc w:val="both"/>
      </w:pPr>
    </w:p>
    <w:p w:rsidR="00EB046A" w:rsidRPr="00B47CA9" w:rsidRDefault="00EB046A" w:rsidP="00EB046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В результате освоения обязательной части дисциплины обучающийся  должен знать:</w:t>
      </w:r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основы стандартизации</w:t>
      </w:r>
      <w:proofErr w:type="gramStart"/>
      <w:r w:rsidRPr="00B47CA9">
        <w:rPr>
          <w:sz w:val="28"/>
          <w:szCs w:val="28"/>
        </w:rPr>
        <w:t xml:space="preserve"> ,</w:t>
      </w:r>
      <w:proofErr w:type="gramEnd"/>
      <w:r w:rsidRPr="00B47CA9">
        <w:rPr>
          <w:sz w:val="28"/>
          <w:szCs w:val="28"/>
        </w:rPr>
        <w:t>метрологии, оценки соответствия, контроля и подтверждение соответствия – сертификации соответствия и декларирования соответствия;</w:t>
      </w:r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proofErr w:type="gramStart"/>
      <w:r w:rsidRPr="00B47CA9">
        <w:rPr>
          <w:sz w:val="28"/>
          <w:szCs w:val="28"/>
        </w:rPr>
        <w:t>- основные понятия, цели, задачи, принципы, объекты, субъекты,  методы, нормативно – правовую базу стандартизации, метрологии, подтверждения соответствия и контроля;</w:t>
      </w:r>
      <w:proofErr w:type="gramEnd"/>
    </w:p>
    <w:p w:rsidR="00EB046A" w:rsidRPr="00B47CA9" w:rsidRDefault="00EB046A" w:rsidP="00EB046A">
      <w:pPr>
        <w:ind w:firstLine="708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основные положения Национальной системы стандартизации.</w:t>
      </w:r>
    </w:p>
    <w:p w:rsidR="00EB046A" w:rsidRPr="0072546A" w:rsidRDefault="00EB046A" w:rsidP="00EB046A">
      <w:pPr>
        <w:ind w:firstLine="708"/>
        <w:jc w:val="both"/>
      </w:pPr>
      <w:r w:rsidRPr="0072546A">
        <w:t xml:space="preserve">   </w:t>
      </w:r>
    </w:p>
    <w:p w:rsidR="00B47CA9" w:rsidRPr="00B47CA9" w:rsidRDefault="00B47CA9" w:rsidP="00B47CA9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lastRenderedPageBreak/>
        <w:t xml:space="preserve">Содержание дисциплины должно быть ориентировано на подготовку обучающихся к освоению профессиональных модулей ППССЗ и овладению профессиональными компетенциями (ПК): 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   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1.3. Принимать товары по количеству и качеству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1.6. Участвовать в работе по подготовке организации к добровольной сертификации услуг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3.3. Оценивать и расшифровывать маркировку в соответствии с установленными требованиями.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3.4</w:t>
      </w:r>
      <w:proofErr w:type="gramStart"/>
      <w:r w:rsidRPr="00B47CA9">
        <w:rPr>
          <w:sz w:val="28"/>
          <w:szCs w:val="28"/>
        </w:rPr>
        <w:t xml:space="preserve"> К</w:t>
      </w:r>
      <w:proofErr w:type="gramEnd"/>
      <w:r w:rsidRPr="00B47CA9">
        <w:rPr>
          <w:sz w:val="28"/>
          <w:szCs w:val="28"/>
        </w:rPr>
        <w:t>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ПК 3.6. Обеспечивать соблюдение санитарно – эпидемиологических требований к товарам и упаковке, оценивать качество процессов в соответствии с установленными требованиями. 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3.7</w:t>
      </w:r>
      <w:proofErr w:type="gramStart"/>
      <w:r w:rsidRPr="00B47CA9">
        <w:rPr>
          <w:sz w:val="28"/>
          <w:szCs w:val="28"/>
        </w:rPr>
        <w:t xml:space="preserve"> П</w:t>
      </w:r>
      <w:proofErr w:type="gramEnd"/>
      <w:r w:rsidRPr="00B47CA9">
        <w:rPr>
          <w:sz w:val="28"/>
          <w:szCs w:val="28"/>
        </w:rPr>
        <w:t>роизводить измерения товаров и других объектов, переводить внесистемные единицы измерений в системные.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ПК 3.8</w:t>
      </w:r>
      <w:proofErr w:type="gramStart"/>
      <w:r w:rsidRPr="00B47CA9">
        <w:rPr>
          <w:sz w:val="28"/>
          <w:szCs w:val="28"/>
        </w:rPr>
        <w:t xml:space="preserve"> Р</w:t>
      </w:r>
      <w:proofErr w:type="gramEnd"/>
      <w:r w:rsidRPr="00B47CA9">
        <w:rPr>
          <w:sz w:val="28"/>
          <w:szCs w:val="28"/>
        </w:rPr>
        <w:t>аботать с документами по подтверждению соответствия, принимать участие в мероприятиях по  контролю.</w:t>
      </w:r>
    </w:p>
    <w:p w:rsidR="00EB046A" w:rsidRPr="0072546A" w:rsidRDefault="00EB046A" w:rsidP="00EB046A">
      <w:pPr>
        <w:ind w:firstLine="720"/>
        <w:jc w:val="both"/>
        <w:rPr>
          <w:color w:val="FF0000"/>
        </w:rPr>
      </w:pPr>
      <w:r w:rsidRPr="0072546A">
        <w:t xml:space="preserve"> 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В результате освоения дисциплины у обучающихся формируются общие компетенции (</w:t>
      </w:r>
      <w:proofErr w:type="gramStart"/>
      <w:r w:rsidRPr="00B47CA9">
        <w:rPr>
          <w:sz w:val="28"/>
          <w:szCs w:val="28"/>
        </w:rPr>
        <w:t>ОК</w:t>
      </w:r>
      <w:proofErr w:type="gramEnd"/>
      <w:r w:rsidRPr="00B47CA9">
        <w:rPr>
          <w:sz w:val="28"/>
          <w:szCs w:val="28"/>
        </w:rPr>
        <w:t>):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proofErr w:type="gramStart"/>
      <w:r w:rsidRPr="00B47CA9">
        <w:rPr>
          <w:sz w:val="28"/>
          <w:szCs w:val="28"/>
        </w:rPr>
        <w:t>ОК</w:t>
      </w:r>
      <w:proofErr w:type="gramEnd"/>
      <w:r w:rsidRPr="00B47CA9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OK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proofErr w:type="gramStart"/>
      <w:r w:rsidRPr="00B47CA9">
        <w:rPr>
          <w:sz w:val="28"/>
          <w:szCs w:val="28"/>
        </w:rPr>
        <w:t>ОК</w:t>
      </w:r>
      <w:proofErr w:type="gramEnd"/>
      <w:r w:rsidRPr="00B47CA9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proofErr w:type="gramStart"/>
      <w:r w:rsidRPr="00B47CA9">
        <w:rPr>
          <w:sz w:val="28"/>
          <w:szCs w:val="28"/>
        </w:rPr>
        <w:t>ОК</w:t>
      </w:r>
      <w:proofErr w:type="gramEnd"/>
      <w:r w:rsidRPr="00B47CA9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B046A" w:rsidRPr="00B47CA9" w:rsidRDefault="00EB046A" w:rsidP="00B47CA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B47CA9">
        <w:rPr>
          <w:sz w:val="28"/>
          <w:szCs w:val="28"/>
        </w:rPr>
        <w:t>ОК</w:t>
      </w:r>
      <w:proofErr w:type="gramEnd"/>
      <w:r w:rsidRPr="00B47CA9">
        <w:rPr>
          <w:sz w:val="28"/>
          <w:szCs w:val="28"/>
        </w:rPr>
        <w:t xml:space="preserve"> 7. </w:t>
      </w:r>
      <w:r w:rsidR="00B47CA9" w:rsidRPr="00B47CA9">
        <w:rPr>
          <w:rFonts w:eastAsia="Calibri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</w:t>
      </w:r>
      <w:r w:rsidR="00B47CA9">
        <w:rPr>
          <w:rFonts w:eastAsia="Calibri"/>
          <w:sz w:val="28"/>
          <w:szCs w:val="28"/>
        </w:rPr>
        <w:t>ировать повышение квалификации.</w:t>
      </w:r>
    </w:p>
    <w:p w:rsidR="00EB046A" w:rsidRPr="00B47CA9" w:rsidRDefault="00EB046A" w:rsidP="00EB046A">
      <w:pPr>
        <w:ind w:firstLine="720"/>
        <w:jc w:val="both"/>
        <w:rPr>
          <w:sz w:val="28"/>
          <w:szCs w:val="28"/>
        </w:rPr>
      </w:pPr>
      <w:proofErr w:type="gramStart"/>
      <w:r w:rsidRPr="00B47CA9">
        <w:rPr>
          <w:sz w:val="28"/>
          <w:szCs w:val="28"/>
        </w:rPr>
        <w:t>ОК</w:t>
      </w:r>
      <w:proofErr w:type="gramEnd"/>
      <w:r w:rsidRPr="00B47CA9">
        <w:rPr>
          <w:sz w:val="28"/>
          <w:szCs w:val="28"/>
        </w:rPr>
        <w:t xml:space="preserve"> 12. Соблюдать действующее </w:t>
      </w:r>
      <w:r w:rsidR="00B47CA9" w:rsidRPr="00B47CA9">
        <w:rPr>
          <w:sz w:val="28"/>
          <w:szCs w:val="28"/>
        </w:rPr>
        <w:t>законодательство</w:t>
      </w:r>
      <w:r w:rsidRPr="00B47CA9">
        <w:rPr>
          <w:sz w:val="28"/>
          <w:szCs w:val="28"/>
        </w:rPr>
        <w:t xml:space="preserve"> и </w:t>
      </w:r>
      <w:r w:rsidR="00B47CA9" w:rsidRPr="00B47CA9">
        <w:rPr>
          <w:sz w:val="28"/>
          <w:szCs w:val="28"/>
        </w:rPr>
        <w:t>обязательные</w:t>
      </w:r>
      <w:r w:rsidRPr="00B47CA9">
        <w:rPr>
          <w:sz w:val="28"/>
          <w:szCs w:val="28"/>
        </w:rPr>
        <w:t xml:space="preserve"> требования нормативных документов, а также требования стандартов технических условий.</w:t>
      </w:r>
    </w:p>
    <w:p w:rsidR="00EB046A" w:rsidRPr="00B47CA9" w:rsidRDefault="00EB046A" w:rsidP="00EB046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B47CA9">
        <w:rPr>
          <w:b/>
          <w:sz w:val="28"/>
        </w:rPr>
        <w:br w:type="page"/>
      </w:r>
    </w:p>
    <w:p w:rsidR="00B47CA9" w:rsidRPr="00B47CA9" w:rsidRDefault="00B47CA9" w:rsidP="00B47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47CA9" w:rsidRPr="00B47CA9" w:rsidRDefault="00B47CA9" w:rsidP="00B47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B47CA9">
        <w:rPr>
          <w:b/>
          <w:sz w:val="28"/>
          <w:szCs w:val="28"/>
        </w:rPr>
        <w:t>1.4. Количество часов на освоение программы учебной дисциплины</w:t>
      </w:r>
    </w:p>
    <w:p w:rsidR="00EB046A" w:rsidRPr="00B47CA9" w:rsidRDefault="00EB046A" w:rsidP="00EB0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B046A" w:rsidRPr="00B47CA9" w:rsidRDefault="00EB046A" w:rsidP="00B47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Максимальная учебная нагрузка </w:t>
      </w:r>
      <w:proofErr w:type="gramStart"/>
      <w:r w:rsidRPr="00B47CA9">
        <w:rPr>
          <w:sz w:val="28"/>
          <w:szCs w:val="28"/>
        </w:rPr>
        <w:t>обучающегося</w:t>
      </w:r>
      <w:proofErr w:type="gramEnd"/>
      <w:r w:rsidRPr="00B47CA9">
        <w:rPr>
          <w:sz w:val="28"/>
          <w:szCs w:val="28"/>
        </w:rPr>
        <w:t xml:space="preserve"> 78 часов, в том числе:</w:t>
      </w:r>
    </w:p>
    <w:p w:rsidR="00EB046A" w:rsidRPr="00B47CA9" w:rsidRDefault="00EB046A" w:rsidP="00B47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CA9">
        <w:rPr>
          <w:sz w:val="28"/>
          <w:szCs w:val="28"/>
        </w:rPr>
        <w:t>- обязательная аудиторная учебная нагрузка обучающегося 52 часа;</w:t>
      </w:r>
    </w:p>
    <w:p w:rsidR="00EB046A" w:rsidRPr="00B47CA9" w:rsidRDefault="00EB046A" w:rsidP="00B47C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CA9">
        <w:rPr>
          <w:sz w:val="28"/>
          <w:szCs w:val="28"/>
        </w:rPr>
        <w:t xml:space="preserve">- самостоятельная работа </w:t>
      </w:r>
      <w:proofErr w:type="gramStart"/>
      <w:r w:rsidRPr="00B47CA9">
        <w:rPr>
          <w:sz w:val="28"/>
          <w:szCs w:val="28"/>
        </w:rPr>
        <w:t>обучающегося</w:t>
      </w:r>
      <w:proofErr w:type="gramEnd"/>
      <w:r w:rsidRPr="00B47CA9">
        <w:rPr>
          <w:sz w:val="28"/>
          <w:szCs w:val="28"/>
        </w:rPr>
        <w:t xml:space="preserve"> 26 часов.</w:t>
      </w:r>
    </w:p>
    <w:p w:rsidR="00EB046A" w:rsidRDefault="00EB046A" w:rsidP="00EB046A">
      <w:pPr>
        <w:rPr>
          <w:b/>
          <w:sz w:val="28"/>
          <w:szCs w:val="28"/>
        </w:rPr>
      </w:pPr>
      <w:r>
        <w:rPr>
          <w:sz w:val="28"/>
        </w:rPr>
        <w:br w:type="page"/>
      </w: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EB046A" w:rsidRDefault="00EB046A" w:rsidP="00EB046A">
      <w:pPr>
        <w:ind w:firstLine="720"/>
        <w:rPr>
          <w:sz w:val="28"/>
          <w:szCs w:val="28"/>
        </w:rPr>
      </w:pPr>
    </w:p>
    <w:p w:rsidR="00EB046A" w:rsidRDefault="00EB046A" w:rsidP="00EB046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EB046A" w:rsidRDefault="00EB046A" w:rsidP="00EB046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9"/>
        <w:gridCol w:w="2165"/>
      </w:tblGrid>
      <w:tr w:rsidR="00EB046A" w:rsidTr="00B47CA9">
        <w:tc>
          <w:tcPr>
            <w:tcW w:w="7560" w:type="dxa"/>
          </w:tcPr>
          <w:p w:rsidR="00EB046A" w:rsidRDefault="00EB046A" w:rsidP="00B47CA9">
            <w:pPr>
              <w:jc w:val="center"/>
              <w:rPr>
                <w:b/>
              </w:rPr>
            </w:pPr>
            <w:r>
              <w:rPr>
                <w:b/>
              </w:rPr>
              <w:t>Вид учебной деятельности</w:t>
            </w:r>
          </w:p>
        </w:tc>
        <w:tc>
          <w:tcPr>
            <w:tcW w:w="2185" w:type="dxa"/>
          </w:tcPr>
          <w:p w:rsidR="00EB046A" w:rsidRDefault="00EB046A" w:rsidP="00B47CA9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pPr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EB046A" w:rsidRPr="00F76C03" w:rsidRDefault="00EB046A" w:rsidP="00B47CA9">
            <w:pPr>
              <w:jc w:val="center"/>
            </w:pPr>
            <w:r>
              <w:t>78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pPr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EB046A" w:rsidRDefault="00EB046A" w:rsidP="00B47CA9">
            <w:pPr>
              <w:jc w:val="center"/>
            </w:pPr>
            <w:r>
              <w:t>52</w:t>
            </w:r>
          </w:p>
        </w:tc>
      </w:tr>
      <w:tr w:rsidR="00EB046A" w:rsidTr="00B47CA9">
        <w:tc>
          <w:tcPr>
            <w:tcW w:w="9745" w:type="dxa"/>
            <w:gridSpan w:val="2"/>
          </w:tcPr>
          <w:p w:rsidR="00EB046A" w:rsidRDefault="00EB046A" w:rsidP="00B47CA9">
            <w:r>
              <w:t xml:space="preserve">   в том числе: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r>
              <w:t xml:space="preserve">   лабораторные работы</w:t>
            </w:r>
          </w:p>
        </w:tc>
        <w:tc>
          <w:tcPr>
            <w:tcW w:w="2185" w:type="dxa"/>
          </w:tcPr>
          <w:p w:rsidR="00EB046A" w:rsidRDefault="00EB046A" w:rsidP="00B47CA9">
            <w:pPr>
              <w:jc w:val="center"/>
              <w:rPr>
                <w:lang w:val="en-US"/>
              </w:rPr>
            </w:pPr>
            <w:r>
              <w:t>не предусмотрено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r>
              <w:t xml:space="preserve">   практические занятия</w:t>
            </w:r>
          </w:p>
        </w:tc>
        <w:tc>
          <w:tcPr>
            <w:tcW w:w="2185" w:type="dxa"/>
          </w:tcPr>
          <w:p w:rsidR="00EB046A" w:rsidRPr="00DF5D6A" w:rsidRDefault="00EB046A" w:rsidP="00B47CA9">
            <w:pPr>
              <w:jc w:val="center"/>
            </w:pPr>
            <w:r>
              <w:t>20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r>
              <w:t xml:space="preserve">   курсовая работа (проект)</w:t>
            </w:r>
          </w:p>
        </w:tc>
        <w:tc>
          <w:tcPr>
            <w:tcW w:w="2185" w:type="dxa"/>
          </w:tcPr>
          <w:p w:rsidR="00EB046A" w:rsidRDefault="00EB046A" w:rsidP="00B47CA9">
            <w:pPr>
              <w:jc w:val="center"/>
            </w:pPr>
            <w:r>
              <w:t>не предусмотрено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2185" w:type="dxa"/>
          </w:tcPr>
          <w:p w:rsidR="00EB046A" w:rsidRDefault="00EB046A" w:rsidP="00B47CA9">
            <w:pPr>
              <w:jc w:val="center"/>
            </w:pPr>
            <w:r>
              <w:t>26</w:t>
            </w:r>
          </w:p>
        </w:tc>
      </w:tr>
      <w:tr w:rsidR="00EB046A" w:rsidTr="00B47CA9">
        <w:tc>
          <w:tcPr>
            <w:tcW w:w="9745" w:type="dxa"/>
            <w:gridSpan w:val="2"/>
          </w:tcPr>
          <w:p w:rsidR="00EB046A" w:rsidRDefault="00EB046A" w:rsidP="00B47CA9">
            <w:r>
              <w:t xml:space="preserve">   в том числе: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r>
              <w:t xml:space="preserve">   - 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EB046A" w:rsidRDefault="00EB046A" w:rsidP="00B47CA9">
            <w:pPr>
              <w:jc w:val="center"/>
            </w:pPr>
            <w:r>
              <w:t>не предусмотрено</w:t>
            </w:r>
          </w:p>
        </w:tc>
      </w:tr>
      <w:tr w:rsidR="00EB046A" w:rsidTr="00B47CA9">
        <w:tc>
          <w:tcPr>
            <w:tcW w:w="7560" w:type="dxa"/>
          </w:tcPr>
          <w:p w:rsidR="00EB046A" w:rsidRDefault="00EB046A" w:rsidP="00B47CA9">
            <w:r>
              <w:t xml:space="preserve">   - чтение и анализ литературы;</w:t>
            </w:r>
          </w:p>
          <w:p w:rsidR="00EB046A" w:rsidRDefault="00EB046A" w:rsidP="00B47CA9">
            <w:r>
              <w:t xml:space="preserve">   - составление логико-смысловых моделей</w:t>
            </w:r>
          </w:p>
          <w:p w:rsidR="00EB046A" w:rsidRDefault="00EB046A" w:rsidP="00B47CA9">
            <w:pPr>
              <w:rPr>
                <w:iCs/>
              </w:rPr>
            </w:pPr>
            <w:r>
              <w:t xml:space="preserve">   </w:t>
            </w:r>
            <w:r>
              <w:rPr>
                <w:iCs/>
              </w:rPr>
              <w:t>- подготовка к тестированию.</w:t>
            </w:r>
          </w:p>
        </w:tc>
        <w:tc>
          <w:tcPr>
            <w:tcW w:w="2185" w:type="dxa"/>
          </w:tcPr>
          <w:p w:rsidR="00EB046A" w:rsidRPr="008D3EE9" w:rsidRDefault="00EB046A" w:rsidP="00B47CA9">
            <w:pPr>
              <w:jc w:val="center"/>
            </w:pPr>
            <w:r>
              <w:t>8</w:t>
            </w:r>
          </w:p>
          <w:p w:rsidR="00EB046A" w:rsidRPr="008D3EE9" w:rsidRDefault="00EB046A" w:rsidP="00B47CA9">
            <w:pPr>
              <w:jc w:val="center"/>
            </w:pPr>
            <w:r>
              <w:t>10</w:t>
            </w:r>
          </w:p>
          <w:p w:rsidR="00EB046A" w:rsidRPr="007A2069" w:rsidRDefault="00EB046A" w:rsidP="00B47CA9">
            <w:pPr>
              <w:jc w:val="center"/>
              <w:rPr>
                <w:b/>
              </w:rPr>
            </w:pPr>
            <w:r>
              <w:t>8</w:t>
            </w:r>
            <w:bookmarkStart w:id="3" w:name="_GoBack"/>
            <w:bookmarkEnd w:id="3"/>
          </w:p>
        </w:tc>
      </w:tr>
      <w:tr w:rsidR="00EB046A" w:rsidTr="00B47CA9">
        <w:tc>
          <w:tcPr>
            <w:tcW w:w="9745" w:type="dxa"/>
            <w:gridSpan w:val="2"/>
          </w:tcPr>
          <w:p w:rsidR="00EB046A" w:rsidRDefault="00B47CA9" w:rsidP="00B47CA9">
            <w:r w:rsidRPr="00B47CA9">
              <w:t>Итоговая аттестация в форме дифференцированного зачета.</w:t>
            </w:r>
          </w:p>
        </w:tc>
      </w:tr>
    </w:tbl>
    <w:p w:rsidR="00EB046A" w:rsidRDefault="00EB046A" w:rsidP="00EB0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B046A" w:rsidRDefault="00EB046A" w:rsidP="00EB0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sectPr w:rsidR="00EB046A" w:rsidSect="00B47CA9">
          <w:headerReference w:type="default" r:id="rId9"/>
          <w:footerReference w:type="default" r:id="rId10"/>
          <w:pgSz w:w="11906" w:h="16838"/>
          <w:pgMar w:top="1134" w:right="849" w:bottom="1134" w:left="1701" w:header="708" w:footer="708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 w:rsidR="00EB046A" w:rsidTr="00B47CA9">
        <w:tc>
          <w:tcPr>
            <w:tcW w:w="8208" w:type="dxa"/>
            <w:tcBorders>
              <w:top w:val="nil"/>
              <w:bottom w:val="nil"/>
              <w:right w:val="nil"/>
            </w:tcBorders>
          </w:tcPr>
          <w:p w:rsidR="00EB046A" w:rsidRDefault="00EB046A" w:rsidP="00B47CA9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 Тематический план и содержание учебной дисциплины</w:t>
            </w:r>
          </w:p>
        </w:tc>
        <w:tc>
          <w:tcPr>
            <w:tcW w:w="6480" w:type="dxa"/>
            <w:tcBorders>
              <w:left w:val="nil"/>
            </w:tcBorders>
          </w:tcPr>
          <w:p w:rsidR="00EB046A" w:rsidRPr="00011A07" w:rsidRDefault="00EB046A" w:rsidP="00B47CA9">
            <w:pPr>
              <w:pStyle w:val="1"/>
              <w:tabs>
                <w:tab w:val="num" w:pos="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B47CA9" w:rsidRDefault="00EB046A" w:rsidP="00EB046A">
      <w:pPr>
        <w:tabs>
          <w:tab w:val="num" w:pos="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EB046A" w:rsidRDefault="00EB046A" w:rsidP="00EB046A">
      <w:pPr>
        <w:tabs>
          <w:tab w:val="num" w:pos="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семестр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346"/>
        <w:gridCol w:w="16"/>
        <w:gridCol w:w="11"/>
        <w:gridCol w:w="8603"/>
        <w:gridCol w:w="1409"/>
        <w:gridCol w:w="1329"/>
      </w:tblGrid>
      <w:tr w:rsidR="00B47CA9" w:rsidTr="00B47CA9">
        <w:trPr>
          <w:cantSplit/>
          <w:trHeight w:val="2382"/>
        </w:trPr>
        <w:tc>
          <w:tcPr>
            <w:tcW w:w="2429" w:type="dxa"/>
          </w:tcPr>
          <w:p w:rsidR="00B47CA9" w:rsidRDefault="00B47CA9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75" w:type="dxa"/>
            <w:gridSpan w:val="4"/>
          </w:tcPr>
          <w:p w:rsidR="00B47CA9" w:rsidRDefault="00B47CA9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1409" w:type="dxa"/>
          </w:tcPr>
          <w:p w:rsidR="00B47CA9" w:rsidRDefault="00B47CA9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329" w:type="dxa"/>
          </w:tcPr>
          <w:p w:rsidR="00B47CA9" w:rsidRDefault="00B47CA9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EB046A" w:rsidTr="00B47CA9">
        <w:trPr>
          <w:trHeight w:val="206"/>
        </w:trPr>
        <w:tc>
          <w:tcPr>
            <w:tcW w:w="242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B046A" w:rsidTr="00B47CA9">
        <w:trPr>
          <w:cantSplit/>
          <w:trHeight w:val="20"/>
        </w:trPr>
        <w:tc>
          <w:tcPr>
            <w:tcW w:w="242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Раздел 1</w:t>
            </w:r>
            <w:r>
              <w:rPr>
                <w:b/>
                <w:color w:val="000000"/>
              </w:rPr>
              <w:t>.</w:t>
            </w:r>
          </w:p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Общие вопросы стандартизации, метроло</w:t>
            </w:r>
            <w:r w:rsidR="0034760C">
              <w:rPr>
                <w:bCs/>
                <w:szCs w:val="20"/>
              </w:rPr>
              <w:t>гии и сертификации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</w:p>
        </w:tc>
        <w:tc>
          <w:tcPr>
            <w:tcW w:w="1409" w:type="dxa"/>
          </w:tcPr>
          <w:p w:rsidR="00EB046A" w:rsidRPr="00EF663F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0"/>
        </w:trPr>
        <w:tc>
          <w:tcPr>
            <w:tcW w:w="2429" w:type="dxa"/>
            <w:vMerge w:val="restart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1.1</w:t>
            </w:r>
          </w:p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 xml:space="preserve">Стандартизация, метрология и </w:t>
            </w:r>
            <w:proofErr w:type="gramStart"/>
            <w:r>
              <w:t>сертификация-инструменты</w:t>
            </w:r>
            <w:proofErr w:type="gramEnd"/>
            <w:r>
              <w:t xml:space="preserve"> повышения качества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pStyle w:val="a5"/>
              <w:tabs>
                <w:tab w:val="left" w:pos="1804"/>
              </w:tabs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09" w:type="dxa"/>
          </w:tcPr>
          <w:p w:rsidR="00EB046A" w:rsidRPr="00EF663F" w:rsidRDefault="00FE6C73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1804"/>
              </w:tabs>
              <w:jc w:val="center"/>
            </w:pPr>
            <w: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1804"/>
              </w:tabs>
            </w:pPr>
            <w:r>
              <w:t>Основные понятия и механизм управления качеством. Системы качества</w:t>
            </w:r>
          </w:p>
        </w:tc>
        <w:tc>
          <w:tcPr>
            <w:tcW w:w="1409" w:type="dxa"/>
          </w:tcPr>
          <w:p w:rsidR="00EB046A" w:rsidRPr="00EF663F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83144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444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9" w:type="dxa"/>
            <w:gridSpan w:val="3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 w:rsidRPr="00ED02DA">
              <w:rPr>
                <w:bCs/>
              </w:rPr>
              <w:t>2</w:t>
            </w:r>
          </w:p>
        </w:tc>
        <w:tc>
          <w:tcPr>
            <w:tcW w:w="8606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История развития стандартизации, метрологии и сертификации и особенности современного этапа</w:t>
            </w:r>
          </w:p>
        </w:tc>
        <w:tc>
          <w:tcPr>
            <w:tcW w:w="1409" w:type="dxa"/>
          </w:tcPr>
          <w:p w:rsidR="00EB046A" w:rsidRPr="00EF663F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0869FB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25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9" w:type="dxa"/>
            <w:gridSpan w:val="3"/>
          </w:tcPr>
          <w:p w:rsidR="00EB046A" w:rsidRPr="00ED02D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06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Показатели качества и методы и оценки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0869FB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153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Pr="00EF663F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409" w:type="dxa"/>
            <w:vMerge w:val="restart"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8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Определение показателей качества продукции с помощью экспертного метода</w:t>
            </w:r>
          </w:p>
        </w:tc>
        <w:tc>
          <w:tcPr>
            <w:tcW w:w="1409" w:type="dxa"/>
            <w:vMerge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18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Классификация и кодирование товаров</w:t>
            </w:r>
          </w:p>
        </w:tc>
        <w:tc>
          <w:tcPr>
            <w:tcW w:w="1409" w:type="dxa"/>
            <w:vMerge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5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Изучение маркировки товаров</w:t>
            </w:r>
          </w:p>
        </w:tc>
        <w:tc>
          <w:tcPr>
            <w:tcW w:w="1409" w:type="dxa"/>
            <w:vMerge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33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Определение особенностей маркировки и упаковки товаров</w:t>
            </w:r>
          </w:p>
        </w:tc>
        <w:tc>
          <w:tcPr>
            <w:tcW w:w="1409" w:type="dxa"/>
            <w:vMerge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34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Товарное качество непродовольственных товаров</w:t>
            </w:r>
          </w:p>
        </w:tc>
        <w:tc>
          <w:tcPr>
            <w:tcW w:w="1409" w:type="dxa"/>
            <w:vMerge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46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Изучение законодательных и нормативных документов по соблюдению санитарно – эпидемиологических требований к товарам и упаковке </w:t>
            </w:r>
          </w:p>
        </w:tc>
        <w:tc>
          <w:tcPr>
            <w:tcW w:w="1409" w:type="dxa"/>
            <w:vMerge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73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</w:tcPr>
          <w:p w:rsidR="00EB046A" w:rsidRPr="009F2881" w:rsidRDefault="00FE6C73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4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EF663F">
              <w:rPr>
                <w:bCs/>
              </w:rPr>
              <w:t>[</w:t>
            </w:r>
            <w:r>
              <w:rPr>
                <w:bCs/>
              </w:rPr>
              <w:t>1</w:t>
            </w:r>
            <w:r w:rsidRPr="00EF663F">
              <w:rPr>
                <w:bCs/>
              </w:rPr>
              <w:t xml:space="preserve">] </w:t>
            </w:r>
            <w:r>
              <w:rPr>
                <w:bCs/>
              </w:rPr>
              <w:t xml:space="preserve">стр. 8, ГОСТ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 xml:space="preserve"> ИСО 9000-2008,Основные положения и словарь, ГОСТ Р ИСО 9001-2008.Системы менеджмента качества. Требования.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7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EF663F">
              <w:rPr>
                <w:bCs/>
              </w:rPr>
              <w:t>[</w:t>
            </w:r>
            <w:r>
              <w:rPr>
                <w:bCs/>
              </w:rPr>
              <w:t>1</w:t>
            </w:r>
            <w:r w:rsidRPr="00EF663F">
              <w:rPr>
                <w:bCs/>
              </w:rPr>
              <w:t>]</w:t>
            </w:r>
            <w:r>
              <w:rPr>
                <w:bCs/>
              </w:rPr>
              <w:t xml:space="preserve"> стр.8-22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306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EF663F">
              <w:rPr>
                <w:bCs/>
              </w:rPr>
              <w:t>[</w:t>
            </w:r>
            <w:r>
              <w:rPr>
                <w:bCs/>
              </w:rPr>
              <w:t>2</w:t>
            </w:r>
            <w:r w:rsidRPr="00EF663F">
              <w:rPr>
                <w:bCs/>
              </w:rPr>
              <w:t>]</w:t>
            </w:r>
            <w:r>
              <w:rPr>
                <w:bCs/>
              </w:rPr>
              <w:t xml:space="preserve"> стр.133-139 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9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1.1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6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логико-смысловой модели на тему «Показатели качества»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25"/>
        </w:trPr>
        <w:tc>
          <w:tcPr>
            <w:tcW w:w="2429" w:type="dxa"/>
            <w:vMerge w:val="restart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 </w:t>
            </w:r>
            <w:r>
              <w:rPr>
                <w:b/>
                <w:bCs/>
              </w:rPr>
              <w:br/>
            </w:r>
            <w:r>
              <w:rPr>
                <w:bCs/>
              </w:rPr>
              <w:t>Организационные аспекты стандартизации, метрологии и сертификации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09" w:type="dxa"/>
          </w:tcPr>
          <w:p w:rsidR="00EB046A" w:rsidRPr="00EF663F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20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Международные организации по метрологии, стандартизации и сертификации</w:t>
            </w:r>
          </w:p>
        </w:tc>
        <w:tc>
          <w:tcPr>
            <w:tcW w:w="1409" w:type="dxa"/>
          </w:tcPr>
          <w:p w:rsidR="00EB046A" w:rsidRPr="00CE4A6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83144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342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Региональные организации по метрологии, стандартизации и сертификации</w:t>
            </w:r>
          </w:p>
        </w:tc>
        <w:tc>
          <w:tcPr>
            <w:tcW w:w="1409" w:type="dxa"/>
          </w:tcPr>
          <w:p w:rsidR="00EB046A" w:rsidRPr="00563967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31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Российская национальная система технического регулирования. </w:t>
            </w:r>
            <w:r>
              <w:t>О</w:t>
            </w:r>
            <w:r w:rsidRPr="001568C6">
              <w:t>сновные положения Национальной системы стандартизации</w:t>
            </w:r>
          </w:p>
        </w:tc>
        <w:tc>
          <w:tcPr>
            <w:tcW w:w="1409" w:type="dxa"/>
          </w:tcPr>
          <w:p w:rsidR="00EB046A" w:rsidRPr="00476DD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6DD5"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102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F2881">
              <w:rPr>
                <w:bCs/>
              </w:rPr>
              <w:t>2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6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Изучение структуры международной организации (ИСО) и знакомство с международными стандартами по управлению качеством продукции ИСО 9000-ИСО 9004, ИСО 8402 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13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  <w:tcBorders>
              <w:right w:val="single" w:sz="4" w:space="0" w:color="auto"/>
            </w:tcBorders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334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1.2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18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[1] стр. 42-55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15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[1] стр. 55-74,составление логико – смысловой модели на темы</w:t>
            </w:r>
            <w:proofErr w:type="gramStart"/>
            <w:r>
              <w:rPr>
                <w:bCs/>
              </w:rPr>
              <w:t>:«</w:t>
            </w:r>
            <w:proofErr w:type="gramEnd"/>
            <w:r>
              <w:rPr>
                <w:bCs/>
              </w:rPr>
              <w:t>Российская национальная система технического регулирования», «Национальная система стандартизации»</w:t>
            </w:r>
          </w:p>
        </w:tc>
        <w:tc>
          <w:tcPr>
            <w:tcW w:w="1409" w:type="dxa"/>
            <w:vMerge/>
            <w:tcBorders>
              <w:right w:val="single" w:sz="4" w:space="0" w:color="auto"/>
            </w:tcBorders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B046A" w:rsidTr="00B47CA9">
        <w:trPr>
          <w:cantSplit/>
          <w:trHeight w:val="316"/>
        </w:trPr>
        <w:tc>
          <w:tcPr>
            <w:tcW w:w="2429" w:type="dxa"/>
            <w:vMerge w:val="restart"/>
          </w:tcPr>
          <w:p w:rsidR="00EB046A" w:rsidRDefault="00EB046A" w:rsidP="00B47CA9">
            <w:pPr>
              <w:pStyle w:val="1"/>
              <w:rPr>
                <w:sz w:val="24"/>
              </w:rPr>
            </w:pPr>
            <w:r>
              <w:rPr>
                <w:sz w:val="24"/>
              </w:rPr>
              <w:t>Тема 1.3</w:t>
            </w:r>
          </w:p>
          <w:p w:rsidR="00EB046A" w:rsidRDefault="00EB046A" w:rsidP="00B47CA9">
            <w:pPr>
              <w:jc w:val="center"/>
            </w:pPr>
            <w:r>
              <w:t>Содержательные аспекты стандартиз</w:t>
            </w:r>
            <w:r w:rsidR="0034760C">
              <w:t>ации, метрологии и сертификации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EB046A" w:rsidRPr="007F4393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29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566"/>
        </w:trPr>
        <w:tc>
          <w:tcPr>
            <w:tcW w:w="2429" w:type="dxa"/>
            <w:vMerge/>
          </w:tcPr>
          <w:p w:rsidR="00EB046A" w:rsidRDefault="00EB046A" w:rsidP="00B47CA9">
            <w:pPr>
              <w:pStyle w:val="1"/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EB046A" w:rsidRPr="00913BBA" w:rsidRDefault="00EB046A" w:rsidP="00B47CA9"/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Основы стандартизации: сущность, концепция, основные понятия, цели, задачи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>принципы, объекты ,субъекты ,средства ,методы.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EB046A" w:rsidRPr="00CE4A6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tcBorders>
              <w:left w:val="single" w:sz="4" w:space="0" w:color="auto"/>
            </w:tcBorders>
            <w:shd w:val="clear" w:color="auto" w:fill="FFFFFF"/>
          </w:tcPr>
          <w:p w:rsidR="00EB046A" w:rsidRPr="0083144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428"/>
        </w:trPr>
        <w:tc>
          <w:tcPr>
            <w:tcW w:w="2429" w:type="dxa"/>
            <w:vMerge/>
          </w:tcPr>
          <w:p w:rsidR="00EB046A" w:rsidRDefault="00EB046A" w:rsidP="00B47CA9">
            <w:pPr>
              <w:pStyle w:val="1"/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Основы метрология: сущность, содержание, основные понятия и определения, виды измерений, цели, задачи</w:t>
            </w:r>
            <w:proofErr w:type="gramStart"/>
            <w:r>
              <w:rPr>
                <w:bCs/>
              </w:rPr>
              <w:t xml:space="preserve"> ,</w:t>
            </w:r>
            <w:proofErr w:type="gramEnd"/>
            <w:r>
              <w:rPr>
                <w:bCs/>
              </w:rPr>
              <w:t>принципы, объекты ,субъекты ,средства, методы.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83144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735"/>
        </w:trPr>
        <w:tc>
          <w:tcPr>
            <w:tcW w:w="2429" w:type="dxa"/>
            <w:vMerge/>
          </w:tcPr>
          <w:p w:rsidR="00EB046A" w:rsidRDefault="00EB046A" w:rsidP="00B47CA9">
            <w:pPr>
              <w:pStyle w:val="1"/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Основы оценки соответствия: контроля и подтверждения соответствия – сертификации соответствия и декларирования соответствия: содержание, основные понятия и определения,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83144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46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Pr="00621E1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B046A" w:rsidTr="00B47CA9">
        <w:trPr>
          <w:cantSplit/>
          <w:trHeight w:val="29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88-98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34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98-113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9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к тестированию по теме 1.3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57"/>
        </w:trPr>
        <w:tc>
          <w:tcPr>
            <w:tcW w:w="2429" w:type="dxa"/>
            <w:vMerge w:val="restart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</w:t>
            </w:r>
          </w:p>
          <w:p w:rsidR="00EB046A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lastRenderedPageBreak/>
              <w:t>Технологические аспекты стандартизации, метрологии и сертификации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09" w:type="dxa"/>
          </w:tcPr>
          <w:p w:rsidR="00EB046A" w:rsidRPr="007F4393" w:rsidRDefault="00FE6C73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81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Основные положения систем (комплексов) общетехнических и организационно-методических стандартов. Основные положения Национальной системы стандартизации.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Pr="0083144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281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46" w:type="dxa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29" w:type="dxa"/>
            <w:gridSpan w:val="3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Порядок проведения измерений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281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46" w:type="dxa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29" w:type="dxa"/>
            <w:gridSpan w:val="3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Механизм подтверждения соответствия</w:t>
            </w:r>
          </w:p>
        </w:tc>
        <w:tc>
          <w:tcPr>
            <w:tcW w:w="140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shd w:val="clear" w:color="auto" w:fill="FFFFFF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281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</w:tc>
        <w:tc>
          <w:tcPr>
            <w:tcW w:w="1409" w:type="dxa"/>
            <w:vMerge w:val="restart"/>
          </w:tcPr>
          <w:p w:rsidR="00EB046A" w:rsidRPr="009F2881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B046A" w:rsidRPr="0017366D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B046A" w:rsidTr="00B47CA9">
        <w:trPr>
          <w:cantSplit/>
          <w:trHeight w:val="43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3" w:type="dxa"/>
            <w:gridSpan w:val="3"/>
          </w:tcPr>
          <w:p w:rsidR="00EB046A" w:rsidRPr="00110630" w:rsidRDefault="00EB046A" w:rsidP="00B47CA9">
            <w:pPr>
              <w:tabs>
                <w:tab w:val="left" w:pos="3780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02" w:type="dxa"/>
          </w:tcPr>
          <w:p w:rsidR="00EB046A" w:rsidRPr="00110630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Изучение и перевод внесистемных единиц измерений в единицы Международной системы СИ</w:t>
            </w:r>
          </w:p>
        </w:tc>
        <w:tc>
          <w:tcPr>
            <w:tcW w:w="1409" w:type="dxa"/>
            <w:vMerge/>
          </w:tcPr>
          <w:p w:rsidR="00EB046A" w:rsidRPr="007F4393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B046A" w:rsidTr="00B47CA9">
        <w:trPr>
          <w:cantSplit/>
          <w:trHeight w:val="22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3" w:type="dxa"/>
            <w:gridSpan w:val="3"/>
          </w:tcPr>
          <w:p w:rsidR="00EB046A" w:rsidRDefault="00EB046A" w:rsidP="00B47CA9">
            <w:pPr>
              <w:tabs>
                <w:tab w:val="left" w:pos="3780"/>
              </w:tabs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602" w:type="dxa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Изучение средств измерений и расчет их погрешностей</w:t>
            </w:r>
          </w:p>
        </w:tc>
        <w:tc>
          <w:tcPr>
            <w:tcW w:w="1409" w:type="dxa"/>
            <w:vMerge/>
          </w:tcPr>
          <w:p w:rsidR="00EB046A" w:rsidRPr="007F4393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B046A" w:rsidTr="00B47CA9">
        <w:trPr>
          <w:cantSplit/>
          <w:trHeight w:val="58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73" w:type="dxa"/>
            <w:gridSpan w:val="3"/>
          </w:tcPr>
          <w:p w:rsidR="00EB046A" w:rsidRDefault="00EB046A" w:rsidP="00B47CA9">
            <w:pPr>
              <w:tabs>
                <w:tab w:val="left" w:pos="3780"/>
              </w:tabs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602" w:type="dxa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Изучение порядка проведения подтверждения соответствия </w:t>
            </w:r>
            <w:proofErr w:type="gramStart"/>
            <w:r>
              <w:rPr>
                <w:bCs/>
              </w:rPr>
              <w:t>потребительских</w:t>
            </w:r>
            <w:proofErr w:type="gramEnd"/>
            <w:r>
              <w:rPr>
                <w:bCs/>
              </w:rPr>
              <w:t xml:space="preserve">   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товаров и правил заполнения бланков сертификатов</w:t>
            </w:r>
          </w:p>
        </w:tc>
        <w:tc>
          <w:tcPr>
            <w:tcW w:w="1409" w:type="dxa"/>
            <w:vMerge/>
          </w:tcPr>
          <w:p w:rsidR="00EB046A" w:rsidRPr="007F4393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B046A" w:rsidTr="00B47CA9">
        <w:trPr>
          <w:cantSplit/>
          <w:trHeight w:val="92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</w:tcPr>
          <w:p w:rsidR="00EB046A" w:rsidRPr="009F2881" w:rsidRDefault="00FE6C73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B046A" w:rsidTr="00B47CA9">
        <w:trPr>
          <w:cantSplit/>
          <w:trHeight w:val="34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к тестированию по теме 1.4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23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171-179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16"/>
        </w:trPr>
        <w:tc>
          <w:tcPr>
            <w:tcW w:w="2429" w:type="dxa"/>
            <w:vMerge/>
          </w:tcPr>
          <w:p w:rsidR="00EB046A" w:rsidRPr="002B0956" w:rsidRDefault="00EB046A" w:rsidP="00B47CA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  <w:tcBorders>
              <w:bottom w:val="single" w:sz="4" w:space="0" w:color="auto"/>
            </w:tcBorders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187-204, составление ЛСМ на тему: «Сущность механизма подтверждения соответствия»</w:t>
            </w:r>
          </w:p>
        </w:tc>
        <w:tc>
          <w:tcPr>
            <w:tcW w:w="1409" w:type="dxa"/>
            <w:vMerge/>
          </w:tcPr>
          <w:p w:rsidR="00EB046A" w:rsidRPr="002B0956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577"/>
        </w:trPr>
        <w:tc>
          <w:tcPr>
            <w:tcW w:w="2429" w:type="dxa"/>
            <w:vMerge w:val="restart"/>
          </w:tcPr>
          <w:p w:rsidR="00EB046A" w:rsidRPr="000D0209" w:rsidRDefault="00EB046A" w:rsidP="00B47CA9">
            <w:pPr>
              <w:pStyle w:val="ad"/>
              <w:jc w:val="center"/>
              <w:rPr>
                <w:b/>
              </w:rPr>
            </w:pPr>
            <w:r w:rsidRPr="000D0209">
              <w:rPr>
                <w:b/>
              </w:rPr>
              <w:t>Раздел 2.</w:t>
            </w:r>
          </w:p>
          <w:p w:rsidR="00EB046A" w:rsidRDefault="0034760C" w:rsidP="00B47CA9">
            <w:pPr>
              <w:pStyle w:val="ad"/>
              <w:jc w:val="center"/>
              <w:rPr>
                <w:bCs/>
              </w:rPr>
            </w:pPr>
            <w:r>
              <w:t>Обеспечивающие подсистемы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</w:p>
        </w:tc>
        <w:tc>
          <w:tcPr>
            <w:tcW w:w="8613" w:type="dxa"/>
            <w:gridSpan w:val="2"/>
            <w:tcBorders>
              <w:top w:val="nil"/>
              <w:left w:val="nil"/>
              <w:bottom w:val="nil"/>
            </w:tcBorders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</w:p>
        </w:tc>
        <w:tc>
          <w:tcPr>
            <w:tcW w:w="1409" w:type="dxa"/>
            <w:vMerge w:val="restart"/>
            <w:shd w:val="clear" w:color="auto" w:fill="FFFFFF"/>
          </w:tcPr>
          <w:p w:rsidR="00EB046A" w:rsidRPr="000530E3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4" w:firstLine="64"/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Pr="00913BB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7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  <w:tcBorders>
              <w:top w:val="nil"/>
            </w:tcBorders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</w:p>
        </w:tc>
        <w:tc>
          <w:tcPr>
            <w:tcW w:w="1409" w:type="dxa"/>
            <w:vMerge/>
            <w:shd w:val="clear" w:color="auto" w:fill="FFFFFF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CCCCCC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17"/>
        </w:trPr>
        <w:tc>
          <w:tcPr>
            <w:tcW w:w="2429" w:type="dxa"/>
            <w:vMerge w:val="restart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:rsidR="00EB046A" w:rsidRPr="00235C83" w:rsidRDefault="0034760C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Нормативно-правовое обеспечение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09" w:type="dxa"/>
          </w:tcPr>
          <w:p w:rsidR="00EB046A" w:rsidRPr="0017366D" w:rsidRDefault="00FE6C73" w:rsidP="00FE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31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Законодательная и нормативная база </w:t>
            </w:r>
          </w:p>
        </w:tc>
        <w:tc>
          <w:tcPr>
            <w:tcW w:w="1409" w:type="dxa"/>
          </w:tcPr>
          <w:p w:rsidR="00EB046A" w:rsidRDefault="00EB046A" w:rsidP="00FE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cantSplit/>
          <w:trHeight w:val="22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</w:tcPr>
          <w:p w:rsidR="00EB046A" w:rsidRPr="0068744B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</w:tcPr>
          <w:p w:rsidR="00EB046A" w:rsidRPr="008D3EE9" w:rsidRDefault="00FE6C73" w:rsidP="00FE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31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187-204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37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Чтение и анализ литературы [1] стр. 187-204</w:t>
            </w:r>
          </w:p>
        </w:tc>
        <w:tc>
          <w:tcPr>
            <w:tcW w:w="140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217"/>
        </w:trPr>
        <w:tc>
          <w:tcPr>
            <w:tcW w:w="2429" w:type="dxa"/>
            <w:vMerge w:val="restart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EB046A" w:rsidRDefault="0034760C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Методическое обеспечение</w:t>
            </w:r>
          </w:p>
        </w:tc>
        <w:tc>
          <w:tcPr>
            <w:tcW w:w="8975" w:type="dxa"/>
            <w:gridSpan w:val="4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09" w:type="dxa"/>
          </w:tcPr>
          <w:p w:rsidR="00EB046A" w:rsidRPr="00FA7C09" w:rsidRDefault="00FE6C73" w:rsidP="00FE6C73">
            <w:pPr>
              <w:tabs>
                <w:tab w:val="left" w:pos="37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cantSplit/>
          <w:trHeight w:val="31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Общие методы стандартизации, метрологии и сертификации</w:t>
            </w:r>
          </w:p>
        </w:tc>
        <w:tc>
          <w:tcPr>
            <w:tcW w:w="1409" w:type="dxa"/>
          </w:tcPr>
          <w:p w:rsidR="00EB046A" w:rsidRDefault="00EB046A" w:rsidP="00FE6C73">
            <w:pPr>
              <w:tabs>
                <w:tab w:val="left" w:pos="378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trHeight w:val="270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Специфические методы стандартизации, сертификации и метрологии </w:t>
            </w:r>
          </w:p>
        </w:tc>
        <w:tc>
          <w:tcPr>
            <w:tcW w:w="1409" w:type="dxa"/>
            <w:shd w:val="clear" w:color="auto" w:fill="auto"/>
          </w:tcPr>
          <w:p w:rsidR="00EB046A" w:rsidRPr="007A1585" w:rsidRDefault="00EB046A" w:rsidP="00FE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trHeight w:val="273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  <w:shd w:val="clear" w:color="auto" w:fill="auto"/>
          </w:tcPr>
          <w:p w:rsidR="00EB046A" w:rsidRPr="008D3EE9" w:rsidRDefault="00FE6C73" w:rsidP="00FE6C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25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[1] стр. 187-204</w:t>
            </w:r>
          </w:p>
        </w:tc>
        <w:tc>
          <w:tcPr>
            <w:tcW w:w="1409" w:type="dxa"/>
            <w:vMerge/>
            <w:shd w:val="clear" w:color="auto" w:fill="auto"/>
          </w:tcPr>
          <w:p w:rsidR="00EB046A" w:rsidRPr="007A158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534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[1] стр. 187-204,составление ЛСМ на тему: «Методы стандартизации»</w:t>
            </w:r>
          </w:p>
        </w:tc>
        <w:tc>
          <w:tcPr>
            <w:tcW w:w="1409" w:type="dxa"/>
            <w:vMerge/>
            <w:shd w:val="clear" w:color="auto" w:fill="auto"/>
          </w:tcPr>
          <w:p w:rsidR="00EB046A" w:rsidRPr="007A158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273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Подготовка к тестированию по теме 2.2</w:t>
            </w:r>
          </w:p>
        </w:tc>
        <w:tc>
          <w:tcPr>
            <w:tcW w:w="1409" w:type="dxa"/>
            <w:vMerge/>
            <w:shd w:val="clear" w:color="auto" w:fill="auto"/>
          </w:tcPr>
          <w:p w:rsidR="00EB046A" w:rsidRPr="007A158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292"/>
        </w:trPr>
        <w:tc>
          <w:tcPr>
            <w:tcW w:w="2429" w:type="dxa"/>
            <w:vMerge w:val="restart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</w:t>
            </w:r>
          </w:p>
          <w:p w:rsidR="00EB046A" w:rsidRPr="007B5280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Мате</w:t>
            </w:r>
            <w:r w:rsidR="0034760C">
              <w:rPr>
                <w:bCs/>
              </w:rPr>
              <w:t>риально-техническое обеспечение</w:t>
            </w:r>
            <w:r>
              <w:rPr>
                <w:bCs/>
              </w:rPr>
              <w:t xml:space="preserve"> </w:t>
            </w:r>
          </w:p>
        </w:tc>
        <w:tc>
          <w:tcPr>
            <w:tcW w:w="8975" w:type="dxa"/>
            <w:gridSpan w:val="4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09" w:type="dxa"/>
            <w:shd w:val="clear" w:color="auto" w:fill="auto"/>
          </w:tcPr>
          <w:p w:rsidR="00EB046A" w:rsidRPr="00CF6035" w:rsidRDefault="00FE6C73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29" w:type="dxa"/>
            <w:vMerge/>
            <w:shd w:val="clear" w:color="auto" w:fill="A6A6A6"/>
          </w:tcPr>
          <w:p w:rsidR="00EB046A" w:rsidRPr="00D866C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519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Технические средства. Материальная база стандартизации, сертификации и метрологии</w:t>
            </w:r>
          </w:p>
        </w:tc>
        <w:tc>
          <w:tcPr>
            <w:tcW w:w="1409" w:type="dxa"/>
            <w:shd w:val="clear" w:color="auto" w:fill="auto"/>
          </w:tcPr>
          <w:p w:rsidR="00EB046A" w:rsidRPr="007A158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29" w:type="dxa"/>
          </w:tcPr>
          <w:p w:rsidR="00EB046A" w:rsidRPr="00D866C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046A" w:rsidTr="00B47CA9">
        <w:trPr>
          <w:trHeight w:val="258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75" w:type="dxa"/>
            <w:gridSpan w:val="4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409" w:type="dxa"/>
            <w:vMerge w:val="restart"/>
            <w:shd w:val="clear" w:color="auto" w:fill="auto"/>
          </w:tcPr>
          <w:p w:rsidR="00EB046A" w:rsidRPr="008D3EE9" w:rsidRDefault="00FE6C73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9" w:type="dxa"/>
            <w:vMerge w:val="restart"/>
            <w:shd w:val="clear" w:color="auto" w:fill="A6A6A6"/>
          </w:tcPr>
          <w:p w:rsidR="00EB046A" w:rsidRPr="00D866C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22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Чтение и анализ литературы [1] стр. 313-326</w:t>
            </w:r>
          </w:p>
        </w:tc>
        <w:tc>
          <w:tcPr>
            <w:tcW w:w="1409" w:type="dxa"/>
            <w:vMerge/>
            <w:shd w:val="clear" w:color="auto" w:fill="auto"/>
          </w:tcPr>
          <w:p w:rsidR="00EB046A" w:rsidRPr="007A158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Pr="00D866C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Tr="00B47CA9">
        <w:trPr>
          <w:trHeight w:val="315"/>
        </w:trPr>
        <w:tc>
          <w:tcPr>
            <w:tcW w:w="2429" w:type="dxa"/>
            <w:vMerge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2" w:type="dxa"/>
            <w:gridSpan w:val="2"/>
            <w:shd w:val="clear" w:color="auto" w:fill="auto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13" w:type="dxa"/>
            <w:gridSpan w:val="2"/>
          </w:tcPr>
          <w:p w:rsidR="00EB046A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Составление ЛСМ на тему: «Технические средства, обеспечивающие единство измерений» </w:t>
            </w:r>
          </w:p>
        </w:tc>
        <w:tc>
          <w:tcPr>
            <w:tcW w:w="1409" w:type="dxa"/>
            <w:vMerge/>
            <w:shd w:val="clear" w:color="auto" w:fill="auto"/>
          </w:tcPr>
          <w:p w:rsidR="00EB046A" w:rsidRPr="007A158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29" w:type="dxa"/>
            <w:vMerge/>
            <w:shd w:val="clear" w:color="auto" w:fill="A6A6A6"/>
          </w:tcPr>
          <w:p w:rsidR="00EB046A" w:rsidRPr="00D866C5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B046A" w:rsidRPr="007B5280" w:rsidTr="00B47CA9">
        <w:trPr>
          <w:trHeight w:val="20"/>
        </w:trPr>
        <w:tc>
          <w:tcPr>
            <w:tcW w:w="11404" w:type="dxa"/>
            <w:gridSpan w:val="5"/>
          </w:tcPr>
          <w:p w:rsidR="00EB046A" w:rsidRPr="00C54CFB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C54CFB">
              <w:rPr>
                <w:b/>
                <w:bCs/>
              </w:rPr>
              <w:t>Всего:</w:t>
            </w:r>
          </w:p>
        </w:tc>
        <w:tc>
          <w:tcPr>
            <w:tcW w:w="1409" w:type="dxa"/>
            <w:shd w:val="clear" w:color="auto" w:fill="auto"/>
          </w:tcPr>
          <w:p w:rsidR="00EB046A" w:rsidRPr="00571F96" w:rsidRDefault="0034760C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329" w:type="dxa"/>
            <w:shd w:val="clear" w:color="auto" w:fill="A6A6A6"/>
          </w:tcPr>
          <w:p w:rsidR="00EB046A" w:rsidRPr="007B5280" w:rsidRDefault="00EB046A" w:rsidP="00B47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EB046A" w:rsidRDefault="00EB046A" w:rsidP="00EB046A">
      <w:pPr>
        <w:rPr>
          <w:b/>
          <w:bCs/>
          <w:sz w:val="28"/>
        </w:rPr>
      </w:pPr>
    </w:p>
    <w:p w:rsidR="00EB046A" w:rsidRDefault="00EB046A" w:rsidP="00EB046A">
      <w:pPr>
        <w:rPr>
          <w:b/>
          <w:bCs/>
          <w:sz w:val="28"/>
        </w:rPr>
      </w:pPr>
    </w:p>
    <w:p w:rsidR="00EB046A" w:rsidRDefault="00EB046A" w:rsidP="00EB046A">
      <w:pPr>
        <w:rPr>
          <w:b/>
          <w:bCs/>
          <w:sz w:val="28"/>
        </w:rPr>
      </w:pPr>
    </w:p>
    <w:p w:rsidR="00EB046A" w:rsidRDefault="00EB046A" w:rsidP="00EB046A">
      <w:pPr>
        <w:rPr>
          <w:b/>
          <w:bCs/>
          <w:sz w:val="28"/>
        </w:rPr>
        <w:sectPr w:rsidR="00EB046A" w:rsidSect="00B47CA9">
          <w:pgSz w:w="16838" w:h="11906" w:orient="landscape" w:code="9"/>
          <w:pgMar w:top="851" w:right="1134" w:bottom="899" w:left="1134" w:header="709" w:footer="709" w:gutter="0"/>
          <w:cols w:space="720"/>
          <w:docGrid w:linePitch="326"/>
        </w:sectPr>
      </w:pPr>
      <w:r>
        <w:rPr>
          <w:bCs/>
        </w:rPr>
        <w:t>Основы оценки соответствия: контроля и подтверждения соответствия – сертификации соответствия и декларирования соответствия: сод</w:t>
      </w:r>
      <w:r w:rsidRPr="00C01A5B">
        <w:rPr>
          <w:bCs/>
        </w:rPr>
        <w:t xml:space="preserve"> </w:t>
      </w:r>
      <w:r>
        <w:rPr>
          <w:bCs/>
        </w:rPr>
        <w:t xml:space="preserve">Цели, задачи, принципы формы, направления, объекты, субъекты, средства, методы подтверждения </w:t>
      </w:r>
      <w:proofErr w:type="spellStart"/>
      <w:r>
        <w:rPr>
          <w:bCs/>
        </w:rPr>
        <w:t>соответствия</w:t>
      </w:r>
      <w:proofErr w:type="gramStart"/>
      <w:r>
        <w:rPr>
          <w:bCs/>
        </w:rPr>
        <w:t>.е</w:t>
      </w:r>
      <w:proofErr w:type="gramEnd"/>
      <w:r>
        <w:rPr>
          <w:bCs/>
        </w:rPr>
        <w:t>ржание</w:t>
      </w:r>
      <w:proofErr w:type="spellEnd"/>
      <w:r>
        <w:rPr>
          <w:bCs/>
        </w:rPr>
        <w:t>, основные понятия и определения, цели, задачи, принципы формы, направления, объекты, субъекты, средства, методы.</w:t>
      </w:r>
    </w:p>
    <w:p w:rsidR="0034760C" w:rsidRPr="0034760C" w:rsidRDefault="0034760C" w:rsidP="0034760C">
      <w:pPr>
        <w:jc w:val="both"/>
        <w:rPr>
          <w:b/>
          <w:sz w:val="28"/>
          <w:szCs w:val="28"/>
        </w:rPr>
      </w:pPr>
      <w:r w:rsidRPr="0034760C">
        <w:rPr>
          <w:b/>
          <w:sz w:val="28"/>
          <w:szCs w:val="28"/>
        </w:rPr>
        <w:lastRenderedPageBreak/>
        <w:t>3. УСЛОВИЯ РЕАЛИЗАЦИИ ПРОГРАММЫ УЧЕБНОЙ ДИСЦИПИЛНЫ</w:t>
      </w:r>
    </w:p>
    <w:p w:rsidR="0034760C" w:rsidRPr="0034760C" w:rsidRDefault="0034760C" w:rsidP="0034760C">
      <w:pPr>
        <w:ind w:firstLine="720"/>
        <w:rPr>
          <w:sz w:val="28"/>
          <w:szCs w:val="28"/>
        </w:rPr>
      </w:pPr>
    </w:p>
    <w:p w:rsidR="0034760C" w:rsidRPr="0034760C" w:rsidRDefault="0034760C" w:rsidP="0034760C">
      <w:pPr>
        <w:rPr>
          <w:b/>
          <w:sz w:val="28"/>
          <w:szCs w:val="28"/>
        </w:rPr>
      </w:pPr>
      <w:r w:rsidRPr="0034760C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EB046A" w:rsidRPr="0034760C" w:rsidRDefault="00EB046A" w:rsidP="00EB046A">
      <w:pPr>
        <w:rPr>
          <w:sz w:val="28"/>
          <w:szCs w:val="28"/>
        </w:rPr>
      </w:pPr>
    </w:p>
    <w:p w:rsidR="00EB046A" w:rsidRPr="0034760C" w:rsidRDefault="0034760C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34760C">
        <w:rPr>
          <w:rFonts w:eastAsia="Calibri"/>
          <w:sz w:val="28"/>
          <w:szCs w:val="28"/>
          <w:lang w:eastAsia="en-US"/>
        </w:rPr>
        <w:t>стандартизации, метролог</w:t>
      </w:r>
      <w:r>
        <w:rPr>
          <w:rFonts w:eastAsia="Calibri"/>
          <w:sz w:val="28"/>
          <w:szCs w:val="28"/>
          <w:lang w:eastAsia="en-US"/>
        </w:rPr>
        <w:t>ии и подтверждения соответствия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Оборудование учебной лаборатории: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- посадочные места по количеству </w:t>
      </w:r>
      <w:proofErr w:type="gramStart"/>
      <w:r w:rsidRPr="0034760C">
        <w:rPr>
          <w:sz w:val="28"/>
          <w:szCs w:val="28"/>
        </w:rPr>
        <w:t>обучающихся</w:t>
      </w:r>
      <w:proofErr w:type="gramEnd"/>
      <w:r w:rsidRPr="0034760C">
        <w:rPr>
          <w:sz w:val="28"/>
          <w:szCs w:val="28"/>
        </w:rPr>
        <w:t>;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- рабочее место преподавателя;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- комплект методических указаний по выполнению практических работ.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Технические средства обучения: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- компьютер с лицензионным программным обеспечением;</w:t>
      </w:r>
    </w:p>
    <w:p w:rsidR="00EB046A" w:rsidRPr="0034760C" w:rsidRDefault="00EB046A" w:rsidP="00EB046A">
      <w:pPr>
        <w:ind w:firstLine="90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- </w:t>
      </w:r>
      <w:proofErr w:type="spellStart"/>
      <w:r w:rsidRPr="0034760C">
        <w:rPr>
          <w:sz w:val="28"/>
          <w:szCs w:val="28"/>
        </w:rPr>
        <w:t>мультимедиапроектор</w:t>
      </w:r>
      <w:proofErr w:type="spellEnd"/>
      <w:r w:rsidRPr="0034760C">
        <w:rPr>
          <w:sz w:val="28"/>
          <w:szCs w:val="28"/>
        </w:rPr>
        <w:t>.</w:t>
      </w:r>
    </w:p>
    <w:p w:rsidR="00EB046A" w:rsidRPr="0034760C" w:rsidRDefault="00EB046A" w:rsidP="00EB046A">
      <w:pPr>
        <w:jc w:val="both"/>
        <w:rPr>
          <w:sz w:val="28"/>
          <w:szCs w:val="28"/>
        </w:rPr>
      </w:pPr>
    </w:p>
    <w:p w:rsidR="00EB046A" w:rsidRPr="0034760C" w:rsidRDefault="00EB046A" w:rsidP="00EB046A">
      <w:pPr>
        <w:rPr>
          <w:b/>
          <w:bCs/>
          <w:sz w:val="28"/>
          <w:szCs w:val="28"/>
        </w:rPr>
      </w:pPr>
      <w:r w:rsidRPr="0034760C">
        <w:rPr>
          <w:b/>
          <w:bCs/>
          <w:sz w:val="28"/>
          <w:szCs w:val="28"/>
        </w:rPr>
        <w:t xml:space="preserve">3.2.  </w:t>
      </w:r>
      <w:r w:rsidRPr="0034760C">
        <w:rPr>
          <w:b/>
          <w:sz w:val="28"/>
          <w:szCs w:val="28"/>
        </w:rPr>
        <w:t>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34760C" w:rsidRDefault="00EB046A" w:rsidP="0034760C">
      <w:pPr>
        <w:ind w:firstLine="72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Основные источники: </w:t>
      </w:r>
    </w:p>
    <w:p w:rsidR="0034760C" w:rsidRDefault="0034760C" w:rsidP="0034760C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Метрология, стандартизация, сертификация</w:t>
      </w:r>
      <w:proofErr w:type="gramStart"/>
      <w:r w:rsidRPr="0034760C">
        <w:rPr>
          <w:sz w:val="28"/>
          <w:szCs w:val="28"/>
        </w:rPr>
        <w:t xml:space="preserve"> :</w:t>
      </w:r>
      <w:proofErr w:type="gramEnd"/>
      <w:r w:rsidRPr="0034760C">
        <w:rPr>
          <w:sz w:val="28"/>
          <w:szCs w:val="28"/>
        </w:rPr>
        <w:t xml:space="preserve"> учебник / И.П. Кошевая, А.А. Канке. — М.</w:t>
      </w:r>
      <w:proofErr w:type="gramStart"/>
      <w:r w:rsidRPr="0034760C">
        <w:rPr>
          <w:sz w:val="28"/>
          <w:szCs w:val="28"/>
        </w:rPr>
        <w:t xml:space="preserve"> :</w:t>
      </w:r>
      <w:proofErr w:type="gramEnd"/>
      <w:r w:rsidRPr="0034760C">
        <w:rPr>
          <w:sz w:val="28"/>
          <w:szCs w:val="28"/>
        </w:rPr>
        <w:t xml:space="preserve"> ИД «ФОРУМ» : ИНФРА-М, 2017. — 415 с. — (Профессиональное образование).</w:t>
      </w:r>
    </w:p>
    <w:p w:rsidR="0034760C" w:rsidRPr="0034760C" w:rsidRDefault="0034760C" w:rsidP="0034760C">
      <w:pPr>
        <w:pStyle w:val="af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Метрология, стандартизация, сертификация, техническое регулирование и документоведение: Учебник / В.Ю. </w:t>
      </w:r>
      <w:proofErr w:type="spellStart"/>
      <w:r w:rsidRPr="0034760C">
        <w:rPr>
          <w:sz w:val="28"/>
          <w:szCs w:val="28"/>
        </w:rPr>
        <w:t>Шишмарев</w:t>
      </w:r>
      <w:proofErr w:type="spellEnd"/>
      <w:r w:rsidRPr="0034760C">
        <w:rPr>
          <w:sz w:val="28"/>
          <w:szCs w:val="28"/>
        </w:rPr>
        <w:t xml:space="preserve">. — М.: КУРС: ИНФРА-М, 2017. — 312 </w:t>
      </w:r>
      <w:proofErr w:type="gramStart"/>
      <w:r w:rsidRPr="0034760C">
        <w:rPr>
          <w:sz w:val="28"/>
          <w:szCs w:val="28"/>
        </w:rPr>
        <w:t>с</w:t>
      </w:r>
      <w:proofErr w:type="gramEnd"/>
      <w:r w:rsidRPr="0034760C">
        <w:rPr>
          <w:sz w:val="28"/>
          <w:szCs w:val="28"/>
        </w:rPr>
        <w:t>. — (Среднее профессиональное образование).</w:t>
      </w:r>
    </w:p>
    <w:p w:rsidR="0034760C" w:rsidRPr="0034760C" w:rsidRDefault="0034760C" w:rsidP="0034760C">
      <w:pPr>
        <w:jc w:val="both"/>
        <w:rPr>
          <w:sz w:val="28"/>
          <w:szCs w:val="28"/>
        </w:rPr>
      </w:pPr>
    </w:p>
    <w:p w:rsidR="00EB046A" w:rsidRPr="0034760C" w:rsidRDefault="00EB046A" w:rsidP="00EB046A">
      <w:pPr>
        <w:ind w:firstLine="72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Дополнительные источники: </w:t>
      </w:r>
    </w:p>
    <w:p w:rsidR="00EB046A" w:rsidRPr="0034760C" w:rsidRDefault="00EB046A" w:rsidP="00EB046A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34760C">
        <w:rPr>
          <w:bCs/>
          <w:sz w:val="28"/>
          <w:szCs w:val="28"/>
        </w:rPr>
        <w:t>Закон РФ «О техническом регулировании».</w:t>
      </w:r>
    </w:p>
    <w:p w:rsidR="00EB046A" w:rsidRPr="0034760C" w:rsidRDefault="00EB046A" w:rsidP="00EB046A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34760C">
        <w:rPr>
          <w:bCs/>
          <w:sz w:val="28"/>
          <w:szCs w:val="28"/>
        </w:rPr>
        <w:t>Закон РФ «Об обеспечении единства измерений».</w:t>
      </w:r>
    </w:p>
    <w:p w:rsidR="00EB046A" w:rsidRPr="0034760C" w:rsidRDefault="00EB046A" w:rsidP="00EB046A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ГОСТ 8.417-81 ГСИ «Единицы физических величин».</w:t>
      </w:r>
    </w:p>
    <w:p w:rsidR="00EB046A" w:rsidRPr="0034760C" w:rsidRDefault="00EB046A" w:rsidP="00EB046A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>Закон РФ «О защите прав потребителей».</w:t>
      </w:r>
    </w:p>
    <w:p w:rsidR="0034760C" w:rsidRDefault="00EB046A" w:rsidP="0034760C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proofErr w:type="spellStart"/>
      <w:r w:rsidRPr="0034760C">
        <w:rPr>
          <w:sz w:val="28"/>
          <w:szCs w:val="28"/>
        </w:rPr>
        <w:t>Дворяшин</w:t>
      </w:r>
      <w:proofErr w:type="spellEnd"/>
      <w:r w:rsidRPr="0034760C">
        <w:rPr>
          <w:sz w:val="28"/>
          <w:szCs w:val="28"/>
        </w:rPr>
        <w:t xml:space="preserve"> Б.В. Метрология и радиоизмерения - М.: ACADEMA, 2009г.</w:t>
      </w:r>
    </w:p>
    <w:p w:rsidR="00EB046A" w:rsidRPr="0034760C" w:rsidRDefault="00EB046A" w:rsidP="0034760C">
      <w:pPr>
        <w:numPr>
          <w:ilvl w:val="0"/>
          <w:numId w:val="3"/>
        </w:numPr>
        <w:tabs>
          <w:tab w:val="clear" w:pos="720"/>
          <w:tab w:val="num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sz w:val="28"/>
          <w:szCs w:val="28"/>
        </w:rPr>
      </w:pPr>
      <w:proofErr w:type="spellStart"/>
      <w:r w:rsidRPr="0034760C">
        <w:rPr>
          <w:color w:val="000000"/>
          <w:sz w:val="28"/>
          <w:szCs w:val="28"/>
        </w:rPr>
        <w:t>Лифиц</w:t>
      </w:r>
      <w:proofErr w:type="spellEnd"/>
      <w:r w:rsidRPr="0034760C">
        <w:rPr>
          <w:color w:val="000000"/>
          <w:sz w:val="28"/>
          <w:szCs w:val="28"/>
        </w:rPr>
        <w:t xml:space="preserve"> И.М. Стандартизация, метрология и подтверждение соответствия. М.: </w:t>
      </w:r>
      <w:proofErr w:type="spellStart"/>
      <w:r w:rsidRPr="0034760C">
        <w:rPr>
          <w:color w:val="000000"/>
          <w:sz w:val="28"/>
          <w:szCs w:val="28"/>
        </w:rPr>
        <w:t>Юрайт</w:t>
      </w:r>
      <w:proofErr w:type="spellEnd"/>
      <w:r w:rsidRPr="0034760C">
        <w:rPr>
          <w:color w:val="000000"/>
          <w:sz w:val="28"/>
          <w:szCs w:val="28"/>
        </w:rPr>
        <w:t>, 2010. - 315с.</w:t>
      </w:r>
    </w:p>
    <w:p w:rsidR="00EB046A" w:rsidRPr="0034760C" w:rsidRDefault="00EB046A" w:rsidP="00EB046A">
      <w:pPr>
        <w:ind w:left="360"/>
        <w:jc w:val="both"/>
        <w:rPr>
          <w:sz w:val="28"/>
          <w:szCs w:val="28"/>
        </w:rPr>
      </w:pPr>
      <w:r w:rsidRPr="0034760C">
        <w:rPr>
          <w:color w:val="000000"/>
          <w:sz w:val="28"/>
          <w:szCs w:val="28"/>
        </w:rPr>
        <w:t xml:space="preserve">      7.Федюкин В.К. Квалиметрия. Измерение качества промышленной продукции. – М.: КНОРУС, 2009. – 320с.</w:t>
      </w:r>
    </w:p>
    <w:p w:rsidR="00EB046A" w:rsidRPr="0034760C" w:rsidRDefault="00EB046A" w:rsidP="00EB046A">
      <w:pPr>
        <w:tabs>
          <w:tab w:val="left" w:pos="1134"/>
        </w:tabs>
        <w:ind w:left="36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     8. Хромой Б.П. Метрология, стандартизация и измерения в технике связи. - М.: Радио и связь, 2009г.</w:t>
      </w:r>
    </w:p>
    <w:p w:rsidR="00EB046A" w:rsidRPr="0034760C" w:rsidRDefault="00EB046A" w:rsidP="0034760C">
      <w:pPr>
        <w:tabs>
          <w:tab w:val="left" w:pos="1134"/>
        </w:tabs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           9. </w:t>
      </w:r>
      <w:r w:rsidR="0034760C" w:rsidRPr="0034760C">
        <w:rPr>
          <w:sz w:val="28"/>
          <w:szCs w:val="28"/>
        </w:rPr>
        <w:t xml:space="preserve">Метрология, стандартизация и сертификация : </w:t>
      </w:r>
      <w:proofErr w:type="spellStart"/>
      <w:r w:rsidR="0034760C" w:rsidRPr="0034760C">
        <w:rPr>
          <w:sz w:val="28"/>
          <w:szCs w:val="28"/>
        </w:rPr>
        <w:t>учеб</w:t>
      </w:r>
      <w:proofErr w:type="gramStart"/>
      <w:r w:rsidR="0034760C" w:rsidRPr="0034760C">
        <w:rPr>
          <w:sz w:val="28"/>
          <w:szCs w:val="28"/>
        </w:rPr>
        <w:t>.п</w:t>
      </w:r>
      <w:proofErr w:type="gramEnd"/>
      <w:r w:rsidR="0034760C" w:rsidRPr="0034760C">
        <w:rPr>
          <w:sz w:val="28"/>
          <w:szCs w:val="28"/>
        </w:rPr>
        <w:t>особие</w:t>
      </w:r>
      <w:proofErr w:type="spellEnd"/>
      <w:r w:rsidR="0034760C" w:rsidRPr="0034760C">
        <w:rPr>
          <w:sz w:val="28"/>
          <w:szCs w:val="28"/>
        </w:rPr>
        <w:t xml:space="preserve"> / Е.Б. Герасимова, Б.И. Герасимов. — 2-е изд. — М. : ФОРУМ : ИНФРА-М, 2017. — 224 </w:t>
      </w:r>
      <w:proofErr w:type="gramStart"/>
      <w:r w:rsidR="0034760C" w:rsidRPr="0034760C">
        <w:rPr>
          <w:sz w:val="28"/>
          <w:szCs w:val="28"/>
        </w:rPr>
        <w:t>с</w:t>
      </w:r>
      <w:proofErr w:type="gramEnd"/>
      <w:r w:rsidR="0034760C" w:rsidRPr="0034760C">
        <w:rPr>
          <w:sz w:val="28"/>
          <w:szCs w:val="28"/>
        </w:rPr>
        <w:t>. — (Среднее профессиональное образование).</w:t>
      </w:r>
    </w:p>
    <w:p w:rsidR="00EB046A" w:rsidRPr="0034760C" w:rsidRDefault="00EB046A" w:rsidP="00EB046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046A" w:rsidRPr="0034760C" w:rsidRDefault="00EB046A" w:rsidP="00EB046A">
      <w:pPr>
        <w:jc w:val="both"/>
        <w:rPr>
          <w:bCs/>
          <w:sz w:val="28"/>
          <w:szCs w:val="28"/>
        </w:rPr>
      </w:pPr>
      <w:r w:rsidRPr="0034760C">
        <w:rPr>
          <w:b/>
          <w:bCs/>
          <w:sz w:val="28"/>
          <w:szCs w:val="28"/>
        </w:rPr>
        <w:t xml:space="preserve"> </w:t>
      </w:r>
      <w:r w:rsidRPr="0034760C">
        <w:rPr>
          <w:b/>
          <w:bCs/>
          <w:sz w:val="28"/>
          <w:szCs w:val="28"/>
        </w:rPr>
        <w:tab/>
      </w:r>
      <w:r w:rsidRPr="0034760C">
        <w:rPr>
          <w:bCs/>
          <w:sz w:val="28"/>
          <w:szCs w:val="28"/>
        </w:rPr>
        <w:t>Интернет ресурсы:</w:t>
      </w:r>
    </w:p>
    <w:p w:rsidR="00EB046A" w:rsidRPr="0034760C" w:rsidRDefault="00EB046A" w:rsidP="00EB046A">
      <w:pPr>
        <w:ind w:firstLine="708"/>
        <w:jc w:val="both"/>
        <w:rPr>
          <w:sz w:val="28"/>
          <w:szCs w:val="28"/>
        </w:rPr>
      </w:pPr>
      <w:r w:rsidRPr="0034760C">
        <w:rPr>
          <w:bCs/>
          <w:sz w:val="28"/>
          <w:szCs w:val="28"/>
        </w:rPr>
        <w:t xml:space="preserve">1. </w:t>
      </w:r>
      <w:proofErr w:type="gramStart"/>
      <w:r w:rsidRPr="0034760C">
        <w:rPr>
          <w:bCs/>
          <w:sz w:val="28"/>
          <w:szCs w:val="28"/>
        </w:rPr>
        <w:t>Федеральное</w:t>
      </w:r>
      <w:proofErr w:type="gramEnd"/>
      <w:r w:rsidRPr="0034760C">
        <w:rPr>
          <w:bCs/>
          <w:sz w:val="28"/>
          <w:szCs w:val="28"/>
        </w:rPr>
        <w:t xml:space="preserve"> </w:t>
      </w:r>
      <w:proofErr w:type="spellStart"/>
      <w:r w:rsidRPr="0034760C">
        <w:rPr>
          <w:bCs/>
          <w:sz w:val="28"/>
          <w:szCs w:val="28"/>
        </w:rPr>
        <w:t>агенство</w:t>
      </w:r>
      <w:proofErr w:type="spellEnd"/>
      <w:r w:rsidRPr="0034760C">
        <w:rPr>
          <w:bCs/>
          <w:sz w:val="28"/>
          <w:szCs w:val="28"/>
        </w:rPr>
        <w:t xml:space="preserve"> по техническо</w:t>
      </w:r>
      <w:r w:rsidR="0034760C">
        <w:rPr>
          <w:bCs/>
          <w:sz w:val="28"/>
          <w:szCs w:val="28"/>
        </w:rPr>
        <w:t>му регулированию и метрологии (</w:t>
      </w:r>
      <w:proofErr w:type="spellStart"/>
      <w:r w:rsidRPr="0034760C">
        <w:rPr>
          <w:bCs/>
          <w:sz w:val="28"/>
          <w:szCs w:val="28"/>
        </w:rPr>
        <w:t>Росстандарт</w:t>
      </w:r>
      <w:proofErr w:type="spellEnd"/>
      <w:r w:rsidRPr="0034760C">
        <w:rPr>
          <w:bCs/>
          <w:sz w:val="28"/>
          <w:szCs w:val="28"/>
        </w:rPr>
        <w:t xml:space="preserve">) [Электронный ресурс] – режим доступа: </w:t>
      </w:r>
      <w:hyperlink r:id="rId11" w:history="1">
        <w:r w:rsidRPr="0034760C">
          <w:rPr>
            <w:rStyle w:val="ab"/>
            <w:sz w:val="28"/>
            <w:szCs w:val="28"/>
          </w:rPr>
          <w:t>http://standard.gost.ru</w:t>
        </w:r>
      </w:hyperlink>
    </w:p>
    <w:p w:rsidR="00EB046A" w:rsidRPr="0034760C" w:rsidRDefault="00EB046A" w:rsidP="00EB046A">
      <w:pPr>
        <w:ind w:firstLine="708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2. Библиотека ГОСТов [Электронный ресурс] – режим доступа: </w:t>
      </w:r>
      <w:hyperlink r:id="rId12" w:history="1">
        <w:r w:rsidRPr="0034760C">
          <w:rPr>
            <w:rStyle w:val="ab"/>
            <w:sz w:val="28"/>
            <w:szCs w:val="28"/>
          </w:rPr>
          <w:t>http://vsegost.com/</w:t>
        </w:r>
      </w:hyperlink>
    </w:p>
    <w:p w:rsidR="00EB046A" w:rsidRPr="0034760C" w:rsidRDefault="00EB046A" w:rsidP="00EB046A">
      <w:pPr>
        <w:ind w:firstLine="709"/>
        <w:jc w:val="both"/>
        <w:rPr>
          <w:bCs/>
          <w:sz w:val="28"/>
          <w:szCs w:val="28"/>
        </w:rPr>
      </w:pPr>
      <w:r w:rsidRPr="0034760C">
        <w:rPr>
          <w:sz w:val="28"/>
          <w:szCs w:val="28"/>
        </w:rPr>
        <w:t xml:space="preserve">3. </w:t>
      </w:r>
      <w:r w:rsidRPr="0034760C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(2002-2017)</w:t>
      </w:r>
    </w:p>
    <w:p w:rsidR="0034760C" w:rsidRPr="0034760C" w:rsidRDefault="00EB046A" w:rsidP="0034760C">
      <w:pPr>
        <w:jc w:val="both"/>
        <w:rPr>
          <w:b/>
          <w:sz w:val="28"/>
          <w:szCs w:val="28"/>
        </w:rPr>
      </w:pPr>
      <w:r w:rsidRPr="0034760C">
        <w:rPr>
          <w:b/>
          <w:bCs/>
          <w:sz w:val="28"/>
          <w:szCs w:val="28"/>
        </w:rPr>
        <w:br w:type="page"/>
      </w:r>
      <w:r w:rsidR="0034760C" w:rsidRPr="0034760C">
        <w:rPr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34760C" w:rsidRPr="0034760C" w:rsidRDefault="0034760C" w:rsidP="0034760C">
      <w:pPr>
        <w:ind w:firstLine="720"/>
        <w:jc w:val="both"/>
        <w:rPr>
          <w:sz w:val="28"/>
          <w:szCs w:val="28"/>
        </w:rPr>
      </w:pPr>
    </w:p>
    <w:p w:rsidR="0034760C" w:rsidRPr="0034760C" w:rsidRDefault="0034760C" w:rsidP="0034760C">
      <w:pPr>
        <w:ind w:firstLine="720"/>
        <w:jc w:val="both"/>
        <w:rPr>
          <w:sz w:val="28"/>
          <w:szCs w:val="28"/>
        </w:rPr>
      </w:pPr>
      <w:r w:rsidRPr="0034760C"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(лабораторных) занятий, тестирования, а также выполнения </w:t>
      </w:r>
      <w:proofErr w:type="gramStart"/>
      <w:r w:rsidRPr="0034760C">
        <w:rPr>
          <w:sz w:val="28"/>
          <w:szCs w:val="28"/>
        </w:rPr>
        <w:t>обучающимися</w:t>
      </w:r>
      <w:proofErr w:type="gramEnd"/>
      <w:r w:rsidRPr="0034760C">
        <w:rPr>
          <w:sz w:val="28"/>
          <w:szCs w:val="28"/>
        </w:rPr>
        <w:t xml:space="preserve"> индивидуальных заданий, проектов, исследований.</w:t>
      </w:r>
    </w:p>
    <w:p w:rsidR="00EB046A" w:rsidRDefault="00EB046A" w:rsidP="0034760C">
      <w:pPr>
        <w:rPr>
          <w:sz w:val="28"/>
        </w:rPr>
      </w:pP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5131"/>
      </w:tblGrid>
      <w:tr w:rsidR="00EB046A" w:rsidRPr="00507327" w:rsidTr="00B47CA9">
        <w:trPr>
          <w:trHeight w:val="560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7327">
              <w:rPr>
                <w:b/>
                <w:bCs/>
              </w:rPr>
              <w:t>Результаты обучения</w:t>
            </w:r>
          </w:p>
          <w:p w:rsidR="00EB046A" w:rsidRPr="00507327" w:rsidRDefault="00EB046A" w:rsidP="00B47C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732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07327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EB046A" w:rsidRPr="00507327" w:rsidTr="00B47CA9">
        <w:trPr>
          <w:trHeight w:val="344"/>
          <w:jc w:val="center"/>
        </w:trPr>
        <w:tc>
          <w:tcPr>
            <w:tcW w:w="9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rPr>
                <w:b/>
                <w:bCs/>
              </w:rPr>
            </w:pPr>
            <w:r w:rsidRPr="00507327">
              <w:rPr>
                <w:b/>
                <w:bCs/>
              </w:rPr>
              <w:t>Умения:</w:t>
            </w:r>
          </w:p>
        </w:tc>
      </w:tr>
      <w:tr w:rsidR="00EB046A" w:rsidRPr="00507327" w:rsidTr="00B47CA9">
        <w:trPr>
          <w:trHeight w:val="322"/>
          <w:jc w:val="center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46A" w:rsidRPr="00BE37D5" w:rsidRDefault="00EB046A" w:rsidP="00B47CA9">
            <w:pPr>
              <w:jc w:val="both"/>
              <w:rPr>
                <w:bCs/>
              </w:rPr>
            </w:pPr>
            <w:r>
              <w:t>-</w:t>
            </w:r>
            <w:r w:rsidRPr="0016349F">
              <w:t xml:space="preserve"> работать со стандартами при приемке товаров по качеству и отпуске их при реализации</w:t>
            </w:r>
            <w:r w:rsidRPr="00507327">
              <w:rPr>
                <w:bCs/>
              </w:rPr>
              <w:t>;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№ 1 – 6; 7; 10.</w:t>
            </w:r>
          </w:p>
        </w:tc>
      </w:tr>
      <w:tr w:rsidR="00EB046A" w:rsidRPr="00507327" w:rsidTr="00B47CA9">
        <w:trPr>
          <w:cantSplit/>
          <w:trHeight w:val="166"/>
          <w:jc w:val="center"/>
        </w:trPr>
        <w:tc>
          <w:tcPr>
            <w:tcW w:w="4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16349F" w:rsidRDefault="00EB046A" w:rsidP="00B47CA9">
            <w:pPr>
              <w:jc w:val="both"/>
            </w:pPr>
            <w:r>
              <w:t xml:space="preserve"> -</w:t>
            </w:r>
            <w:r w:rsidRPr="0016349F">
              <w:t>осуществлять контроль за соблюдением обязательных требований нормативных документов, а также требований на добровольной основе ГОСТ</w:t>
            </w:r>
            <w:proofErr w:type="gramStart"/>
            <w:r w:rsidRPr="0016349F">
              <w:t>,Г</w:t>
            </w:r>
            <w:proofErr w:type="gramEnd"/>
            <w:r w:rsidRPr="0016349F">
              <w:t>ОСТ Р,ТУ;</w:t>
            </w:r>
          </w:p>
          <w:p w:rsidR="00EB046A" w:rsidRPr="00507327" w:rsidRDefault="00EB046A" w:rsidP="00B47CA9">
            <w:pPr>
              <w:jc w:val="both"/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№ 1 – 6.</w:t>
            </w:r>
          </w:p>
        </w:tc>
      </w:tr>
      <w:tr w:rsidR="00EB046A" w:rsidRPr="00507327" w:rsidTr="00B47CA9">
        <w:trPr>
          <w:cantSplit/>
          <w:trHeight w:val="166"/>
          <w:jc w:val="center"/>
        </w:trPr>
        <w:tc>
          <w:tcPr>
            <w:tcW w:w="4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16349F" w:rsidRDefault="00EB046A" w:rsidP="00B47CA9">
            <w:r>
              <w:t xml:space="preserve">- </w:t>
            </w:r>
            <w:r w:rsidRPr="0016349F">
              <w:t>переводить внесистемные единицы измерений в единицы Международной системы СИ.</w:t>
            </w:r>
          </w:p>
          <w:p w:rsidR="00EB046A" w:rsidRPr="00507327" w:rsidRDefault="00EB046A" w:rsidP="00B47CA9">
            <w:pPr>
              <w:tabs>
                <w:tab w:val="num" w:pos="0"/>
              </w:tabs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>
              <w:rPr>
                <w:iCs/>
              </w:rPr>
              <w:t>Формализованное наблюдение и оценка результата практических занятий № 8 – 9.</w:t>
            </w:r>
          </w:p>
        </w:tc>
      </w:tr>
      <w:tr w:rsidR="00EB046A" w:rsidRPr="00507327" w:rsidTr="00B47CA9">
        <w:trPr>
          <w:cantSplit/>
          <w:trHeight w:val="165"/>
          <w:jc w:val="center"/>
        </w:trPr>
        <w:tc>
          <w:tcPr>
            <w:tcW w:w="99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 w:rsidRPr="00507327">
              <w:rPr>
                <w:b/>
              </w:rPr>
              <w:t>Знания:</w:t>
            </w:r>
          </w:p>
        </w:tc>
      </w:tr>
      <w:tr w:rsidR="00EB046A" w:rsidRPr="00507327" w:rsidTr="00B47CA9">
        <w:trPr>
          <w:cantSplit/>
          <w:trHeight w:val="165"/>
          <w:jc w:val="center"/>
        </w:trPr>
        <w:tc>
          <w:tcPr>
            <w:tcW w:w="4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1568C6" w:rsidRDefault="00EB046A" w:rsidP="00B47CA9">
            <w:r w:rsidRPr="001568C6">
              <w:t>- основы стандартизации</w:t>
            </w:r>
            <w:proofErr w:type="gramStart"/>
            <w:r w:rsidRPr="001568C6">
              <w:t xml:space="preserve"> ,</w:t>
            </w:r>
            <w:proofErr w:type="gramEnd"/>
            <w:r w:rsidRPr="001568C6">
              <w:t>метрологии, оценки соответствия, контроля и подтверждение соответствия – сертификации соответствия и декларирования соответствия;</w:t>
            </w:r>
          </w:p>
          <w:p w:rsidR="00EB046A" w:rsidRPr="00507327" w:rsidRDefault="00EB046A" w:rsidP="00B47CA9">
            <w:pPr>
              <w:autoSpaceDE w:val="0"/>
              <w:autoSpaceDN w:val="0"/>
              <w:adjustRightInd w:val="0"/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№ 1.1 – 1.4.</w:t>
            </w:r>
          </w:p>
        </w:tc>
      </w:tr>
      <w:tr w:rsidR="00EB046A" w:rsidRPr="00507327" w:rsidTr="00B47CA9">
        <w:trPr>
          <w:cantSplit/>
          <w:trHeight w:val="570"/>
          <w:jc w:val="center"/>
        </w:trPr>
        <w:tc>
          <w:tcPr>
            <w:tcW w:w="4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6A" w:rsidRPr="001568C6" w:rsidRDefault="00EB046A" w:rsidP="00B47CA9">
            <w:proofErr w:type="gramStart"/>
            <w:r w:rsidRPr="001568C6">
              <w:t>- основные понятия, цели, задачи, принципы, объекты, субъекты,  методы, нормативно – правовую базу стандартизации, метрологии, подтверждения соответствия и контроля;</w:t>
            </w:r>
            <w:proofErr w:type="gramEnd"/>
          </w:p>
          <w:p w:rsidR="00EB046A" w:rsidRPr="00507327" w:rsidRDefault="00EB046A" w:rsidP="00B47CA9">
            <w:pPr>
              <w:autoSpaceDE w:val="0"/>
              <w:autoSpaceDN w:val="0"/>
              <w:adjustRightInd w:val="0"/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№ 2.1 – 2.2.</w:t>
            </w:r>
          </w:p>
        </w:tc>
      </w:tr>
      <w:tr w:rsidR="00EB046A" w:rsidRPr="00507327" w:rsidTr="00B47CA9">
        <w:trPr>
          <w:cantSplit/>
          <w:trHeight w:val="789"/>
          <w:jc w:val="center"/>
        </w:trPr>
        <w:tc>
          <w:tcPr>
            <w:tcW w:w="4851" w:type="dxa"/>
            <w:tcBorders>
              <w:left w:val="single" w:sz="4" w:space="0" w:color="auto"/>
              <w:right w:val="single" w:sz="4" w:space="0" w:color="auto"/>
            </w:tcBorders>
          </w:tcPr>
          <w:p w:rsidR="00EB046A" w:rsidRPr="001568C6" w:rsidRDefault="00EB046A" w:rsidP="00B47CA9">
            <w:r w:rsidRPr="001568C6">
              <w:t>- основные положения Национальной системы стандартизации.</w:t>
            </w:r>
          </w:p>
          <w:p w:rsidR="00EB046A" w:rsidRPr="00507327" w:rsidRDefault="00EB046A" w:rsidP="00B47CA9">
            <w:pPr>
              <w:autoSpaceDE w:val="0"/>
              <w:autoSpaceDN w:val="0"/>
              <w:adjustRightInd w:val="0"/>
            </w:pPr>
          </w:p>
        </w:tc>
        <w:tc>
          <w:tcPr>
            <w:tcW w:w="5131" w:type="dxa"/>
            <w:tcBorders>
              <w:left w:val="single" w:sz="4" w:space="0" w:color="auto"/>
              <w:right w:val="single" w:sz="4" w:space="0" w:color="auto"/>
            </w:tcBorders>
          </w:tcPr>
          <w:p w:rsidR="00EB046A" w:rsidRPr="00507327" w:rsidRDefault="00EB046A" w:rsidP="00B47CA9">
            <w:pPr>
              <w:jc w:val="both"/>
              <w:rPr>
                <w:iCs/>
              </w:rPr>
            </w:pPr>
            <w:r>
              <w:rPr>
                <w:iCs/>
              </w:rPr>
              <w:t>Оценка выполнения тестовых заданий по теме № 1.2.</w:t>
            </w:r>
          </w:p>
        </w:tc>
      </w:tr>
    </w:tbl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EB046A">
      <w:pPr>
        <w:jc w:val="center"/>
      </w:pPr>
    </w:p>
    <w:p w:rsidR="00EB046A" w:rsidRDefault="00EB046A" w:rsidP="00300B84"/>
    <w:p w:rsidR="00EB046A" w:rsidRPr="0016349F" w:rsidRDefault="00EB046A" w:rsidP="00EB046A">
      <w:pPr>
        <w:jc w:val="center"/>
        <w:rPr>
          <w:sz w:val="28"/>
          <w:szCs w:val="28"/>
        </w:rPr>
      </w:pPr>
      <w:r w:rsidRPr="0016349F">
        <w:rPr>
          <w:sz w:val="28"/>
          <w:szCs w:val="28"/>
        </w:rPr>
        <w:lastRenderedPageBreak/>
        <w:t>Приложение 1</w:t>
      </w:r>
    </w:p>
    <w:p w:rsidR="00EB046A" w:rsidRDefault="00EB046A" w:rsidP="00EB046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EB046A" w:rsidRDefault="00EB046A" w:rsidP="00EB046A">
      <w:pPr>
        <w:ind w:firstLine="720"/>
        <w:jc w:val="center"/>
        <w:rPr>
          <w:sz w:val="28"/>
          <w:szCs w:val="28"/>
        </w:rPr>
      </w:pPr>
    </w:p>
    <w:p w:rsidR="00EB046A" w:rsidRDefault="00EB046A" w:rsidP="00EB046A">
      <w:pPr>
        <w:pStyle w:val="1"/>
      </w:pPr>
      <w:r>
        <w:t>КОНКРЕТИЗАЦИЯ РЕЗУЛЬТАТОВ ОСВОЕНИЯ ДИСЦИПЛИНЫ</w:t>
      </w:r>
    </w:p>
    <w:p w:rsidR="00EB046A" w:rsidRDefault="00EB046A" w:rsidP="00EB046A">
      <w:pPr>
        <w:jc w:val="center"/>
        <w:rPr>
          <w:b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5640"/>
        <w:gridCol w:w="582"/>
      </w:tblGrid>
      <w:tr w:rsidR="00EB046A" w:rsidTr="00B47CA9">
        <w:trPr>
          <w:trHeight w:val="790"/>
        </w:trPr>
        <w:tc>
          <w:tcPr>
            <w:tcW w:w="9570" w:type="dxa"/>
            <w:gridSpan w:val="3"/>
          </w:tcPr>
          <w:p w:rsidR="00EB046A" w:rsidRDefault="00EB046A" w:rsidP="00B47CA9">
            <w:r w:rsidRPr="00AD0069">
              <w:t>ПК 1.3. Принимать товары по количеству и качеству</w:t>
            </w:r>
          </w:p>
          <w:p w:rsidR="0034760C" w:rsidRPr="0034760C" w:rsidRDefault="0034760C" w:rsidP="0034760C">
            <w:pPr>
              <w:jc w:val="both"/>
            </w:pPr>
            <w:r w:rsidRPr="0034760C">
              <w:t>ПК 1.6. Участвовать в работе по подготовке организации к добровольной сертификации услуг</w:t>
            </w:r>
          </w:p>
          <w:p w:rsidR="00EB046A" w:rsidRPr="00AD0069" w:rsidRDefault="00EB046A" w:rsidP="00B47CA9">
            <w:r w:rsidRPr="00AD0069">
              <w:t>ПК 3.1. Участвовать в формировании ассортимента в соответствии с ассортиментной политикой организации, определять номенклатуру показателей качества товаров</w:t>
            </w:r>
          </w:p>
          <w:p w:rsidR="00EB046A" w:rsidRDefault="00EB046A" w:rsidP="00B47CA9">
            <w:pPr>
              <w:autoSpaceDE w:val="0"/>
              <w:autoSpaceDN w:val="0"/>
              <w:adjustRightInd w:val="0"/>
              <w:jc w:val="both"/>
            </w:pPr>
            <w:r w:rsidRPr="00AD0069">
              <w:t>ПК 3.3. Оценивать и расшифровывать маркировку в соответствии с установленными требованиями</w:t>
            </w:r>
          </w:p>
          <w:p w:rsidR="00EB046A" w:rsidRPr="00AD0069" w:rsidRDefault="00EB046A" w:rsidP="00B47CA9">
            <w:r w:rsidRPr="00AD0069">
              <w:t>ПК 3.4</w:t>
            </w:r>
            <w:proofErr w:type="gramStart"/>
            <w:r w:rsidRPr="00AD0069">
              <w:t xml:space="preserve"> К</w:t>
            </w:r>
            <w:proofErr w:type="gramEnd"/>
            <w:r w:rsidRPr="00AD0069">
              <w:t>лассифицировать товары, идентифицировать их ассортиментную принадлежность, оценивать качество, диагностировать дефекты, определять градации качества.</w:t>
            </w:r>
          </w:p>
          <w:p w:rsidR="00EB046A" w:rsidRDefault="00EB046A" w:rsidP="00B47CA9">
            <w:pPr>
              <w:jc w:val="both"/>
            </w:pPr>
            <w:r w:rsidRPr="00AD0069">
              <w:t xml:space="preserve">ПК 3.6. Обеспечивать соблюдение санитарно – эпидемиологических требований к товарам и упаковке, оценивать качество процессов в соответствии с установленными требованиями. </w:t>
            </w:r>
          </w:p>
          <w:p w:rsidR="00EB046A" w:rsidRDefault="00EB046A" w:rsidP="00B47CA9">
            <w:pPr>
              <w:autoSpaceDE w:val="0"/>
              <w:autoSpaceDN w:val="0"/>
              <w:adjustRightInd w:val="0"/>
              <w:jc w:val="both"/>
            </w:pPr>
            <w:r w:rsidRPr="00AD0069">
              <w:t>ПК 3.8</w:t>
            </w:r>
            <w:proofErr w:type="gramStart"/>
            <w:r w:rsidRPr="00AD0069">
              <w:t xml:space="preserve"> Р</w:t>
            </w:r>
            <w:proofErr w:type="gramEnd"/>
            <w:r w:rsidRPr="00AD0069">
              <w:t>аботать с документами по подтверждению соответствия, принимать участие в мероприятиях по  контролю</w:t>
            </w:r>
          </w:p>
          <w:p w:rsidR="0034760C" w:rsidRPr="0082174F" w:rsidRDefault="0034760C" w:rsidP="00B47CA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EB046A" w:rsidTr="00B47CA9">
        <w:trPr>
          <w:trHeight w:val="1224"/>
        </w:trPr>
        <w:tc>
          <w:tcPr>
            <w:tcW w:w="3348" w:type="dxa"/>
          </w:tcPr>
          <w:p w:rsidR="00EB046A" w:rsidRPr="00733525" w:rsidRDefault="00EB046A" w:rsidP="00B47CA9">
            <w:r>
              <w:rPr>
                <w:bCs/>
                <w:szCs w:val="28"/>
              </w:rPr>
              <w:t>Уметь:</w:t>
            </w:r>
          </w:p>
          <w:p w:rsidR="00EB046A" w:rsidRPr="00733525" w:rsidRDefault="00EB046A" w:rsidP="00B47CA9">
            <w:pPr>
              <w:jc w:val="both"/>
            </w:pPr>
            <w:r>
              <w:t>-</w:t>
            </w:r>
            <w:r w:rsidRPr="0016349F">
              <w:t xml:space="preserve"> работать со стандартами при приемке товаров по качеству и отпуске их при реализации</w:t>
            </w:r>
            <w:r w:rsidRPr="00507327">
              <w:rPr>
                <w:bCs/>
              </w:rPr>
              <w:t>;</w:t>
            </w:r>
          </w:p>
        </w:tc>
        <w:tc>
          <w:tcPr>
            <w:tcW w:w="5640" w:type="dxa"/>
          </w:tcPr>
          <w:p w:rsidR="00EB046A" w:rsidRDefault="00EB046A" w:rsidP="00B47CA9">
            <w:pPr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Тематика практических занятий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</w:rPr>
              <w:t>Определение показателей качества продукции с помощью экспертного метода</w:t>
            </w:r>
            <w:r>
              <w:rPr>
                <w:bCs/>
                <w:szCs w:val="28"/>
              </w:rPr>
              <w:t xml:space="preserve"> 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Классификация и кодирование товаров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Изучение маркировки товаров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Определение особенностей маркировки и упаковки товаров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Товарное качество непродовольственных товаров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>Изучение законодательных и нормативных документов по соблюдению санитарно – эпидемиологических требований к товарам и упаковке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Изучение порядка проведения подтверждения соответствия </w:t>
            </w:r>
            <w:proofErr w:type="gramStart"/>
            <w:r>
              <w:rPr>
                <w:bCs/>
              </w:rPr>
              <w:t>потребительских</w:t>
            </w:r>
            <w:proofErr w:type="gramEnd"/>
            <w:r>
              <w:rPr>
                <w:bCs/>
              </w:rPr>
              <w:t xml:space="preserve">   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</w:rPr>
              <w:t>товаров и правил заполнения бланков сертификатов</w:t>
            </w:r>
          </w:p>
        </w:tc>
        <w:tc>
          <w:tcPr>
            <w:tcW w:w="582" w:type="dxa"/>
          </w:tcPr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</w:p>
          <w:p w:rsidR="00EB046A" w:rsidRDefault="00EB046A" w:rsidP="00B47CA9">
            <w:pPr>
              <w:tabs>
                <w:tab w:val="left" w:pos="3780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EB046A" w:rsidTr="00B47CA9">
        <w:trPr>
          <w:trHeight w:val="1224"/>
        </w:trPr>
        <w:tc>
          <w:tcPr>
            <w:tcW w:w="3348" w:type="dxa"/>
          </w:tcPr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Знать:</w:t>
            </w:r>
          </w:p>
          <w:p w:rsidR="00EB046A" w:rsidRPr="001568C6" w:rsidRDefault="00EB046A" w:rsidP="00B47CA9">
            <w:r w:rsidRPr="001568C6">
              <w:t>- основы стандартизации</w:t>
            </w:r>
            <w:proofErr w:type="gramStart"/>
            <w:r w:rsidRPr="001568C6">
              <w:t xml:space="preserve"> ,</w:t>
            </w:r>
            <w:proofErr w:type="gramEnd"/>
            <w:r w:rsidRPr="001568C6">
              <w:t>метрологии, оценки соответствия, контроля и подтверждение соответствия – сертификации соответствия и декларирования соответствия;</w:t>
            </w:r>
          </w:p>
          <w:p w:rsidR="00EB046A" w:rsidRDefault="00EB046A" w:rsidP="00B47CA9">
            <w:pPr>
              <w:jc w:val="both"/>
              <w:rPr>
                <w:bCs/>
                <w:szCs w:val="28"/>
              </w:rPr>
            </w:pPr>
          </w:p>
        </w:tc>
        <w:tc>
          <w:tcPr>
            <w:tcW w:w="5640" w:type="dxa"/>
          </w:tcPr>
          <w:p w:rsidR="00EB046A" w:rsidRDefault="00EB046A" w:rsidP="00B47CA9">
            <w:pPr>
              <w:rPr>
                <w:b/>
              </w:rPr>
            </w:pPr>
            <w:r>
              <w:rPr>
                <w:b/>
              </w:rPr>
              <w:t>Перечень тем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t xml:space="preserve">Стандартизация, метрология и </w:t>
            </w:r>
            <w:proofErr w:type="gramStart"/>
            <w:r>
              <w:t>сертификация-инструменты</w:t>
            </w:r>
            <w:proofErr w:type="gramEnd"/>
            <w:r>
              <w:t xml:space="preserve"> повышения качества</w:t>
            </w:r>
          </w:p>
          <w:p w:rsidR="00EB046A" w:rsidRDefault="00EB046A" w:rsidP="00B47CA9">
            <w:pPr>
              <w:rPr>
                <w:b/>
              </w:rPr>
            </w:pPr>
            <w:r>
              <w:t>Содержательные аспекты стандартизации, метрологии и сертификации</w:t>
            </w:r>
          </w:p>
          <w:p w:rsidR="00EB046A" w:rsidRDefault="00EB046A" w:rsidP="00B47CA9">
            <w:pPr>
              <w:rPr>
                <w:b/>
              </w:rPr>
            </w:pPr>
            <w:r>
              <w:rPr>
                <w:bCs/>
              </w:rPr>
              <w:t>Технологические аспекты стандартизации, метрологии и сертификации</w:t>
            </w:r>
          </w:p>
          <w:p w:rsidR="00EB046A" w:rsidRDefault="00EB046A" w:rsidP="00B47CA9">
            <w:pPr>
              <w:jc w:val="both"/>
              <w:rPr>
                <w:bCs/>
              </w:rPr>
            </w:pPr>
            <w:r>
              <w:rPr>
                <w:bCs/>
              </w:rPr>
              <w:t>Нормативно-правовое обеспечение</w:t>
            </w:r>
          </w:p>
          <w:p w:rsidR="00EB046A" w:rsidRDefault="00EB046A" w:rsidP="00B47CA9">
            <w:pPr>
              <w:jc w:val="both"/>
              <w:rPr>
                <w:bCs/>
              </w:rPr>
            </w:pPr>
            <w:r>
              <w:rPr>
                <w:bCs/>
              </w:rPr>
              <w:t>Методическое обеспечение</w:t>
            </w:r>
          </w:p>
          <w:p w:rsidR="00EB046A" w:rsidRDefault="00EB046A" w:rsidP="00B47CA9">
            <w:pPr>
              <w:jc w:val="both"/>
              <w:rPr>
                <w:b/>
                <w:szCs w:val="28"/>
              </w:rPr>
            </w:pPr>
            <w:r>
              <w:rPr>
                <w:bCs/>
              </w:rPr>
              <w:t>Материально-техническое обеспечение</w:t>
            </w:r>
          </w:p>
        </w:tc>
        <w:tc>
          <w:tcPr>
            <w:tcW w:w="582" w:type="dxa"/>
          </w:tcPr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  <w:p w:rsidR="00EB046A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EB046A" w:rsidRDefault="00EB046A" w:rsidP="00B47CA9">
            <w:pPr>
              <w:jc w:val="both"/>
              <w:rPr>
                <w:szCs w:val="28"/>
              </w:rPr>
            </w:pPr>
          </w:p>
          <w:p w:rsidR="00EB046A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EB046A" w:rsidRDefault="00EB046A" w:rsidP="00B47CA9">
            <w:pPr>
              <w:jc w:val="both"/>
              <w:rPr>
                <w:szCs w:val="28"/>
              </w:rPr>
            </w:pPr>
          </w:p>
          <w:p w:rsidR="00EB046A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EB046A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EB046A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EB046A" w:rsidRPr="00111146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B046A" w:rsidTr="00B47CA9">
        <w:trPr>
          <w:trHeight w:val="1224"/>
        </w:trPr>
        <w:tc>
          <w:tcPr>
            <w:tcW w:w="3348" w:type="dxa"/>
          </w:tcPr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Самостоятельная работа студента</w:t>
            </w:r>
          </w:p>
        </w:tc>
        <w:tc>
          <w:tcPr>
            <w:tcW w:w="5640" w:type="dxa"/>
          </w:tcPr>
          <w:p w:rsidR="00EB046A" w:rsidRDefault="00EB046A" w:rsidP="00B47CA9">
            <w:pPr>
              <w:pStyle w:val="2"/>
            </w:pPr>
            <w:r>
              <w:t>Тематика самостоятельной работы</w:t>
            </w:r>
          </w:p>
          <w:p w:rsidR="00EB046A" w:rsidRDefault="00EB046A" w:rsidP="00B47CA9">
            <w:r>
              <w:t>Чтение и анализ литературы</w:t>
            </w:r>
          </w:p>
          <w:p w:rsidR="00EB046A" w:rsidRDefault="00EB046A" w:rsidP="00B47CA9">
            <w:r>
              <w:t>Подготовка к тестированию</w:t>
            </w:r>
          </w:p>
          <w:p w:rsidR="00EB046A" w:rsidRDefault="00EB046A" w:rsidP="00B47CA9">
            <w:pPr>
              <w:rPr>
                <w:bCs/>
              </w:rPr>
            </w:pPr>
            <w:r>
              <w:t>Составление логико-смысловых моделей на тему:</w:t>
            </w:r>
            <w:r>
              <w:rPr>
                <w:bCs/>
              </w:rPr>
              <w:t xml:space="preserve"> </w:t>
            </w:r>
            <w:r w:rsidR="00300B84">
              <w:rPr>
                <w:bCs/>
              </w:rPr>
              <w:t>Показатели качества</w:t>
            </w:r>
            <w:r>
              <w:rPr>
                <w:bCs/>
              </w:rPr>
              <w:t xml:space="preserve">, </w:t>
            </w:r>
          </w:p>
          <w:p w:rsidR="00EB046A" w:rsidRDefault="00EB046A" w:rsidP="00B47CA9">
            <w:pPr>
              <w:rPr>
                <w:bCs/>
              </w:rPr>
            </w:pPr>
            <w:r>
              <w:rPr>
                <w:bCs/>
              </w:rPr>
              <w:lastRenderedPageBreak/>
              <w:t>Российская национальная система техниче</w:t>
            </w:r>
            <w:r w:rsidR="00300B84">
              <w:rPr>
                <w:bCs/>
              </w:rPr>
              <w:t>ского регулирования</w:t>
            </w:r>
            <w:r>
              <w:rPr>
                <w:bCs/>
              </w:rPr>
              <w:t xml:space="preserve">, </w:t>
            </w:r>
          </w:p>
          <w:p w:rsidR="00EB046A" w:rsidRDefault="00EB046A" w:rsidP="00B47CA9">
            <w:pPr>
              <w:rPr>
                <w:bCs/>
              </w:rPr>
            </w:pPr>
            <w:r>
              <w:rPr>
                <w:bCs/>
              </w:rPr>
              <w:t>Наци</w:t>
            </w:r>
            <w:r w:rsidR="00300B84">
              <w:rPr>
                <w:bCs/>
              </w:rPr>
              <w:t>ональная система стандартизации</w:t>
            </w:r>
            <w:r>
              <w:rPr>
                <w:bCs/>
              </w:rPr>
              <w:t>,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</w:rPr>
              <w:t>Сущность механизма подтверждения соответствия».</w:t>
            </w:r>
          </w:p>
        </w:tc>
        <w:tc>
          <w:tcPr>
            <w:tcW w:w="582" w:type="dxa"/>
          </w:tcPr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</w:p>
        </w:tc>
      </w:tr>
      <w:tr w:rsidR="00EB046A" w:rsidTr="00B47CA9">
        <w:trPr>
          <w:trHeight w:val="549"/>
        </w:trPr>
        <w:tc>
          <w:tcPr>
            <w:tcW w:w="9570" w:type="dxa"/>
            <w:gridSpan w:val="3"/>
          </w:tcPr>
          <w:p w:rsidR="00EB046A" w:rsidRPr="0034760C" w:rsidRDefault="00EB046A" w:rsidP="0034760C">
            <w:r w:rsidRPr="00AD0069">
              <w:lastRenderedPageBreak/>
              <w:t>ПК 3.7</w:t>
            </w:r>
            <w:proofErr w:type="gramStart"/>
            <w:r w:rsidRPr="00AD0069">
              <w:t xml:space="preserve"> П</w:t>
            </w:r>
            <w:proofErr w:type="gramEnd"/>
            <w:r w:rsidRPr="00AD0069">
              <w:t>роизводить измерения товаров и других объектов, переводить внесистемные</w:t>
            </w:r>
            <w:r w:rsidR="0034760C">
              <w:t xml:space="preserve"> единицы измерений в системные.</w:t>
            </w:r>
          </w:p>
        </w:tc>
      </w:tr>
      <w:tr w:rsidR="00EB046A" w:rsidTr="00B47CA9">
        <w:trPr>
          <w:trHeight w:val="549"/>
        </w:trPr>
        <w:tc>
          <w:tcPr>
            <w:tcW w:w="3348" w:type="dxa"/>
          </w:tcPr>
          <w:p w:rsidR="00EB046A" w:rsidRPr="0016349F" w:rsidRDefault="00EB046A" w:rsidP="00B47CA9">
            <w:r>
              <w:t xml:space="preserve">- </w:t>
            </w:r>
            <w:r w:rsidRPr="0016349F">
              <w:t>переводить внесистемные единицы измерений в единицы Международной системы СИ.</w:t>
            </w:r>
          </w:p>
          <w:p w:rsidR="00EB046A" w:rsidRPr="00507327" w:rsidRDefault="00EB046A" w:rsidP="00B47CA9">
            <w:pPr>
              <w:tabs>
                <w:tab w:val="num" w:pos="0"/>
              </w:tabs>
            </w:pPr>
          </w:p>
        </w:tc>
        <w:tc>
          <w:tcPr>
            <w:tcW w:w="5640" w:type="dxa"/>
          </w:tcPr>
          <w:p w:rsidR="00EB046A" w:rsidRDefault="00EB046A" w:rsidP="00B47CA9">
            <w:pPr>
              <w:jc w:val="both"/>
              <w:rPr>
                <w:bCs/>
                <w:szCs w:val="28"/>
              </w:rPr>
            </w:pPr>
            <w:r>
              <w:rPr>
                <w:b/>
                <w:szCs w:val="28"/>
              </w:rPr>
              <w:t>Тематика практических занятий</w:t>
            </w:r>
          </w:p>
          <w:p w:rsidR="00EB046A" w:rsidRDefault="00EB046A" w:rsidP="00B47CA9">
            <w:pPr>
              <w:jc w:val="both"/>
              <w:rPr>
                <w:bCs/>
              </w:rPr>
            </w:pPr>
            <w:r>
              <w:rPr>
                <w:bCs/>
              </w:rPr>
              <w:t>Изучение и перевод внесистемных единиц измерений в единицы Международной системы СИ</w:t>
            </w:r>
          </w:p>
          <w:p w:rsidR="00EB046A" w:rsidRPr="00300B84" w:rsidRDefault="00EB046A" w:rsidP="00B47CA9">
            <w:pPr>
              <w:jc w:val="both"/>
              <w:rPr>
                <w:bCs/>
              </w:rPr>
            </w:pPr>
            <w:r>
              <w:rPr>
                <w:bCs/>
              </w:rPr>
              <w:t>Изучение средств изм</w:t>
            </w:r>
            <w:r w:rsidR="00300B84">
              <w:rPr>
                <w:bCs/>
              </w:rPr>
              <w:t>ерений и расчет их погрешностей</w:t>
            </w:r>
          </w:p>
        </w:tc>
        <w:tc>
          <w:tcPr>
            <w:tcW w:w="582" w:type="dxa"/>
          </w:tcPr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  <w:p w:rsidR="00EB046A" w:rsidRDefault="00EB046A" w:rsidP="00B47CA9">
            <w:pPr>
              <w:jc w:val="both"/>
              <w:rPr>
                <w:szCs w:val="28"/>
              </w:rPr>
            </w:pPr>
            <w:r w:rsidRPr="00970E63">
              <w:rPr>
                <w:szCs w:val="28"/>
              </w:rPr>
              <w:t>2</w:t>
            </w:r>
          </w:p>
          <w:p w:rsidR="00EB046A" w:rsidRDefault="00EB046A" w:rsidP="00B47CA9">
            <w:pPr>
              <w:jc w:val="both"/>
              <w:rPr>
                <w:szCs w:val="28"/>
              </w:rPr>
            </w:pPr>
          </w:p>
          <w:p w:rsidR="00EB046A" w:rsidRPr="00970E63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B046A" w:rsidTr="00B47CA9">
        <w:trPr>
          <w:trHeight w:val="549"/>
        </w:trPr>
        <w:tc>
          <w:tcPr>
            <w:tcW w:w="3348" w:type="dxa"/>
          </w:tcPr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Знать:</w:t>
            </w:r>
          </w:p>
          <w:p w:rsidR="00EB046A" w:rsidRPr="001568C6" w:rsidRDefault="00EB046A" w:rsidP="00B47CA9">
            <w:proofErr w:type="gramStart"/>
            <w:r w:rsidRPr="001568C6">
              <w:t>- основные понятия, цели, задачи, принципы, объекты, субъекты,  методы, нормативно – правовую базу стандартизации, метрологии, подтверждения соответствия и контроля;</w:t>
            </w:r>
            <w:proofErr w:type="gramEnd"/>
          </w:p>
          <w:p w:rsidR="00EB046A" w:rsidRDefault="00EB046A" w:rsidP="00B47CA9">
            <w:pPr>
              <w:jc w:val="both"/>
              <w:rPr>
                <w:bCs/>
                <w:szCs w:val="28"/>
              </w:rPr>
            </w:pPr>
          </w:p>
        </w:tc>
        <w:tc>
          <w:tcPr>
            <w:tcW w:w="5640" w:type="dxa"/>
          </w:tcPr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/>
              </w:rPr>
              <w:t>Перечень тем</w:t>
            </w:r>
          </w:p>
          <w:p w:rsidR="00EB046A" w:rsidRDefault="00EB046A" w:rsidP="00B47CA9">
            <w:pPr>
              <w:rPr>
                <w:bCs/>
              </w:rPr>
            </w:pPr>
            <w:r>
              <w:rPr>
                <w:bCs/>
              </w:rPr>
              <w:t>Технологические аспекты стандартизации, метрологии и сертификации</w:t>
            </w:r>
          </w:p>
          <w:p w:rsidR="00EB046A" w:rsidRDefault="00EB046A" w:rsidP="00B47CA9">
            <w:pPr>
              <w:rPr>
                <w:b/>
              </w:rPr>
            </w:pPr>
            <w:r>
              <w:rPr>
                <w:bCs/>
              </w:rPr>
              <w:t>Организационные аспекты стандартизации, метрологии и сертификации</w:t>
            </w:r>
          </w:p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</w:tc>
        <w:tc>
          <w:tcPr>
            <w:tcW w:w="582" w:type="dxa"/>
          </w:tcPr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  <w:p w:rsidR="00EB046A" w:rsidRDefault="00EB046A" w:rsidP="00B47CA9">
            <w:pPr>
              <w:jc w:val="both"/>
              <w:rPr>
                <w:b/>
                <w:szCs w:val="28"/>
              </w:rPr>
            </w:pPr>
          </w:p>
          <w:p w:rsidR="00EB046A" w:rsidRDefault="00EB046A" w:rsidP="00B47CA9">
            <w:pPr>
              <w:jc w:val="both"/>
              <w:rPr>
                <w:szCs w:val="28"/>
              </w:rPr>
            </w:pPr>
            <w:r w:rsidRPr="00970E63">
              <w:rPr>
                <w:szCs w:val="28"/>
              </w:rPr>
              <w:t>6</w:t>
            </w:r>
          </w:p>
          <w:p w:rsidR="00EB046A" w:rsidRDefault="00EB046A" w:rsidP="00B47CA9">
            <w:pPr>
              <w:jc w:val="both"/>
              <w:rPr>
                <w:szCs w:val="28"/>
              </w:rPr>
            </w:pPr>
          </w:p>
          <w:p w:rsidR="00EB046A" w:rsidRPr="00970E63" w:rsidRDefault="00EB046A" w:rsidP="00B47C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B046A" w:rsidTr="00B47CA9">
        <w:trPr>
          <w:trHeight w:val="1110"/>
        </w:trPr>
        <w:tc>
          <w:tcPr>
            <w:tcW w:w="3348" w:type="dxa"/>
          </w:tcPr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Самостоятельная работа студента</w:t>
            </w:r>
          </w:p>
        </w:tc>
        <w:tc>
          <w:tcPr>
            <w:tcW w:w="5640" w:type="dxa"/>
          </w:tcPr>
          <w:p w:rsidR="00EB046A" w:rsidRDefault="00EB046A" w:rsidP="00B47CA9">
            <w:pPr>
              <w:pStyle w:val="2"/>
            </w:pPr>
            <w:r>
              <w:t>Тематика самостоятельной работы</w:t>
            </w:r>
          </w:p>
          <w:p w:rsidR="00EB046A" w:rsidRDefault="00EB046A" w:rsidP="00B47CA9">
            <w:r>
              <w:t>Чтение и анализ литературы</w:t>
            </w:r>
          </w:p>
          <w:p w:rsidR="00EB046A" w:rsidRDefault="00EB046A" w:rsidP="00B47CA9">
            <w:r>
              <w:t>Подготовка к тестированию</w:t>
            </w:r>
          </w:p>
          <w:p w:rsidR="00EB046A" w:rsidRDefault="00EB046A" w:rsidP="00B47CA9">
            <w:pPr>
              <w:rPr>
                <w:bCs/>
              </w:rPr>
            </w:pPr>
            <w:r>
              <w:t>Составление логико-смысловых моделей</w:t>
            </w:r>
            <w:r>
              <w:rPr>
                <w:bCs/>
              </w:rPr>
              <w:t xml:space="preserve"> на тему: «Технические средства, обеспечивающие единство измерений»,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</w:rPr>
              <w:t xml:space="preserve"> «Методы стандартизации»</w:t>
            </w:r>
          </w:p>
        </w:tc>
        <w:tc>
          <w:tcPr>
            <w:tcW w:w="582" w:type="dxa"/>
          </w:tcPr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</w:p>
          <w:p w:rsidR="00EB046A" w:rsidRDefault="00EB046A" w:rsidP="00B47CA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</w:tbl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rPr>
          <w:b/>
          <w:sz w:val="28"/>
          <w:szCs w:val="28"/>
        </w:rPr>
      </w:pPr>
    </w:p>
    <w:p w:rsidR="00300B84" w:rsidRDefault="00300B84" w:rsidP="00EB046A">
      <w:pPr>
        <w:rPr>
          <w:b/>
          <w:sz w:val="28"/>
          <w:szCs w:val="28"/>
        </w:rPr>
      </w:pPr>
    </w:p>
    <w:p w:rsidR="00EB046A" w:rsidRDefault="00EB046A" w:rsidP="00EB046A">
      <w:pPr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</w:p>
    <w:p w:rsidR="00EB046A" w:rsidRDefault="00EB046A" w:rsidP="00EB046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B046A" w:rsidRDefault="00EB046A" w:rsidP="00EB046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EB046A" w:rsidRDefault="00EB046A" w:rsidP="00EB046A">
      <w:pPr>
        <w:ind w:firstLine="720"/>
        <w:jc w:val="center"/>
        <w:rPr>
          <w:sz w:val="28"/>
          <w:szCs w:val="28"/>
        </w:rPr>
      </w:pPr>
    </w:p>
    <w:p w:rsidR="00EB046A" w:rsidRDefault="00EB046A" w:rsidP="00EB0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ТЕХНОЛОГИИ ФОРМИРОВАНИЯ ОК</w:t>
      </w:r>
    </w:p>
    <w:p w:rsidR="00EB046A" w:rsidRDefault="00EB046A" w:rsidP="00EB046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5249"/>
      </w:tblGrid>
      <w:tr w:rsidR="00EB046A" w:rsidRPr="007B5280" w:rsidTr="00B47CA9">
        <w:tc>
          <w:tcPr>
            <w:tcW w:w="4322" w:type="dxa"/>
          </w:tcPr>
          <w:p w:rsidR="00EB046A" w:rsidRPr="007B5280" w:rsidRDefault="00EB046A" w:rsidP="00B47CA9">
            <w:pPr>
              <w:jc w:val="center"/>
              <w:rPr>
                <w:b/>
              </w:rPr>
            </w:pPr>
            <w:r w:rsidRPr="007B5280">
              <w:rPr>
                <w:b/>
              </w:rPr>
              <w:t>Название ОК</w:t>
            </w:r>
          </w:p>
        </w:tc>
        <w:tc>
          <w:tcPr>
            <w:tcW w:w="5249" w:type="dxa"/>
          </w:tcPr>
          <w:p w:rsidR="00EB046A" w:rsidRPr="007B5280" w:rsidRDefault="00EB046A" w:rsidP="00B47CA9">
            <w:pPr>
              <w:jc w:val="center"/>
              <w:rPr>
                <w:b/>
              </w:rPr>
            </w:pPr>
            <w:r w:rsidRPr="007B5280">
              <w:rPr>
                <w:b/>
              </w:rPr>
              <w:t>Технология формирования ОК</w:t>
            </w:r>
          </w:p>
          <w:p w:rsidR="00EB046A" w:rsidRPr="007B5280" w:rsidRDefault="00EB046A" w:rsidP="00B47CA9">
            <w:pPr>
              <w:jc w:val="center"/>
              <w:rPr>
                <w:b/>
              </w:rPr>
            </w:pPr>
            <w:r w:rsidRPr="007B5280">
              <w:rPr>
                <w:b/>
              </w:rPr>
              <w:t>(на учебных занятиях)</w:t>
            </w:r>
          </w:p>
        </w:tc>
      </w:tr>
      <w:tr w:rsidR="00EB046A" w:rsidRPr="007B5280" w:rsidTr="00B47CA9">
        <w:tc>
          <w:tcPr>
            <w:tcW w:w="4322" w:type="dxa"/>
          </w:tcPr>
          <w:p w:rsidR="00EB046A" w:rsidRPr="0025281E" w:rsidRDefault="00EB046A" w:rsidP="00B47CA9">
            <w:pPr>
              <w:jc w:val="both"/>
            </w:pPr>
            <w:r w:rsidRPr="0025281E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249" w:type="dxa"/>
          </w:tcPr>
          <w:p w:rsidR="00EB046A" w:rsidRDefault="00300B84" w:rsidP="00B47CA9">
            <w:r>
              <w:t xml:space="preserve">- </w:t>
            </w:r>
            <w:r w:rsidR="00EB046A" w:rsidRPr="004B511A">
              <w:t>овладевает первичными профессиональными навыками и умениями</w:t>
            </w:r>
            <w:r w:rsidR="00EB046A">
              <w:t>;</w:t>
            </w:r>
          </w:p>
          <w:p w:rsidR="00EB046A" w:rsidRPr="00A8437D" w:rsidRDefault="00300B84" w:rsidP="00B47CA9">
            <w:r>
              <w:t xml:space="preserve">- </w:t>
            </w:r>
            <w:r w:rsidR="00EB046A" w:rsidRPr="004B511A">
              <w:t>планирует будущую профессиональную деятельность</w:t>
            </w:r>
            <w:r w:rsidR="00EB046A">
              <w:t>.</w:t>
            </w:r>
          </w:p>
        </w:tc>
      </w:tr>
      <w:tr w:rsidR="00EB046A" w:rsidRPr="007B5280" w:rsidTr="00B47CA9">
        <w:tc>
          <w:tcPr>
            <w:tcW w:w="4322" w:type="dxa"/>
          </w:tcPr>
          <w:p w:rsidR="00EB046A" w:rsidRPr="00737CA9" w:rsidRDefault="00EB046A" w:rsidP="00B47CA9">
            <w:pPr>
              <w:jc w:val="both"/>
            </w:pPr>
            <w:r w:rsidRPr="00737CA9">
              <w:t>OK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249" w:type="dxa"/>
          </w:tcPr>
          <w:p w:rsidR="00EB046A" w:rsidRDefault="00300B84" w:rsidP="00B47CA9">
            <w:r>
              <w:t xml:space="preserve">- </w:t>
            </w:r>
            <w:r w:rsidR="00EB046A" w:rsidRPr="004B511A">
              <w:t>разбивает поставленную цель на задачи, подбирая из числа известных технологии (элементы технологий), позволяющие решить каждую из задач</w:t>
            </w:r>
            <w:r w:rsidR="00EB046A">
              <w:t>;</w:t>
            </w:r>
          </w:p>
          <w:p w:rsidR="00EB046A" w:rsidRPr="00300B84" w:rsidRDefault="00300B84" w:rsidP="00300B84">
            <w:pPr>
              <w:rPr>
                <w:rFonts w:eastAsia="Calibri"/>
                <w:lang w:eastAsia="en-US"/>
              </w:rPr>
            </w:pPr>
            <w:r>
              <w:t>-</w:t>
            </w:r>
            <w:r w:rsidRPr="00300B84">
              <w:rPr>
                <w:rFonts w:eastAsia="Calibri"/>
                <w:lang w:eastAsia="en-US"/>
              </w:rPr>
              <w:t xml:space="preserve"> </w:t>
            </w:r>
            <w:r w:rsidRPr="00300B84">
              <w:rPr>
                <w:rFonts w:eastAsia="Calibri"/>
                <w:lang w:eastAsia="en-US"/>
              </w:rPr>
              <w:t>выбирает типовой способ (технологию) решения задачи в соответствии с заданными условиями и критериями качества и эффективности, имеющимися ресурсами</w:t>
            </w:r>
          </w:p>
        </w:tc>
      </w:tr>
      <w:tr w:rsidR="00EB046A" w:rsidRPr="007B5280" w:rsidTr="00B47CA9">
        <w:tc>
          <w:tcPr>
            <w:tcW w:w="4322" w:type="dxa"/>
          </w:tcPr>
          <w:p w:rsidR="00EB046A" w:rsidRPr="00737CA9" w:rsidRDefault="00EB046A" w:rsidP="00B47CA9">
            <w:pPr>
              <w:jc w:val="both"/>
            </w:pPr>
            <w:r w:rsidRPr="00737CA9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249" w:type="dxa"/>
          </w:tcPr>
          <w:p w:rsidR="00EB046A" w:rsidRDefault="00300B84" w:rsidP="00B47CA9">
            <w:r>
              <w:t xml:space="preserve">- </w:t>
            </w:r>
            <w:r w:rsidR="00EB046A" w:rsidRPr="004B511A">
              <w:t>определяет критерии оценки продукта на основе задачи деятельности</w:t>
            </w:r>
            <w:r w:rsidR="00EB046A">
              <w:t xml:space="preserve"> и </w:t>
            </w:r>
            <w:r w:rsidR="00EB046A" w:rsidRPr="004B511A">
              <w:t>оценивает результаты деятельности по заданным показателям</w:t>
            </w:r>
            <w:r w:rsidR="00EB046A">
              <w:t>;</w:t>
            </w:r>
          </w:p>
          <w:p w:rsidR="00EB046A" w:rsidRDefault="00300B84" w:rsidP="00B47CA9">
            <w:r>
              <w:t xml:space="preserve">- </w:t>
            </w:r>
            <w:r w:rsidR="00EB046A" w:rsidRPr="004B511A">
              <w:t xml:space="preserve">определяет показатели результативности деятельности в соответствии с поставленной </w:t>
            </w:r>
            <w:r w:rsidR="00EB046A">
              <w:t xml:space="preserve">профессиональной </w:t>
            </w:r>
            <w:r w:rsidR="00EB046A" w:rsidRPr="004B511A">
              <w:t>задачей</w:t>
            </w:r>
            <w:r w:rsidR="00EB046A">
              <w:t>;</w:t>
            </w:r>
            <w:r w:rsidR="00EB046A" w:rsidRPr="004B511A">
              <w:t xml:space="preserve"> </w:t>
            </w:r>
          </w:p>
          <w:p w:rsidR="00EB046A" w:rsidRDefault="00300B84" w:rsidP="00B47CA9">
            <w:r>
              <w:t xml:space="preserve">- </w:t>
            </w:r>
            <w:r w:rsidR="00EB046A" w:rsidRPr="004B511A">
              <w:t xml:space="preserve">выбирает способ разрешения проблемы </w:t>
            </w:r>
            <w:r w:rsidR="00EB046A">
              <w:t xml:space="preserve">и </w:t>
            </w:r>
            <w:r w:rsidR="00EB046A" w:rsidRPr="004B511A">
              <w:t>задает критерии для определения способа разрешения проблемы</w:t>
            </w:r>
            <w:r w:rsidR="00EB046A">
              <w:t>;</w:t>
            </w:r>
          </w:p>
          <w:p w:rsidR="00EB046A" w:rsidRDefault="00300B84" w:rsidP="00B47CA9">
            <w:r>
              <w:t xml:space="preserve">- </w:t>
            </w:r>
            <w:r w:rsidR="00EB046A" w:rsidRPr="004B511A">
              <w:t>оценивает последствия принятых решений</w:t>
            </w:r>
            <w:r w:rsidR="00EB046A">
              <w:t xml:space="preserve">, </w:t>
            </w:r>
            <w:r w:rsidR="00EB046A" w:rsidRPr="004B511A">
              <w:t>прогнозирует последствия принятых решений</w:t>
            </w:r>
            <w:r w:rsidR="00EB046A">
              <w:t xml:space="preserve"> и </w:t>
            </w:r>
            <w:r w:rsidR="00EB046A" w:rsidRPr="004B511A">
              <w:t>проводит анализ ситуации по заданным критериям и называет риски</w:t>
            </w:r>
            <w:r w:rsidR="00EB046A">
              <w:t>;</w:t>
            </w:r>
          </w:p>
          <w:p w:rsidR="00EB046A" w:rsidRPr="00A8437D" w:rsidRDefault="00300B84" w:rsidP="00B47CA9">
            <w:r>
              <w:t xml:space="preserve">- </w:t>
            </w:r>
            <w:r w:rsidR="00EB046A" w:rsidRPr="004B511A">
              <w:t>анализирует риски (определяет степень вероятности и степен</w:t>
            </w:r>
            <w:r w:rsidR="00EB046A">
              <w:t xml:space="preserve">ь влияния на достижение цели), </w:t>
            </w:r>
            <w:r w:rsidR="00EB046A" w:rsidRPr="004B511A">
              <w:t>обосновывает достижимость цели</w:t>
            </w:r>
            <w:r w:rsidR="00EB046A">
              <w:t xml:space="preserve"> и </w:t>
            </w:r>
            <w:r w:rsidR="00EB046A" w:rsidRPr="004B511A">
              <w:t>предлагает способы предотвращения и способы нейтрализации рисков</w:t>
            </w:r>
            <w:r w:rsidR="00EB046A">
              <w:t>.</w:t>
            </w:r>
          </w:p>
        </w:tc>
      </w:tr>
      <w:tr w:rsidR="00EB046A" w:rsidRPr="007B5280" w:rsidTr="00B47CA9">
        <w:tc>
          <w:tcPr>
            <w:tcW w:w="4322" w:type="dxa"/>
          </w:tcPr>
          <w:p w:rsidR="00EB046A" w:rsidRPr="00737CA9" w:rsidRDefault="00EB046A" w:rsidP="00B47CA9">
            <w:pPr>
              <w:jc w:val="both"/>
            </w:pPr>
            <w:r w:rsidRPr="00737CA9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249" w:type="dxa"/>
          </w:tcPr>
          <w:p w:rsidR="00EB046A" w:rsidRDefault="00300B84" w:rsidP="00B47CA9">
            <w:r>
              <w:t xml:space="preserve">- </w:t>
            </w:r>
            <w:r w:rsidR="00EB046A"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  <w:r w:rsidR="00EB046A">
              <w:t>;</w:t>
            </w:r>
          </w:p>
          <w:p w:rsidR="00EB046A" w:rsidRDefault="00300B84" w:rsidP="00B47CA9">
            <w:r>
              <w:t xml:space="preserve">- </w:t>
            </w:r>
            <w:r w:rsidR="00EB046A" w:rsidRPr="004B511A">
              <w:t>извлекает информацию по самостоятельно сформулированным основаниям, исходя из понимания целей выполняемой работы, систематизирует информацию в рамках самостоятельно избранной структуры</w:t>
            </w:r>
            <w:r>
              <w:t>;</w:t>
            </w:r>
          </w:p>
          <w:p w:rsidR="00EB046A" w:rsidRPr="004B511A" w:rsidRDefault="00300B84" w:rsidP="00B47CA9">
            <w:r>
              <w:t xml:space="preserve">- </w:t>
            </w:r>
            <w:r w:rsidR="00EB046A" w:rsidRPr="004B511A">
              <w:t xml:space="preserve">задает критерии для сравнительного анализа информации в соответствии с поставленной задачей деятельности </w:t>
            </w:r>
          </w:p>
          <w:p w:rsidR="00EB046A" w:rsidRDefault="00300B84" w:rsidP="00B47CA9">
            <w:pPr>
              <w:spacing w:before="60"/>
            </w:pPr>
            <w:r>
              <w:lastRenderedPageBreak/>
              <w:t xml:space="preserve">- </w:t>
            </w:r>
            <w:r w:rsidR="00EB046A" w:rsidRPr="004B511A">
              <w:t>делает вывод о применимости общей закономерности в конкретных условиях</w:t>
            </w:r>
            <w:r w:rsidR="00EB046A">
              <w:t>;</w:t>
            </w:r>
          </w:p>
          <w:p w:rsidR="00EB046A" w:rsidRPr="007F000E" w:rsidRDefault="00EB046A" w:rsidP="00B47CA9">
            <w:r w:rsidRPr="004B511A">
              <w:t>делает вывод о причинах событий и явлений на основе причинно-следственного анализа информации о них</w:t>
            </w:r>
            <w:r>
              <w:t xml:space="preserve">, </w:t>
            </w:r>
            <w:r w:rsidRPr="004B511A">
              <w:t>делает обобщение на основе предоставленных эмпирических или статистических данных</w:t>
            </w:r>
            <w:r>
              <w:t>.</w:t>
            </w:r>
          </w:p>
        </w:tc>
      </w:tr>
      <w:tr w:rsidR="00EB046A" w:rsidRPr="007B5280" w:rsidTr="00B47CA9">
        <w:tc>
          <w:tcPr>
            <w:tcW w:w="4322" w:type="dxa"/>
          </w:tcPr>
          <w:p w:rsidR="00EB046A" w:rsidRPr="00300B84" w:rsidRDefault="00EB046A" w:rsidP="00300B84">
            <w:pPr>
              <w:jc w:val="both"/>
            </w:pPr>
            <w:proofErr w:type="gramStart"/>
            <w:r w:rsidRPr="00300B84">
              <w:lastRenderedPageBreak/>
              <w:t>ОК</w:t>
            </w:r>
            <w:proofErr w:type="gramEnd"/>
            <w:r w:rsidRPr="00300B84">
              <w:t xml:space="preserve"> 7. </w:t>
            </w:r>
            <w:r w:rsidR="00300B84" w:rsidRPr="00300B84">
              <w:rPr>
                <w:rFonts w:eastAsia="Calibri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249" w:type="dxa"/>
          </w:tcPr>
          <w:p w:rsidR="00EB046A" w:rsidRPr="00C65CB3" w:rsidRDefault="00300B84" w:rsidP="00B47CA9">
            <w:r>
              <w:t xml:space="preserve">- </w:t>
            </w:r>
            <w:proofErr w:type="gramStart"/>
            <w:r w:rsidR="00EB046A" w:rsidRPr="004B511A">
              <w:t>анализирует</w:t>
            </w:r>
            <w:proofErr w:type="gramEnd"/>
            <w:r w:rsidR="00EB046A" w:rsidRPr="004B511A">
              <w:t xml:space="preserve">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</w:tr>
      <w:tr w:rsidR="00EB046A" w:rsidRPr="007B5280" w:rsidTr="00B47CA9">
        <w:tc>
          <w:tcPr>
            <w:tcW w:w="4322" w:type="dxa"/>
          </w:tcPr>
          <w:p w:rsidR="00EB046A" w:rsidRPr="00737CA9" w:rsidRDefault="00EB046A" w:rsidP="00B47CA9">
            <w:pPr>
              <w:jc w:val="both"/>
            </w:pPr>
            <w:r w:rsidRPr="00737CA9">
              <w:t xml:space="preserve">ОК </w:t>
            </w:r>
            <w:r>
              <w:t>12.</w:t>
            </w:r>
            <w:r w:rsidRPr="00737CA9">
              <w:t xml:space="preserve"> </w:t>
            </w:r>
            <w:r w:rsidRPr="0072546A">
              <w:t xml:space="preserve">Соблюдать действующее </w:t>
            </w:r>
            <w:r w:rsidR="00300B84" w:rsidRPr="0072546A">
              <w:t>законодательство</w:t>
            </w:r>
            <w:r w:rsidRPr="0072546A">
              <w:t xml:space="preserve"> и </w:t>
            </w:r>
            <w:r w:rsidR="00300B84" w:rsidRPr="0072546A">
              <w:t>обязательные</w:t>
            </w:r>
            <w:r w:rsidRPr="0072546A">
              <w:t xml:space="preserve"> требования нормативных документов, а также требования стандартов технических условий</w:t>
            </w:r>
          </w:p>
        </w:tc>
        <w:tc>
          <w:tcPr>
            <w:tcW w:w="5249" w:type="dxa"/>
          </w:tcPr>
          <w:p w:rsidR="00EB046A" w:rsidRDefault="00300B84" w:rsidP="00B47CA9">
            <w:r>
              <w:t xml:space="preserve">- </w:t>
            </w:r>
            <w:r w:rsidR="00EB046A">
              <w:t>осуществляет профессиональную деятельность в соответствии с действующим законодательством</w:t>
            </w:r>
          </w:p>
          <w:p w:rsidR="00EB046A" w:rsidRPr="00A8437D" w:rsidRDefault="00EB046A" w:rsidP="00B47CA9"/>
        </w:tc>
      </w:tr>
    </w:tbl>
    <w:p w:rsidR="00EB046A" w:rsidRDefault="00EB046A" w:rsidP="00EB046A"/>
    <w:p w:rsidR="00EB046A" w:rsidRDefault="00EB046A" w:rsidP="00EB046A"/>
    <w:p w:rsidR="00EB046A" w:rsidRDefault="00EB046A" w:rsidP="00EB046A"/>
    <w:p w:rsidR="00EB046A" w:rsidRDefault="00EB046A" w:rsidP="00EB046A"/>
    <w:p w:rsidR="00BB2FBA" w:rsidRDefault="00BB2FBA"/>
    <w:sectPr w:rsidR="00BB2FBA" w:rsidSect="00BB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0C" w:rsidRDefault="0034760C">
      <w:r>
        <w:separator/>
      </w:r>
    </w:p>
  </w:endnote>
  <w:endnote w:type="continuationSeparator" w:id="0">
    <w:p w:rsidR="0034760C" w:rsidRDefault="0034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C" w:rsidRDefault="0034760C">
    <w:pPr>
      <w:pStyle w:val="a8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00B84">
      <w:rPr>
        <w:rStyle w:val="aa"/>
        <w:noProof/>
      </w:rPr>
      <w:t>17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0C" w:rsidRDefault="0034760C">
      <w:r>
        <w:separator/>
      </w:r>
    </w:p>
  </w:footnote>
  <w:footnote w:type="continuationSeparator" w:id="0">
    <w:p w:rsidR="0034760C" w:rsidRDefault="0034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0C" w:rsidRDefault="0034760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86167C6"/>
    <w:multiLevelType w:val="hybridMultilevel"/>
    <w:tmpl w:val="D57442AE"/>
    <w:lvl w:ilvl="0" w:tplc="40F8D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780BB3"/>
    <w:multiLevelType w:val="hybridMultilevel"/>
    <w:tmpl w:val="A6FEE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9A076A"/>
    <w:multiLevelType w:val="hybridMultilevel"/>
    <w:tmpl w:val="C22CA9BC"/>
    <w:lvl w:ilvl="0" w:tplc="DC10E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46A"/>
    <w:rsid w:val="00022702"/>
    <w:rsid w:val="00300B84"/>
    <w:rsid w:val="0034760C"/>
    <w:rsid w:val="00395922"/>
    <w:rsid w:val="00B47CA9"/>
    <w:rsid w:val="00BA2A29"/>
    <w:rsid w:val="00BB2FBA"/>
    <w:rsid w:val="00BC0927"/>
    <w:rsid w:val="00EB046A"/>
    <w:rsid w:val="00FC4FA7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46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EB046A"/>
    <w:pPr>
      <w:keepNext/>
      <w:outlineLvl w:val="1"/>
    </w:pPr>
    <w:rPr>
      <w:b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46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046A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3">
    <w:name w:val="Body Text"/>
    <w:basedOn w:val="a"/>
    <w:link w:val="a4"/>
    <w:rsid w:val="00EB046A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B04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rsid w:val="00EB046A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EB04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B0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EB04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B04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B046A"/>
  </w:style>
  <w:style w:type="character" w:styleId="ab">
    <w:name w:val="Hyperlink"/>
    <w:uiPriority w:val="99"/>
    <w:unhideWhenUsed/>
    <w:rsid w:val="00EB046A"/>
    <w:rPr>
      <w:color w:val="0000FF"/>
      <w:u w:val="single"/>
    </w:rPr>
  </w:style>
  <w:style w:type="paragraph" w:styleId="ac">
    <w:name w:val="List"/>
    <w:basedOn w:val="a"/>
    <w:rsid w:val="00EB046A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1">
    <w:name w:val="List 2"/>
    <w:basedOn w:val="a"/>
    <w:rsid w:val="00EB046A"/>
    <w:pPr>
      <w:ind w:left="566" w:hanging="283"/>
    </w:pPr>
    <w:rPr>
      <w:rFonts w:ascii="Arial" w:hAnsi="Arial" w:cs="Arial"/>
      <w:szCs w:val="28"/>
    </w:rPr>
  </w:style>
  <w:style w:type="paragraph" w:styleId="ad">
    <w:name w:val="No Spacing"/>
    <w:uiPriority w:val="1"/>
    <w:qFormat/>
    <w:rsid w:val="00EB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B04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046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347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sego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andard.gost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Дарья Никонова</cp:lastModifiedBy>
  <cp:revision>3</cp:revision>
  <dcterms:created xsi:type="dcterms:W3CDTF">2018-02-01T04:08:00Z</dcterms:created>
  <dcterms:modified xsi:type="dcterms:W3CDTF">2018-02-20T07:12:00Z</dcterms:modified>
</cp:coreProperties>
</file>