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327" w:rsidRPr="0075008E" w:rsidRDefault="00187327" w:rsidP="00187327">
      <w:pPr>
        <w:pStyle w:val="1"/>
        <w:spacing w:line="288" w:lineRule="auto"/>
        <w:jc w:val="center"/>
        <w:rPr>
          <w:sz w:val="28"/>
          <w:szCs w:val="28"/>
        </w:rPr>
      </w:pPr>
      <w:r w:rsidRPr="0075008E">
        <w:rPr>
          <w:sz w:val="28"/>
          <w:szCs w:val="28"/>
        </w:rPr>
        <w:t xml:space="preserve">Государственное бюджетное профессиональное образовательное учреждение </w:t>
      </w:r>
    </w:p>
    <w:p w:rsidR="00187327" w:rsidRDefault="00187327" w:rsidP="00187327">
      <w:pPr>
        <w:pStyle w:val="a3"/>
        <w:spacing w:line="288" w:lineRule="auto"/>
        <w:rPr>
          <w:rFonts w:ascii="Times New Roman" w:hAnsi="Times New Roman"/>
          <w:sz w:val="28"/>
          <w:szCs w:val="28"/>
        </w:rPr>
      </w:pPr>
      <w:r w:rsidRPr="0075008E">
        <w:rPr>
          <w:rFonts w:ascii="Times New Roman" w:hAnsi="Times New Roman"/>
          <w:sz w:val="28"/>
          <w:szCs w:val="28"/>
        </w:rPr>
        <w:t>УФИМСКИЙ КОЛЛЕДЖ РАДИОЭЛЕКТРОНИКИ, ТЕЛЕКОММУНИКАЦИЙ И БЕЗОПАСНОСТИ</w:t>
      </w:r>
    </w:p>
    <w:p w:rsidR="00187327" w:rsidRPr="00187327" w:rsidRDefault="00187327" w:rsidP="00187327">
      <w:pPr>
        <w:rPr>
          <w:lang w:eastAsia="en-US"/>
        </w:rPr>
      </w:pPr>
    </w:p>
    <w:tbl>
      <w:tblPr>
        <w:tblW w:w="9621" w:type="dxa"/>
        <w:jc w:val="right"/>
        <w:tblLayout w:type="fixed"/>
        <w:tblLook w:val="01E0"/>
      </w:tblPr>
      <w:tblGrid>
        <w:gridCol w:w="5253"/>
        <w:gridCol w:w="4368"/>
      </w:tblGrid>
      <w:tr w:rsidR="00187327" w:rsidRPr="0075008E" w:rsidTr="002D4F94">
        <w:trPr>
          <w:trHeight w:val="1148"/>
          <w:jc w:val="right"/>
        </w:trPr>
        <w:tc>
          <w:tcPr>
            <w:tcW w:w="5253" w:type="dxa"/>
          </w:tcPr>
          <w:p w:rsidR="00187327" w:rsidRPr="0075008E" w:rsidRDefault="00187327" w:rsidP="002D4F94">
            <w:pPr>
              <w:jc w:val="both"/>
              <w:rPr>
                <w:rFonts w:ascii="Times New Roman" w:hAnsi="Times New Roman"/>
                <w:sz w:val="28"/>
                <w:szCs w:val="28"/>
              </w:rPr>
            </w:pPr>
          </w:p>
        </w:tc>
        <w:tc>
          <w:tcPr>
            <w:tcW w:w="4368" w:type="dxa"/>
          </w:tcPr>
          <w:p w:rsidR="00187327" w:rsidRPr="0075008E" w:rsidRDefault="00187327" w:rsidP="002D4F94">
            <w:pPr>
              <w:rPr>
                <w:rFonts w:ascii="Times New Roman" w:hAnsi="Times New Roman"/>
                <w:sz w:val="28"/>
                <w:szCs w:val="28"/>
              </w:rPr>
            </w:pPr>
            <w:r w:rsidRPr="0075008E">
              <w:rPr>
                <w:rFonts w:ascii="Times New Roman" w:hAnsi="Times New Roman"/>
                <w:sz w:val="28"/>
                <w:szCs w:val="28"/>
              </w:rPr>
              <w:t>УТВЕРЖДАЮ</w:t>
            </w:r>
          </w:p>
          <w:p w:rsidR="00187327" w:rsidRPr="0075008E" w:rsidRDefault="00187327" w:rsidP="002D4F94">
            <w:pPr>
              <w:rPr>
                <w:rFonts w:ascii="Times New Roman" w:hAnsi="Times New Roman"/>
                <w:sz w:val="28"/>
                <w:szCs w:val="28"/>
              </w:rPr>
            </w:pPr>
            <w:r w:rsidRPr="0075008E">
              <w:rPr>
                <w:rFonts w:ascii="Times New Roman" w:hAnsi="Times New Roman"/>
                <w:sz w:val="28"/>
                <w:szCs w:val="28"/>
              </w:rPr>
              <w:t>Зам. директора</w:t>
            </w:r>
          </w:p>
          <w:p w:rsidR="00187327" w:rsidRPr="0075008E" w:rsidRDefault="00187327" w:rsidP="002D4F94">
            <w:pPr>
              <w:rPr>
                <w:rFonts w:ascii="Times New Roman" w:hAnsi="Times New Roman"/>
                <w:sz w:val="28"/>
                <w:szCs w:val="28"/>
              </w:rPr>
            </w:pPr>
            <w:r w:rsidRPr="0075008E">
              <w:rPr>
                <w:rFonts w:ascii="Times New Roman" w:hAnsi="Times New Roman"/>
                <w:sz w:val="28"/>
                <w:szCs w:val="28"/>
              </w:rPr>
              <w:t xml:space="preserve">_____________ Л.Р. </w:t>
            </w:r>
            <w:proofErr w:type="spellStart"/>
            <w:r w:rsidRPr="0075008E">
              <w:rPr>
                <w:rFonts w:ascii="Times New Roman" w:hAnsi="Times New Roman"/>
                <w:sz w:val="28"/>
                <w:szCs w:val="28"/>
              </w:rPr>
              <w:t>Туктарова</w:t>
            </w:r>
            <w:proofErr w:type="spellEnd"/>
          </w:p>
          <w:p w:rsidR="00187327" w:rsidRPr="0075008E" w:rsidRDefault="00187327" w:rsidP="002D4F94">
            <w:pPr>
              <w:rPr>
                <w:rFonts w:ascii="Times New Roman" w:hAnsi="Times New Roman"/>
                <w:sz w:val="28"/>
                <w:szCs w:val="28"/>
              </w:rPr>
            </w:pPr>
            <w:r w:rsidRPr="0075008E">
              <w:rPr>
                <w:rFonts w:ascii="Times New Roman" w:hAnsi="Times New Roman"/>
                <w:sz w:val="28"/>
                <w:szCs w:val="28"/>
              </w:rPr>
              <w:t>«_____» ______________2015 г.</w:t>
            </w:r>
          </w:p>
        </w:tc>
      </w:tr>
    </w:tbl>
    <w:p w:rsidR="00187327" w:rsidRDefault="00187327"/>
    <w:p w:rsidR="00187327" w:rsidRPr="002D4F94" w:rsidRDefault="00187327" w:rsidP="00187327">
      <w:pPr>
        <w:tabs>
          <w:tab w:val="left" w:pos="900"/>
        </w:tabs>
        <w:spacing w:line="360" w:lineRule="auto"/>
        <w:ind w:left="180" w:right="-6"/>
        <w:jc w:val="center"/>
        <w:rPr>
          <w:rFonts w:ascii="Times New Roman" w:hAnsi="Times New Roman" w:cs="Times New Roman"/>
          <w:b/>
          <w:caps/>
          <w:sz w:val="28"/>
          <w:szCs w:val="28"/>
        </w:rPr>
      </w:pPr>
      <w:r w:rsidRPr="002D4F94">
        <w:rPr>
          <w:rFonts w:ascii="Times New Roman" w:hAnsi="Times New Roman" w:cs="Times New Roman"/>
          <w:b/>
          <w:caps/>
          <w:sz w:val="28"/>
          <w:szCs w:val="28"/>
        </w:rPr>
        <w:t>МЕТОДИЧЕСКИЕ УКАЗАНИЯ ПО ВЫПОЛЕНИЮ ПРАКТИЧЕСКИХ (ЛАБОРАТОРНЫХ) РАБОТ И  контрольнЫХЗАДАНИЙ</w:t>
      </w:r>
    </w:p>
    <w:p w:rsidR="00187327" w:rsidRPr="002D4F94" w:rsidRDefault="00187327" w:rsidP="00187327">
      <w:pPr>
        <w:tabs>
          <w:tab w:val="left" w:pos="900"/>
        </w:tabs>
        <w:spacing w:line="360" w:lineRule="auto"/>
        <w:ind w:left="180" w:right="-6"/>
        <w:jc w:val="center"/>
        <w:rPr>
          <w:rFonts w:ascii="Times New Roman" w:hAnsi="Times New Roman" w:cs="Times New Roman"/>
          <w:sz w:val="28"/>
          <w:szCs w:val="28"/>
        </w:rPr>
      </w:pPr>
      <w:r w:rsidRPr="002D4F94">
        <w:rPr>
          <w:rFonts w:ascii="Times New Roman" w:hAnsi="Times New Roman" w:cs="Times New Roman"/>
          <w:b/>
          <w:sz w:val="28"/>
          <w:szCs w:val="28"/>
        </w:rPr>
        <w:t>ДЛЯ СТУДЕНТОВ ЗАОЧНОЙ ФОРМЫ ОБУЧЕНИЯ</w:t>
      </w: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ПО  ДИСЦИПЛИНЕ  «ОСНОВЫ ТЕЛЕКОММУНИКАЦИЙ»</w:t>
      </w:r>
    </w:p>
    <w:p w:rsidR="00187327" w:rsidRPr="002D4F94" w:rsidRDefault="00187327" w:rsidP="00187327">
      <w:pPr>
        <w:jc w:val="center"/>
        <w:rPr>
          <w:rFonts w:ascii="Times New Roman" w:hAnsi="Times New Roman" w:cs="Times New Roman"/>
          <w:b/>
          <w:szCs w:val="28"/>
        </w:rPr>
      </w:pPr>
    </w:p>
    <w:p w:rsidR="00BE1433" w:rsidRDefault="00BE1433" w:rsidP="00BE1433">
      <w:pPr>
        <w:jc w:val="center"/>
        <w:rPr>
          <w:rFonts w:ascii="Times New Roman" w:hAnsi="Times New Roman"/>
          <w:b/>
          <w:i/>
          <w:sz w:val="28"/>
          <w:szCs w:val="28"/>
        </w:rPr>
      </w:pPr>
      <w:r w:rsidRPr="0075008E">
        <w:rPr>
          <w:rFonts w:ascii="Times New Roman" w:hAnsi="Times New Roman"/>
          <w:b/>
          <w:i/>
          <w:sz w:val="28"/>
          <w:szCs w:val="28"/>
        </w:rPr>
        <w:t>специальность 11.02.09</w:t>
      </w:r>
    </w:p>
    <w:p w:rsidR="00BE1433" w:rsidRDefault="00BE1433" w:rsidP="00BE1433">
      <w:pPr>
        <w:jc w:val="center"/>
        <w:rPr>
          <w:rFonts w:ascii="Times New Roman" w:hAnsi="Times New Roman"/>
          <w:b/>
          <w:i/>
          <w:sz w:val="28"/>
          <w:szCs w:val="28"/>
          <w:lang w:val="en-US"/>
        </w:rPr>
      </w:pPr>
      <w:r w:rsidRPr="0075008E">
        <w:rPr>
          <w:rFonts w:ascii="Times New Roman" w:hAnsi="Times New Roman"/>
          <w:b/>
          <w:i/>
          <w:sz w:val="28"/>
          <w:szCs w:val="28"/>
        </w:rPr>
        <w:t>«</w:t>
      </w:r>
      <w:hyperlink r:id="rId6" w:history="1">
        <w:r w:rsidRPr="00955D51">
          <w:rPr>
            <w:rStyle w:val="a8"/>
            <w:rFonts w:ascii="Times New Roman" w:hAnsi="Times New Roman"/>
            <w:b/>
            <w:bCs/>
            <w:color w:val="000000" w:themeColor="text1"/>
            <w:sz w:val="28"/>
            <w:szCs w:val="28"/>
            <w:shd w:val="clear" w:color="auto" w:fill="FFFFFF"/>
          </w:rPr>
          <w:t>Многоканальные телекоммуникационные системы</w:t>
        </w:r>
        <w:r w:rsidRPr="00955D51">
          <w:rPr>
            <w:rStyle w:val="apple-converted-space"/>
            <w:rFonts w:ascii="Times New Roman" w:hAnsi="Times New Roman"/>
            <w:b/>
            <w:bCs/>
            <w:color w:val="000000" w:themeColor="text1"/>
            <w:sz w:val="28"/>
            <w:szCs w:val="28"/>
            <w:u w:val="single"/>
            <w:shd w:val="clear" w:color="auto" w:fill="FFFFFF"/>
          </w:rPr>
          <w:t> </w:t>
        </w:r>
      </w:hyperlink>
      <w:r w:rsidRPr="0075008E">
        <w:rPr>
          <w:rFonts w:ascii="Times New Roman" w:hAnsi="Times New Roman"/>
          <w:b/>
          <w:i/>
          <w:sz w:val="28"/>
          <w:szCs w:val="28"/>
        </w:rPr>
        <w:t>»</w:t>
      </w:r>
    </w:p>
    <w:tbl>
      <w:tblPr>
        <w:tblW w:w="10162" w:type="dxa"/>
        <w:jc w:val="right"/>
        <w:tblLayout w:type="fixed"/>
        <w:tblLook w:val="01E0"/>
      </w:tblPr>
      <w:tblGrid>
        <w:gridCol w:w="6086"/>
        <w:gridCol w:w="4076"/>
      </w:tblGrid>
      <w:tr w:rsidR="00B90C61" w:rsidRPr="0075008E" w:rsidTr="00B90C61">
        <w:trPr>
          <w:trHeight w:val="2499"/>
          <w:jc w:val="right"/>
        </w:trPr>
        <w:tc>
          <w:tcPr>
            <w:tcW w:w="6086" w:type="dxa"/>
          </w:tcPr>
          <w:p w:rsidR="00B90C61" w:rsidRPr="0075008E" w:rsidRDefault="00B90C61" w:rsidP="00F75ABB">
            <w:pPr>
              <w:rPr>
                <w:rFonts w:ascii="Times New Roman" w:hAnsi="Times New Roman"/>
                <w:sz w:val="28"/>
                <w:szCs w:val="28"/>
              </w:rPr>
            </w:pPr>
          </w:p>
        </w:tc>
        <w:tc>
          <w:tcPr>
            <w:tcW w:w="4076" w:type="dxa"/>
          </w:tcPr>
          <w:p w:rsidR="00B90C61" w:rsidRPr="00B90C61" w:rsidRDefault="00B90C61" w:rsidP="00F75ABB">
            <w:pPr>
              <w:rPr>
                <w:rFonts w:ascii="Times New Roman" w:hAnsi="Times New Roman"/>
                <w:sz w:val="28"/>
                <w:szCs w:val="28"/>
              </w:rPr>
            </w:pPr>
            <w:r w:rsidRPr="00B90C61">
              <w:rPr>
                <w:rFonts w:ascii="Times New Roman" w:hAnsi="Times New Roman"/>
                <w:sz w:val="28"/>
                <w:szCs w:val="28"/>
              </w:rPr>
              <w:t>РАЗРАБОТЧИК</w:t>
            </w:r>
          </w:p>
          <w:p w:rsidR="00B90C61" w:rsidRPr="00B90C61" w:rsidRDefault="00B90C61" w:rsidP="00F75ABB">
            <w:pPr>
              <w:rPr>
                <w:rFonts w:ascii="Times New Roman" w:hAnsi="Times New Roman"/>
                <w:sz w:val="28"/>
                <w:szCs w:val="28"/>
              </w:rPr>
            </w:pPr>
            <w:r w:rsidRPr="00B90C61">
              <w:rPr>
                <w:rFonts w:ascii="Times New Roman" w:hAnsi="Times New Roman"/>
                <w:sz w:val="28"/>
                <w:szCs w:val="28"/>
              </w:rPr>
              <w:t xml:space="preserve">___________ </w:t>
            </w:r>
            <w:r>
              <w:rPr>
                <w:rFonts w:ascii="Times New Roman" w:hAnsi="Times New Roman"/>
                <w:sz w:val="28"/>
                <w:szCs w:val="28"/>
              </w:rPr>
              <w:t>И.Р.Садыкова</w:t>
            </w:r>
          </w:p>
          <w:p w:rsidR="00B90C61" w:rsidRPr="00B90C61" w:rsidRDefault="00B90C61" w:rsidP="00F75ABB">
            <w:pPr>
              <w:rPr>
                <w:rFonts w:ascii="Times New Roman" w:hAnsi="Times New Roman"/>
                <w:sz w:val="28"/>
                <w:szCs w:val="28"/>
              </w:rPr>
            </w:pPr>
            <w:r w:rsidRPr="00B90C61">
              <w:rPr>
                <w:rFonts w:ascii="Times New Roman" w:hAnsi="Times New Roman"/>
                <w:sz w:val="28"/>
                <w:szCs w:val="28"/>
              </w:rPr>
              <w:t>РАССМОТРЕНО</w:t>
            </w:r>
          </w:p>
          <w:p w:rsidR="00B90C61" w:rsidRPr="00B90C61" w:rsidRDefault="00B90C61" w:rsidP="00F75ABB">
            <w:pPr>
              <w:rPr>
                <w:rFonts w:ascii="Times New Roman" w:hAnsi="Times New Roman"/>
                <w:sz w:val="28"/>
                <w:szCs w:val="28"/>
              </w:rPr>
            </w:pPr>
            <w:r w:rsidRPr="00B90C61">
              <w:rPr>
                <w:rFonts w:ascii="Times New Roman" w:hAnsi="Times New Roman"/>
                <w:sz w:val="28"/>
                <w:szCs w:val="28"/>
              </w:rPr>
              <w:t xml:space="preserve">на заседании кафедры «Телекоммуникаций» </w:t>
            </w:r>
          </w:p>
          <w:p w:rsidR="00B90C61" w:rsidRPr="00B90C61" w:rsidRDefault="00B90C61" w:rsidP="00F75ABB">
            <w:pPr>
              <w:rPr>
                <w:rFonts w:ascii="Times New Roman" w:hAnsi="Times New Roman"/>
                <w:sz w:val="28"/>
                <w:szCs w:val="28"/>
              </w:rPr>
            </w:pPr>
            <w:proofErr w:type="spellStart"/>
            <w:r w:rsidRPr="00B90C61">
              <w:rPr>
                <w:rFonts w:ascii="Times New Roman" w:hAnsi="Times New Roman"/>
                <w:sz w:val="28"/>
                <w:szCs w:val="28"/>
              </w:rPr>
              <w:t>____________Н.С.Слесарева</w:t>
            </w:r>
            <w:proofErr w:type="spellEnd"/>
            <w:r w:rsidRPr="00B90C61">
              <w:rPr>
                <w:rFonts w:ascii="Times New Roman" w:hAnsi="Times New Roman"/>
                <w:sz w:val="28"/>
                <w:szCs w:val="28"/>
              </w:rPr>
              <w:t xml:space="preserve"> </w:t>
            </w:r>
          </w:p>
          <w:p w:rsidR="00B90C61" w:rsidRPr="00B90C61" w:rsidRDefault="00B90C61" w:rsidP="00F75ABB">
            <w:pPr>
              <w:rPr>
                <w:rFonts w:ascii="Times New Roman" w:hAnsi="Times New Roman"/>
                <w:sz w:val="28"/>
                <w:szCs w:val="28"/>
              </w:rPr>
            </w:pPr>
            <w:r w:rsidRPr="00B90C61">
              <w:rPr>
                <w:rFonts w:ascii="Times New Roman" w:hAnsi="Times New Roman"/>
                <w:sz w:val="28"/>
                <w:szCs w:val="28"/>
              </w:rPr>
              <w:t>«_____» ______________2015 г.</w:t>
            </w:r>
          </w:p>
          <w:p w:rsidR="00B90C61" w:rsidRPr="0075008E" w:rsidRDefault="00B90C61" w:rsidP="00F75ABB">
            <w:pPr>
              <w:rPr>
                <w:rFonts w:ascii="Times New Roman" w:hAnsi="Times New Roman"/>
                <w:sz w:val="28"/>
                <w:szCs w:val="28"/>
              </w:rPr>
            </w:pPr>
            <w:r w:rsidRPr="00B90C61">
              <w:rPr>
                <w:rFonts w:ascii="Times New Roman" w:hAnsi="Times New Roman"/>
                <w:sz w:val="28"/>
                <w:szCs w:val="28"/>
              </w:rPr>
              <w:t>Уфа 2015 г.</w:t>
            </w:r>
          </w:p>
        </w:tc>
      </w:tr>
    </w:tbl>
    <w:p w:rsidR="002D4F94" w:rsidRDefault="00E241BB">
      <w:pPr>
        <w:rPr>
          <w:rFonts w:ascii="Times New Roman" w:hAnsi="Times New Roman" w:cs="Times New Roman"/>
          <w:sz w:val="28"/>
          <w:szCs w:val="28"/>
          <w:lang w:val="en-US"/>
        </w:rPr>
      </w:pPr>
      <w:r>
        <w:t xml:space="preserve">   </w:t>
      </w:r>
      <w:r w:rsidR="002D4F94" w:rsidRPr="00BF729A">
        <w:t xml:space="preserve">                                                                     </w:t>
      </w:r>
      <w:r w:rsidR="002D4F94" w:rsidRPr="002D4F94">
        <w:rPr>
          <w:rFonts w:ascii="Times New Roman" w:hAnsi="Times New Roman" w:cs="Times New Roman"/>
          <w:sz w:val="28"/>
          <w:szCs w:val="28"/>
        </w:rPr>
        <w:t>Уфа 2015</w:t>
      </w:r>
      <w:r>
        <w:rPr>
          <w:rFonts w:ascii="Times New Roman" w:hAnsi="Times New Roman" w:cs="Times New Roman"/>
          <w:sz w:val="28"/>
          <w:szCs w:val="28"/>
        </w:rPr>
        <w:t>−</w:t>
      </w:r>
    </w:p>
    <w:p w:rsidR="00B90C61" w:rsidRPr="00B90C61" w:rsidRDefault="00B90C61">
      <w:pPr>
        <w:rPr>
          <w:rFonts w:ascii="Times New Roman" w:hAnsi="Times New Roman" w:cs="Times New Roman"/>
          <w:sz w:val="28"/>
          <w:szCs w:val="28"/>
          <w:lang w:val="en-US"/>
        </w:rPr>
      </w:pP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lastRenderedPageBreak/>
        <w:t>Практическая работа №1</w:t>
      </w: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Анализ графа сети заданной топологии.</w:t>
      </w:r>
    </w:p>
    <w:p w:rsidR="00187327" w:rsidRPr="002D4F94" w:rsidRDefault="00187327" w:rsidP="00187327">
      <w:pPr>
        <w:rPr>
          <w:rFonts w:ascii="Times New Roman" w:hAnsi="Times New Roman" w:cs="Times New Roman"/>
          <w:sz w:val="28"/>
          <w:szCs w:val="28"/>
          <w:u w:val="single"/>
        </w:rPr>
      </w:pPr>
      <w:r w:rsidRPr="002D4F94">
        <w:rPr>
          <w:rFonts w:ascii="Times New Roman" w:hAnsi="Times New Roman" w:cs="Times New Roman"/>
          <w:sz w:val="28"/>
          <w:szCs w:val="28"/>
          <w:u w:val="single"/>
        </w:rPr>
        <w:t>Цель работы:</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1.Научиться анализировать граф сети заданной топологии.</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2.Ознакомиться с заданной топологией сети.</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3.Научится анализировать граф сети заданной топологии.</w:t>
      </w:r>
    </w:p>
    <w:p w:rsidR="00187327" w:rsidRPr="002D4F94" w:rsidRDefault="00187327" w:rsidP="00187327">
      <w:pPr>
        <w:rPr>
          <w:rFonts w:ascii="Times New Roman" w:hAnsi="Times New Roman" w:cs="Times New Roman"/>
          <w:sz w:val="28"/>
          <w:szCs w:val="28"/>
        </w:rPr>
      </w:pPr>
    </w:p>
    <w:p w:rsidR="00187327" w:rsidRPr="002D4F94" w:rsidRDefault="00187327" w:rsidP="00187327">
      <w:pPr>
        <w:jc w:val="center"/>
        <w:rPr>
          <w:rFonts w:ascii="Times New Roman" w:hAnsi="Times New Roman" w:cs="Times New Roman"/>
          <w:b/>
          <w:sz w:val="28"/>
          <w:szCs w:val="28"/>
          <w:u w:val="single"/>
        </w:rPr>
      </w:pPr>
      <w:r w:rsidRPr="002D4F94">
        <w:rPr>
          <w:rFonts w:ascii="Times New Roman" w:hAnsi="Times New Roman" w:cs="Times New Roman"/>
          <w:b/>
          <w:sz w:val="28"/>
          <w:szCs w:val="28"/>
          <w:u w:val="single"/>
        </w:rPr>
        <w:t>Образовательные ресурсы, заявленные во ФГОС третьего поколения.</w:t>
      </w:r>
    </w:p>
    <w:p w:rsidR="00187327" w:rsidRPr="002D4F94" w:rsidRDefault="00187327" w:rsidP="00187327">
      <w:pPr>
        <w:jc w:val="center"/>
        <w:rPr>
          <w:rFonts w:ascii="Times New Roman" w:hAnsi="Times New Roman" w:cs="Times New Roman"/>
          <w:sz w:val="28"/>
          <w:szCs w:val="28"/>
          <w:u w:val="single"/>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Студент должен:</w:t>
      </w:r>
    </w:p>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u w:val="single"/>
        </w:rPr>
      </w:pPr>
      <w:r w:rsidRPr="002D4F94">
        <w:rPr>
          <w:rFonts w:ascii="Times New Roman" w:hAnsi="Times New Roman" w:cs="Times New Roman"/>
          <w:sz w:val="28"/>
          <w:szCs w:val="28"/>
          <w:u w:val="single"/>
        </w:rPr>
        <w:t>уметь:</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 анализировать граф сети</w:t>
      </w:r>
    </w:p>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u w:val="single"/>
        </w:rPr>
      </w:pPr>
      <w:r w:rsidRPr="002D4F94">
        <w:rPr>
          <w:rFonts w:ascii="Times New Roman" w:hAnsi="Times New Roman" w:cs="Times New Roman"/>
          <w:sz w:val="28"/>
          <w:szCs w:val="28"/>
          <w:u w:val="single"/>
        </w:rPr>
        <w:t xml:space="preserve">знать: </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 теорию графов сети</w:t>
      </w:r>
    </w:p>
    <w:p w:rsidR="00187327" w:rsidRPr="002D4F94" w:rsidRDefault="00187327" w:rsidP="00187327">
      <w:pPr>
        <w:rPr>
          <w:rFonts w:ascii="Times New Roman" w:hAnsi="Times New Roman" w:cs="Times New Roman"/>
          <w:sz w:val="28"/>
          <w:szCs w:val="28"/>
        </w:rPr>
      </w:pP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Краткие теоретические и учебно-методические материалы по теме практической работы:</w:t>
      </w:r>
    </w:p>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В соответствии с классификацией сетей связи телефонная сеть по охвату территории и абонентов представляет собой иерархию различных телефонных сетей:</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местных (городских, сельских, комбинированных);</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внутризоновых;</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междугородных;</w:t>
      </w:r>
    </w:p>
    <w:p w:rsidR="00BF729A" w:rsidRPr="00BF729A" w:rsidRDefault="00187327" w:rsidP="00187327">
      <w:pPr>
        <w:numPr>
          <w:ilvl w:val="0"/>
          <w:numId w:val="1"/>
        </w:numPr>
        <w:spacing w:after="0" w:line="240" w:lineRule="auto"/>
        <w:rPr>
          <w:rFonts w:ascii="Times New Roman" w:hAnsi="Times New Roman" w:cs="Times New Roman"/>
          <w:sz w:val="28"/>
          <w:szCs w:val="28"/>
        </w:rPr>
      </w:pPr>
      <w:r w:rsidRPr="00BF729A">
        <w:rPr>
          <w:rFonts w:ascii="Times New Roman" w:hAnsi="Times New Roman" w:cs="Times New Roman"/>
          <w:bCs/>
          <w:color w:val="000000"/>
          <w:sz w:val="28"/>
          <w:szCs w:val="28"/>
        </w:rPr>
        <w:t>международных.</w:t>
      </w:r>
    </w:p>
    <w:p w:rsidR="00187327" w:rsidRPr="00BF729A" w:rsidRDefault="00187327" w:rsidP="00187327">
      <w:pPr>
        <w:numPr>
          <w:ilvl w:val="0"/>
          <w:numId w:val="1"/>
        </w:numPr>
        <w:spacing w:after="0" w:line="240" w:lineRule="auto"/>
        <w:rPr>
          <w:rFonts w:ascii="Times New Roman" w:hAnsi="Times New Roman" w:cs="Times New Roman"/>
          <w:sz w:val="28"/>
          <w:szCs w:val="28"/>
        </w:rPr>
      </w:pPr>
      <w:r w:rsidRPr="00BF729A">
        <w:rPr>
          <w:rFonts w:ascii="Times New Roman" w:hAnsi="Times New Roman" w:cs="Times New Roman"/>
          <w:bCs/>
          <w:color w:val="000000"/>
          <w:sz w:val="28"/>
          <w:szCs w:val="28"/>
        </w:rPr>
        <w:lastRenderedPageBreak/>
        <w:t>Городские телефонные сети (ГТС) предназначены для обслуживания телефонной связью населения, учреждений и организаций, расположенных на территории данного города и его пригородной зоны.</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Оборудование ГТС преимущественно состоит из линейных и станционных сооружений. К линейным сооружениям относятся:</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кабельные подземные и воздушные линии связи;</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          распределительные устройства (шкафы, коробки);</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устройства телефонной канализации (колодцы, трубопроводы);</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оконечные терминалы (телефонные аппараты</w:t>
      </w:r>
      <w:proofErr w:type="gramStart"/>
      <w:r w:rsidRPr="002D4F94">
        <w:rPr>
          <w:rFonts w:ascii="Times New Roman" w:hAnsi="Times New Roman" w:cs="Times New Roman"/>
          <w:bCs/>
          <w:color w:val="000000"/>
          <w:sz w:val="28"/>
          <w:szCs w:val="28"/>
        </w:rPr>
        <w:t>.</w:t>
      </w:r>
      <w:proofErr w:type="gramEnd"/>
      <w:r w:rsidRPr="002D4F94">
        <w:rPr>
          <w:rFonts w:ascii="Times New Roman" w:hAnsi="Times New Roman" w:cs="Times New Roman"/>
          <w:bCs/>
          <w:color w:val="000000"/>
          <w:sz w:val="28"/>
          <w:szCs w:val="28"/>
        </w:rPr>
        <w:t xml:space="preserve"> </w:t>
      </w:r>
      <w:proofErr w:type="gramStart"/>
      <w:r w:rsidRPr="002D4F94">
        <w:rPr>
          <w:rFonts w:ascii="Times New Roman" w:hAnsi="Times New Roman" w:cs="Times New Roman"/>
          <w:bCs/>
          <w:color w:val="000000"/>
          <w:sz w:val="28"/>
          <w:szCs w:val="28"/>
        </w:rPr>
        <w:t>т</w:t>
      </w:r>
      <w:proofErr w:type="gramEnd"/>
      <w:r w:rsidRPr="002D4F94">
        <w:rPr>
          <w:rFonts w:ascii="Times New Roman" w:hAnsi="Times New Roman" w:cs="Times New Roman"/>
          <w:bCs/>
          <w:color w:val="000000"/>
          <w:sz w:val="28"/>
          <w:szCs w:val="28"/>
        </w:rPr>
        <w:t>аксофоны).</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По своим функциям линейные сооружения разделяются на сеть абонентских линий и сеть соединительных линий.</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Сеть абонентских линий (</w:t>
      </w:r>
      <w:proofErr w:type="gramStart"/>
      <w:r w:rsidRPr="002D4F94">
        <w:rPr>
          <w:rFonts w:ascii="Times New Roman" w:hAnsi="Times New Roman" w:cs="Times New Roman"/>
          <w:bCs/>
          <w:color w:val="000000"/>
          <w:sz w:val="28"/>
          <w:szCs w:val="28"/>
        </w:rPr>
        <w:t>ал</w:t>
      </w:r>
      <w:proofErr w:type="gramEnd"/>
      <w:r w:rsidRPr="002D4F94">
        <w:rPr>
          <w:rFonts w:ascii="Times New Roman" w:hAnsi="Times New Roman" w:cs="Times New Roman"/>
          <w:bCs/>
          <w:color w:val="000000"/>
          <w:sz w:val="28"/>
          <w:szCs w:val="28"/>
        </w:rPr>
        <w:t>) предназначена для подключения к АТС оконечных терминалов и устройств абонентского доступа.</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Сеть соединительных линий (сл) предназначена для организации связи между абонентами, включенными в разные АТС.</w:t>
      </w:r>
    </w:p>
    <w:p w:rsidR="00187327" w:rsidRPr="002D4F94" w:rsidRDefault="00187327" w:rsidP="00187327">
      <w:pPr>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Для установления соединений от АТС к АТС должен иметься другой пучок сл. поэтому для уточнения направления, по которому устанавливается соединения, пучкам сл присваиваются определения: исходящий и входящий пучок линий межстанционной связи (МСС).</w:t>
      </w:r>
    </w:p>
    <w:p w:rsidR="00187327" w:rsidRPr="002D4F94" w:rsidRDefault="00187327" w:rsidP="00187327">
      <w:pPr>
        <w:ind w:firstLine="709"/>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Существуют:</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нерайонированные сети;</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 xml:space="preserve">районированные сети без </w:t>
      </w:r>
      <w:proofErr w:type="spellStart"/>
      <w:r w:rsidRPr="002D4F94">
        <w:rPr>
          <w:rFonts w:ascii="Times New Roman" w:hAnsi="Times New Roman" w:cs="Times New Roman"/>
          <w:bCs/>
          <w:color w:val="000000"/>
          <w:sz w:val="28"/>
          <w:szCs w:val="28"/>
        </w:rPr>
        <w:t>узлообразования</w:t>
      </w:r>
      <w:proofErr w:type="spellEnd"/>
      <w:r w:rsidRPr="002D4F94">
        <w:rPr>
          <w:rFonts w:ascii="Times New Roman" w:hAnsi="Times New Roman" w:cs="Times New Roman"/>
          <w:bCs/>
          <w:color w:val="000000"/>
          <w:sz w:val="28"/>
          <w:szCs w:val="28"/>
        </w:rPr>
        <w:t>;</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районированные сети с узлами входящей связи (УВС);</w:t>
      </w:r>
    </w:p>
    <w:p w:rsidR="00187327" w:rsidRPr="002D4F94" w:rsidRDefault="00187327" w:rsidP="00187327">
      <w:pPr>
        <w:numPr>
          <w:ilvl w:val="0"/>
          <w:numId w:val="1"/>
        </w:numPr>
        <w:spacing w:after="0" w:line="240" w:lineRule="auto"/>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районированные сети с УВС и узлами исходящей связи (УИС);</w:t>
      </w:r>
    </w:p>
    <w:p w:rsidR="00187327" w:rsidRPr="002D4F94" w:rsidRDefault="00187327" w:rsidP="00187327">
      <w:pPr>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 xml:space="preserve">Простейшей городской телефонной сетью является </w:t>
      </w:r>
      <w:proofErr w:type="gramStart"/>
      <w:r w:rsidRPr="002D4F94">
        <w:rPr>
          <w:rFonts w:ascii="Times New Roman" w:hAnsi="Times New Roman" w:cs="Times New Roman"/>
          <w:bCs/>
          <w:color w:val="000000"/>
          <w:sz w:val="28"/>
          <w:szCs w:val="28"/>
          <w:u w:val="single"/>
        </w:rPr>
        <w:t>нерайонированная</w:t>
      </w:r>
      <w:proofErr w:type="gramEnd"/>
      <w:r w:rsidRPr="002D4F94">
        <w:rPr>
          <w:rFonts w:ascii="Times New Roman" w:hAnsi="Times New Roman" w:cs="Times New Roman"/>
          <w:bCs/>
          <w:color w:val="000000"/>
          <w:sz w:val="28"/>
          <w:szCs w:val="28"/>
        </w:rPr>
        <w:t xml:space="preserve"> ГТС (рис.1). На такой сети устанавливается одна телефонная станция, куда включаются все абонентские линии ГТС. При этом основная часть расходов при строительстве ГТС (свыше 60%) приходится на линейные сооружения, поэтому такие ГТС строятся только в городах с небольшой территорией. Межстанционные сл на такой сети отсутствуют. Верхний предел емкости аналоговой нерайонированной ГТС чаще всего не превышает 10000 номеров. Нумерация абонентских линий 5-значная.</w:t>
      </w:r>
    </w:p>
    <w:p w:rsidR="00187327" w:rsidRPr="00D65F6F" w:rsidRDefault="00187327" w:rsidP="00187327">
      <w:pPr>
        <w:rPr>
          <w:sz w:val="28"/>
          <w:szCs w:val="28"/>
        </w:rPr>
      </w:pPr>
    </w:p>
    <w:p w:rsidR="00187327" w:rsidRPr="00D65F6F" w:rsidRDefault="00187327" w:rsidP="00187327">
      <w:pPr>
        <w:rPr>
          <w:sz w:val="28"/>
          <w:szCs w:val="28"/>
        </w:rPr>
      </w:pPr>
      <w:r>
        <w:rPr>
          <w:noProof/>
          <w:sz w:val="28"/>
          <w:szCs w:val="28"/>
        </w:rPr>
        <w:lastRenderedPageBreak/>
        <w:drawing>
          <wp:inline distT="0" distB="0" distL="0" distR="0">
            <wp:extent cx="5926455" cy="40455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26455" cy="4045585"/>
                    </a:xfrm>
                    <a:prstGeom prst="rect">
                      <a:avLst/>
                    </a:prstGeom>
                    <a:noFill/>
                    <a:ln w="9525">
                      <a:noFill/>
                      <a:miter lim="800000"/>
                      <a:headEnd/>
                      <a:tailEnd/>
                    </a:ln>
                  </pic:spPr>
                </pic:pic>
              </a:graphicData>
            </a:graphic>
          </wp:inline>
        </w:drawing>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 xml:space="preserve">При увеличении абонентской емкости и размеров обслуживаемой территории для уменьшения затрат на линейные сооружения целесообразно строить ГТС по принципу районирования. В этом случае территорию города разделяют на районы. В каждом из них размещается районная АТС (РАТС), в которую включаются абоненты этого района. Такая ГТС называется </w:t>
      </w:r>
      <w:r w:rsidRPr="002D4F94">
        <w:rPr>
          <w:rFonts w:ascii="Times New Roman" w:hAnsi="Times New Roman" w:cs="Times New Roman"/>
          <w:bCs/>
          <w:color w:val="000000"/>
          <w:sz w:val="28"/>
          <w:szCs w:val="28"/>
          <w:u w:val="single"/>
        </w:rPr>
        <w:t>районированная ГТС</w:t>
      </w:r>
      <w:r w:rsidRPr="002D4F94">
        <w:rPr>
          <w:rFonts w:ascii="Times New Roman" w:hAnsi="Times New Roman" w:cs="Times New Roman"/>
          <w:bCs/>
          <w:color w:val="000000"/>
          <w:sz w:val="28"/>
          <w:szCs w:val="28"/>
        </w:rPr>
        <w:t xml:space="preserve"> (рисунок </w:t>
      </w:r>
      <w:r w:rsidRPr="002D4F94">
        <w:rPr>
          <w:rFonts w:ascii="Times New Roman" w:hAnsi="Times New Roman" w:cs="Times New Roman"/>
          <w:color w:val="000000"/>
          <w:sz w:val="28"/>
          <w:szCs w:val="28"/>
        </w:rPr>
        <w:t xml:space="preserve">2) При </w:t>
      </w:r>
      <w:r w:rsidRPr="002D4F94">
        <w:rPr>
          <w:rFonts w:ascii="Times New Roman" w:hAnsi="Times New Roman" w:cs="Times New Roman"/>
          <w:bCs/>
          <w:color w:val="000000"/>
          <w:sz w:val="28"/>
          <w:szCs w:val="28"/>
        </w:rPr>
        <w:t xml:space="preserve">районировании ГТС капитальные затраты на линейные сооружения </w:t>
      </w:r>
      <w:r w:rsidRPr="002D4F94">
        <w:rPr>
          <w:rFonts w:ascii="Times New Roman" w:hAnsi="Times New Roman" w:cs="Times New Roman"/>
          <w:color w:val="000000"/>
          <w:sz w:val="28"/>
          <w:szCs w:val="28"/>
        </w:rPr>
        <w:t xml:space="preserve">значительно </w:t>
      </w:r>
      <w:r w:rsidRPr="002D4F94">
        <w:rPr>
          <w:rFonts w:ascii="Times New Roman" w:hAnsi="Times New Roman" w:cs="Times New Roman"/>
          <w:bCs/>
          <w:color w:val="000000"/>
          <w:sz w:val="28"/>
          <w:szCs w:val="28"/>
        </w:rPr>
        <w:t>сокращаются за счет существенного уменьшения протяженности абонентских линий, имеющих низкое использование и введения соединительных линий с высоким коэффициентом использования. Предельная емкость такой сети - 80 тыс. номеров. При этом используется 5-значная нумерация. АТС соединяются между собой по принципу «каждая с каждой».</w:t>
      </w:r>
    </w:p>
    <w:p w:rsidR="00187327" w:rsidRPr="00D65F6F" w:rsidRDefault="00187327" w:rsidP="00187327">
      <w:pPr>
        <w:rPr>
          <w:sz w:val="28"/>
          <w:szCs w:val="28"/>
        </w:rPr>
      </w:pPr>
      <w:r>
        <w:rPr>
          <w:noProof/>
          <w:sz w:val="28"/>
          <w:szCs w:val="28"/>
        </w:rPr>
        <w:lastRenderedPageBreak/>
        <w:drawing>
          <wp:inline distT="0" distB="0" distL="0" distR="0">
            <wp:extent cx="4968875" cy="429577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68875" cy="4295775"/>
                    </a:xfrm>
                    <a:prstGeom prst="rect">
                      <a:avLst/>
                    </a:prstGeom>
                    <a:noFill/>
                    <a:ln w="9525">
                      <a:noFill/>
                      <a:miter lim="800000"/>
                      <a:headEnd/>
                      <a:tailEnd/>
                    </a:ln>
                  </pic:spPr>
                </pic:pic>
              </a:graphicData>
            </a:graphic>
          </wp:inline>
        </w:drawing>
      </w:r>
    </w:p>
    <w:p w:rsidR="00187327" w:rsidRPr="00D65F6F" w:rsidRDefault="00187327" w:rsidP="00187327">
      <w:pPr>
        <w:rPr>
          <w:sz w:val="28"/>
          <w:szCs w:val="28"/>
        </w:rPr>
      </w:pPr>
    </w:p>
    <w:p w:rsidR="00187327" w:rsidRPr="002D4F94" w:rsidRDefault="00187327" w:rsidP="00187327">
      <w:pPr>
        <w:rPr>
          <w:rFonts w:ascii="Times New Roman" w:hAnsi="Times New Roman" w:cs="Times New Roman"/>
          <w:color w:val="000000"/>
          <w:sz w:val="28"/>
          <w:szCs w:val="28"/>
        </w:rPr>
      </w:pPr>
      <w:r w:rsidRPr="002D4F94">
        <w:rPr>
          <w:rFonts w:ascii="Times New Roman" w:hAnsi="Times New Roman" w:cs="Times New Roman"/>
          <w:color w:val="000000"/>
          <w:sz w:val="28"/>
          <w:szCs w:val="28"/>
        </w:rPr>
        <w:t xml:space="preserve">При большом числе РАТС организация межстанционной связи по принципу «каждая с каждой» приводит к чрезмерному повышению расхода кабеля и затрат на организацию межстанционной сети связи (МСС). При увеличении числа РАТС (более 6-7), а. следовательно, при емкости более 60-70 тыс. номеров на ГТС используется УВС (узел заходящих сообщений). При таком построении сети территория города делится на узловые районы. </w:t>
      </w:r>
      <w:proofErr w:type="gramStart"/>
      <w:r w:rsidRPr="002D4F94">
        <w:rPr>
          <w:rFonts w:ascii="Times New Roman" w:hAnsi="Times New Roman" w:cs="Times New Roman"/>
          <w:color w:val="000000"/>
          <w:sz w:val="28"/>
          <w:szCs w:val="28"/>
        </w:rPr>
        <w:t>Связь между РАТС, которые находятся на территории разных узловых районов, осуществляется через УВС, а внутриузловая связь может осуществляться по схеме «каждая с каждой».</w:t>
      </w:r>
      <w:proofErr w:type="gramEnd"/>
      <w:r w:rsidRPr="002D4F94">
        <w:rPr>
          <w:rFonts w:ascii="Times New Roman" w:hAnsi="Times New Roman" w:cs="Times New Roman"/>
          <w:color w:val="000000"/>
          <w:sz w:val="28"/>
          <w:szCs w:val="28"/>
        </w:rPr>
        <w:t xml:space="preserve"> В каждом узловом районе (УР) устанавливается до десяти РАТС. Нумерация на таких сетях - шестизначная (рисунок 3).</w:t>
      </w:r>
    </w:p>
    <w:p w:rsidR="00187327" w:rsidRPr="00D65F6F" w:rsidRDefault="00187327" w:rsidP="00187327">
      <w:pPr>
        <w:rPr>
          <w:sz w:val="28"/>
          <w:szCs w:val="28"/>
        </w:rPr>
      </w:pPr>
      <w:r>
        <w:rPr>
          <w:noProof/>
          <w:sz w:val="28"/>
          <w:szCs w:val="28"/>
        </w:rPr>
        <w:lastRenderedPageBreak/>
        <w:drawing>
          <wp:inline distT="0" distB="0" distL="0" distR="0">
            <wp:extent cx="5926455" cy="30880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26455" cy="3088005"/>
                    </a:xfrm>
                    <a:prstGeom prst="rect">
                      <a:avLst/>
                    </a:prstGeom>
                    <a:noFill/>
                    <a:ln w="9525">
                      <a:noFill/>
                      <a:miter lim="800000"/>
                      <a:headEnd/>
                      <a:tailEnd/>
                    </a:ln>
                  </pic:spPr>
                </pic:pic>
              </a:graphicData>
            </a:graphic>
          </wp:inline>
        </w:drawing>
      </w:r>
    </w:p>
    <w:p w:rsidR="00187327" w:rsidRPr="00D65F6F" w:rsidRDefault="00187327" w:rsidP="00187327">
      <w:pPr>
        <w:rPr>
          <w:bCs/>
          <w:color w:val="000000"/>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При емкости ГТС более 500-600 тыс. номеров даже при наличии на сети УВС число пучков соединительных линий становится очень большим, а эффективность их использования уменьшается. В этом случае для установления соединений между РАТС разных узловых районов помимо УВС вводят коммутационные узлы исходящего сообщения (УИС). УИС - называют коммутационный узел, в котором объединяются исходящие нагрузки станций одного узлового района и распределяются по направлениям к УВС телефонной сети. Территория города делится на миллионные зоны, каждая из которых может включать в себя до десяти узловых районов емкостью до 100000 номеров каждый. Концентрируемая на УИС исходящая телефонная нагрузка по пучкам сл поступает к УВС других узловых районов. При этом число и протяженность пучков сл значительно уменьшается, а их использование возрастает. В пределах узлового района РАТС соединяются между собой по принципу «каждая с каждой» либо через УВС, а с РАТС других районов - через УИС и УВС. При таком построении сети принята семизначная нумерация (рисунок 4).</w:t>
      </w:r>
    </w:p>
    <w:p w:rsidR="00187327" w:rsidRPr="00D65F6F" w:rsidRDefault="00187327" w:rsidP="00187327">
      <w:pPr>
        <w:rPr>
          <w:sz w:val="28"/>
          <w:szCs w:val="28"/>
        </w:rPr>
      </w:pPr>
      <w:r>
        <w:rPr>
          <w:noProof/>
          <w:sz w:val="28"/>
          <w:szCs w:val="28"/>
        </w:rPr>
        <w:lastRenderedPageBreak/>
        <w:drawing>
          <wp:inline distT="0" distB="0" distL="0" distR="0">
            <wp:extent cx="5926455" cy="30105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26455" cy="3010535"/>
                    </a:xfrm>
                    <a:prstGeom prst="rect">
                      <a:avLst/>
                    </a:prstGeom>
                    <a:noFill/>
                    <a:ln w="9525">
                      <a:noFill/>
                      <a:miter lim="800000"/>
                      <a:headEnd/>
                      <a:tailEnd/>
                    </a:ln>
                  </pic:spPr>
                </pic:pic>
              </a:graphicData>
            </a:graphic>
          </wp:inline>
        </w:drawing>
      </w:r>
    </w:p>
    <w:p w:rsidR="00187327" w:rsidRPr="002D4F94" w:rsidRDefault="00187327" w:rsidP="00187327">
      <w:pPr>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Сельская телефонная сеть СТС характеризуется большим территориальным разносом элементов из-за низкой плотности населения, что определяет особенности их построения и обеспечения абонентов услугами. Они строятся по следующим принципам:</w:t>
      </w:r>
    </w:p>
    <w:p w:rsidR="00187327" w:rsidRPr="00D65F6F" w:rsidRDefault="00187327" w:rsidP="00187327">
      <w:pPr>
        <w:rPr>
          <w:sz w:val="28"/>
          <w:szCs w:val="28"/>
        </w:rPr>
      </w:pPr>
      <w:r>
        <w:rPr>
          <w:noProof/>
          <w:sz w:val="28"/>
          <w:szCs w:val="28"/>
        </w:rPr>
        <w:drawing>
          <wp:inline distT="0" distB="0" distL="0" distR="0">
            <wp:extent cx="5934710" cy="2993390"/>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34710" cy="2993390"/>
                    </a:xfrm>
                    <a:prstGeom prst="rect">
                      <a:avLst/>
                    </a:prstGeom>
                    <a:noFill/>
                    <a:ln w="9525">
                      <a:noFill/>
                      <a:miter lim="800000"/>
                      <a:headEnd/>
                      <a:tailEnd/>
                    </a:ln>
                  </pic:spPr>
                </pic:pic>
              </a:graphicData>
            </a:graphic>
          </wp:inline>
        </w:drawing>
      </w: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r>
        <w:rPr>
          <w:noProof/>
          <w:sz w:val="28"/>
          <w:szCs w:val="28"/>
        </w:rPr>
        <w:lastRenderedPageBreak/>
        <w:drawing>
          <wp:inline distT="0" distB="0" distL="0" distR="0">
            <wp:extent cx="5934710" cy="4951730"/>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34710" cy="4951730"/>
                    </a:xfrm>
                    <a:prstGeom prst="rect">
                      <a:avLst/>
                    </a:prstGeom>
                    <a:noFill/>
                    <a:ln w="9525">
                      <a:noFill/>
                      <a:miter lim="800000"/>
                      <a:headEnd/>
                      <a:tailEnd/>
                    </a:ln>
                  </pic:spPr>
                </pic:pic>
              </a:graphicData>
            </a:graphic>
          </wp:inline>
        </w:drawing>
      </w:r>
    </w:p>
    <w:p w:rsidR="00187327" w:rsidRPr="00D65F6F" w:rsidRDefault="00187327" w:rsidP="00187327">
      <w:pPr>
        <w:rPr>
          <w:sz w:val="28"/>
          <w:szCs w:val="28"/>
        </w:rPr>
      </w:pPr>
    </w:p>
    <w:p w:rsidR="00187327" w:rsidRPr="002D4F94" w:rsidRDefault="00187327" w:rsidP="00187327">
      <w:pPr>
        <w:rPr>
          <w:rFonts w:ascii="Times New Roman" w:hAnsi="Times New Roman" w:cs="Times New Roman"/>
          <w:bCs/>
          <w:color w:val="000000"/>
          <w:sz w:val="28"/>
          <w:szCs w:val="28"/>
        </w:rPr>
      </w:pPr>
      <w:r w:rsidRPr="002D4F94">
        <w:rPr>
          <w:rFonts w:ascii="Times New Roman" w:hAnsi="Times New Roman" w:cs="Times New Roman"/>
          <w:bCs/>
          <w:color w:val="000000"/>
          <w:sz w:val="28"/>
          <w:szCs w:val="28"/>
        </w:rPr>
        <w:t xml:space="preserve">Одноступенчатая схема построения СТС получила более широкое распространение, т.к. она обеспечивает более низкое затухание соединительных трактов, упрощает станционное оборудование, улучшает качество разговорного тракта, ускоряет процесс установления соединений. Двухступенчатые схемы применяются только при условии </w:t>
      </w:r>
      <w:proofErr w:type="spellStart"/>
      <w:r w:rsidRPr="002D4F94">
        <w:rPr>
          <w:rFonts w:ascii="Times New Roman" w:hAnsi="Times New Roman" w:cs="Times New Roman"/>
          <w:bCs/>
          <w:color w:val="000000"/>
          <w:sz w:val="28"/>
          <w:szCs w:val="28"/>
        </w:rPr>
        <w:t>технико</w:t>
      </w:r>
      <w:r w:rsidRPr="002D4F94">
        <w:rPr>
          <w:rFonts w:ascii="Times New Roman" w:hAnsi="Times New Roman" w:cs="Times New Roman"/>
          <w:bCs/>
          <w:color w:val="000000"/>
          <w:sz w:val="28"/>
          <w:szCs w:val="28"/>
        </w:rPr>
        <w:softHyphen/>
        <w:t>экономической</w:t>
      </w:r>
      <w:proofErr w:type="spellEnd"/>
      <w:r w:rsidRPr="002D4F94">
        <w:rPr>
          <w:rFonts w:ascii="Times New Roman" w:hAnsi="Times New Roman" w:cs="Times New Roman"/>
          <w:bCs/>
          <w:color w:val="000000"/>
          <w:sz w:val="28"/>
          <w:szCs w:val="28"/>
        </w:rPr>
        <w:t xml:space="preserve"> целесообразности </w:t>
      </w:r>
      <w:proofErr w:type="spellStart"/>
      <w:r w:rsidRPr="002D4F94">
        <w:rPr>
          <w:rFonts w:ascii="Times New Roman" w:hAnsi="Times New Roman" w:cs="Times New Roman"/>
          <w:bCs/>
          <w:color w:val="000000"/>
          <w:sz w:val="28"/>
          <w:szCs w:val="28"/>
        </w:rPr>
        <w:t>узлообразования</w:t>
      </w:r>
      <w:proofErr w:type="spellEnd"/>
      <w:r w:rsidRPr="002D4F94">
        <w:rPr>
          <w:rFonts w:ascii="Times New Roman" w:hAnsi="Times New Roman" w:cs="Times New Roman"/>
          <w:bCs/>
          <w:color w:val="000000"/>
          <w:sz w:val="28"/>
          <w:szCs w:val="28"/>
        </w:rPr>
        <w:t>. Основой СТС является центральная станция (ЦС), в которую включаются линии от оконечных станций (ОС) или узловых станций (УС). ЦС размещаются в районном центре и могут являться одновременно городской телефонной станцией. Линейные сооружения СТС состоят из воздушных и кабельных линий связи.</w:t>
      </w:r>
    </w:p>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bCs/>
          <w:color w:val="000000"/>
          <w:sz w:val="28"/>
          <w:szCs w:val="28"/>
        </w:rPr>
        <w:t xml:space="preserve">Для построения графа сети связи следует принять во внимание, что вершины графа - это телефонные станции (ТС), ребра графа - это пучок соединительных линий </w:t>
      </w:r>
      <w:proofErr w:type="gramStart"/>
      <w:r w:rsidRPr="002D4F94">
        <w:rPr>
          <w:rFonts w:ascii="Times New Roman" w:hAnsi="Times New Roman" w:cs="Times New Roman"/>
          <w:bCs/>
          <w:color w:val="000000"/>
          <w:sz w:val="28"/>
          <w:szCs w:val="28"/>
        </w:rPr>
        <w:t>между</w:t>
      </w:r>
      <w:proofErr w:type="gramEnd"/>
      <w:r w:rsidRPr="002D4F94">
        <w:rPr>
          <w:rFonts w:ascii="Times New Roman" w:hAnsi="Times New Roman" w:cs="Times New Roman"/>
          <w:bCs/>
          <w:color w:val="000000"/>
          <w:sz w:val="28"/>
          <w:szCs w:val="28"/>
        </w:rPr>
        <w:t xml:space="preserve"> ТС.</w:t>
      </w:r>
    </w:p>
    <w:p w:rsidR="00187327" w:rsidRPr="00D65F6F" w:rsidRDefault="00187327" w:rsidP="00187327">
      <w:pPr>
        <w:rPr>
          <w:bCs/>
          <w:color w:val="000000"/>
          <w:sz w:val="28"/>
          <w:szCs w:val="28"/>
        </w:rPr>
      </w:pPr>
    </w:p>
    <w:p w:rsidR="00187327" w:rsidRPr="00D65F6F" w:rsidRDefault="00187327" w:rsidP="00187327">
      <w:pPr>
        <w:rPr>
          <w:sz w:val="28"/>
          <w:szCs w:val="28"/>
        </w:rPr>
      </w:pPr>
      <w:r>
        <w:rPr>
          <w:noProof/>
          <w:sz w:val="28"/>
          <w:szCs w:val="28"/>
        </w:rPr>
        <w:drawing>
          <wp:inline distT="0" distB="0" distL="0" distR="0">
            <wp:extent cx="3484880" cy="1785620"/>
            <wp:effectExtent l="1905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484880" cy="1785620"/>
                    </a:xfrm>
                    <a:prstGeom prst="rect">
                      <a:avLst/>
                    </a:prstGeom>
                    <a:noFill/>
                    <a:ln w="9525">
                      <a:noFill/>
                      <a:miter lim="800000"/>
                      <a:headEnd/>
                      <a:tailEnd/>
                    </a:ln>
                  </pic:spPr>
                </pic:pic>
              </a:graphicData>
            </a:graphic>
          </wp:inline>
        </w:drawing>
      </w:r>
    </w:p>
    <w:p w:rsidR="00187327" w:rsidRPr="00D65F6F" w:rsidRDefault="00187327" w:rsidP="00187327">
      <w:pPr>
        <w:rPr>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Граф связи будет иметь ви</w:t>
      </w:r>
      <w:r w:rsidR="002D4F94" w:rsidRPr="002D4F94">
        <w:rPr>
          <w:rFonts w:ascii="Times New Roman" w:hAnsi="Times New Roman" w:cs="Times New Roman"/>
          <w:sz w:val="28"/>
          <w:szCs w:val="28"/>
        </w:rPr>
        <w:t>д</w:t>
      </w:r>
      <w:r w:rsidRPr="002D4F94">
        <w:rPr>
          <w:rFonts w:ascii="Times New Roman" w:hAnsi="Times New Roman" w:cs="Times New Roman"/>
          <w:sz w:val="28"/>
          <w:szCs w:val="28"/>
        </w:rPr>
        <w:t>:</w:t>
      </w:r>
      <w:r w:rsidRPr="002D4F94">
        <w:rPr>
          <w:rFonts w:ascii="Times New Roman" w:hAnsi="Times New Roman" w:cs="Times New Roman"/>
          <w:sz w:val="28"/>
          <w:szCs w:val="28"/>
        </w:rPr>
        <w:br/>
      </w:r>
    </w:p>
    <w:p w:rsidR="00187327" w:rsidRPr="00D65F6F" w:rsidRDefault="003C15C5" w:rsidP="00187327">
      <w:pPr>
        <w:rPr>
          <w:sz w:val="28"/>
          <w:szCs w:val="28"/>
        </w:rPr>
      </w:pPr>
      <w:r>
        <w:rPr>
          <w:noProof/>
          <w:sz w:val="28"/>
          <w:szCs w:val="28"/>
        </w:rPr>
        <w:pict>
          <v:oval id="_x0000_s1028" style="position:absolute;margin-left:111.6pt;margin-top:3.8pt;width:36pt;height:36pt;z-index:251662336">
            <v:textbox style="mso-next-textbox:#_x0000_s1028">
              <w:txbxContent>
                <w:p w:rsidR="002D4F94" w:rsidRDefault="002D4F94" w:rsidP="00187327">
                  <w:r>
                    <w:t xml:space="preserve">  2</w:t>
                  </w:r>
                </w:p>
              </w:txbxContent>
            </v:textbox>
          </v:oval>
        </w:pict>
      </w:r>
      <w:r>
        <w:rPr>
          <w:noProof/>
          <w:sz w:val="28"/>
          <w:szCs w:val="28"/>
        </w:rPr>
        <w:pict>
          <v:oval id="_x0000_s1026" style="position:absolute;margin-left:12.6pt;margin-top:3.8pt;width:36pt;height:36pt;z-index:251660288">
            <v:textbox style="mso-next-textbox:#_x0000_s1026">
              <w:txbxContent>
                <w:p w:rsidR="002D4F94" w:rsidRDefault="002D4F94" w:rsidP="00187327">
                  <w:r>
                    <w:t xml:space="preserve">  1</w:t>
                  </w:r>
                </w:p>
              </w:txbxContent>
            </v:textbox>
          </v:oval>
        </w:pict>
      </w:r>
    </w:p>
    <w:p w:rsidR="00187327" w:rsidRPr="00D65F6F" w:rsidRDefault="003C15C5" w:rsidP="00187327">
      <w:pPr>
        <w:rPr>
          <w:sz w:val="28"/>
          <w:szCs w:val="28"/>
        </w:rPr>
      </w:pPr>
      <w:r>
        <w:rPr>
          <w:noProof/>
          <w:sz w:val="28"/>
          <w:szCs w:val="28"/>
        </w:rPr>
        <w:pict>
          <v:line id="_x0000_s1029" style="position:absolute;z-index:251663360" from="48.6pt,8pt" to="111.6pt,8pt"/>
        </w:pict>
      </w:r>
    </w:p>
    <w:p w:rsidR="00187327" w:rsidRPr="00D65F6F" w:rsidRDefault="003C15C5" w:rsidP="00187327">
      <w:pPr>
        <w:rPr>
          <w:sz w:val="28"/>
          <w:szCs w:val="28"/>
        </w:rPr>
      </w:pPr>
      <w:r>
        <w:rPr>
          <w:noProof/>
          <w:sz w:val="28"/>
          <w:szCs w:val="28"/>
        </w:rPr>
        <w:pict>
          <v:line id="_x0000_s1031" style="position:absolute;flip:x;z-index:251665408" from="93.6pt,12.2pt" to="120.6pt,39.2pt"/>
        </w:pict>
      </w:r>
      <w:r>
        <w:rPr>
          <w:noProof/>
          <w:sz w:val="28"/>
          <w:szCs w:val="28"/>
        </w:rPr>
        <w:pict>
          <v:line id="_x0000_s1030" style="position:absolute;z-index:251664384" from="39.6pt,12.2pt" to="75.6pt,39.2pt"/>
        </w:pict>
      </w:r>
      <w:r>
        <w:rPr>
          <w:noProof/>
          <w:sz w:val="28"/>
          <w:szCs w:val="28"/>
        </w:rPr>
        <w:pict>
          <v:oval id="_x0000_s1027" style="position:absolute;margin-left:66.6pt;margin-top:39.2pt;width:36pt;height:36pt;z-index:251661312">
            <v:textbox style="mso-next-textbox:#_x0000_s1027">
              <w:txbxContent>
                <w:p w:rsidR="002D4F94" w:rsidRDefault="002D4F94" w:rsidP="00187327">
                  <w:r>
                    <w:t xml:space="preserve">  3</w:t>
                  </w:r>
                </w:p>
              </w:txbxContent>
            </v:textbox>
          </v:oval>
        </w:pict>
      </w: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Это связанный неориентированный граф с 3-мя ребрами и 3-мя вершинами.</w:t>
      </w:r>
    </w:p>
    <w:p w:rsidR="00187327" w:rsidRPr="00D65F6F" w:rsidRDefault="00187327" w:rsidP="00187327">
      <w:pPr>
        <w:rPr>
          <w:sz w:val="28"/>
          <w:szCs w:val="28"/>
        </w:rPr>
      </w:pPr>
    </w:p>
    <w:p w:rsidR="00187327" w:rsidRPr="00D65F6F" w:rsidRDefault="00187327" w:rsidP="00187327">
      <w:pPr>
        <w:rPr>
          <w:sz w:val="28"/>
          <w:szCs w:val="28"/>
        </w:rPr>
      </w:pPr>
      <w:r>
        <w:rPr>
          <w:noProof/>
          <w:sz w:val="28"/>
          <w:szCs w:val="28"/>
        </w:rPr>
        <w:lastRenderedPageBreak/>
        <w:drawing>
          <wp:inline distT="0" distB="0" distL="0" distR="0">
            <wp:extent cx="3166110" cy="360553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166110" cy="3605530"/>
                    </a:xfrm>
                    <a:prstGeom prst="rect">
                      <a:avLst/>
                    </a:prstGeom>
                    <a:noFill/>
                    <a:ln w="9525">
                      <a:noFill/>
                      <a:miter lim="800000"/>
                      <a:headEnd/>
                      <a:tailEnd/>
                    </a:ln>
                  </pic:spPr>
                </pic:pic>
              </a:graphicData>
            </a:graphic>
          </wp:inline>
        </w:drawing>
      </w:r>
    </w:p>
    <w:p w:rsidR="00187327" w:rsidRPr="00D65F6F" w:rsidRDefault="00187327" w:rsidP="00187327">
      <w:pPr>
        <w:rPr>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Задание для практического занятия</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1</w:t>
      </w:r>
      <w:proofErr w:type="gramStart"/>
      <w:r w:rsidRPr="002D4F94">
        <w:rPr>
          <w:rFonts w:ascii="Times New Roman" w:hAnsi="Times New Roman" w:cs="Times New Roman"/>
          <w:sz w:val="28"/>
          <w:szCs w:val="28"/>
        </w:rPr>
        <w:t xml:space="preserve"> П</w:t>
      </w:r>
      <w:proofErr w:type="gramEnd"/>
      <w:r w:rsidRPr="002D4F94">
        <w:rPr>
          <w:rFonts w:ascii="Times New Roman" w:hAnsi="Times New Roman" w:cs="Times New Roman"/>
          <w:sz w:val="28"/>
          <w:szCs w:val="28"/>
        </w:rPr>
        <w:t>остроить сеть связи заданной топологии.</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2</w:t>
      </w:r>
      <w:proofErr w:type="gramStart"/>
      <w:r w:rsidRPr="002D4F94">
        <w:rPr>
          <w:rFonts w:ascii="Times New Roman" w:hAnsi="Times New Roman" w:cs="Times New Roman"/>
          <w:sz w:val="28"/>
          <w:szCs w:val="28"/>
        </w:rPr>
        <w:t xml:space="preserve"> П</w:t>
      </w:r>
      <w:proofErr w:type="gramEnd"/>
      <w:r w:rsidRPr="002D4F94">
        <w:rPr>
          <w:rFonts w:ascii="Times New Roman" w:hAnsi="Times New Roman" w:cs="Times New Roman"/>
          <w:sz w:val="28"/>
          <w:szCs w:val="28"/>
        </w:rPr>
        <w:t>остроить граф заданной сети связи.</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3</w:t>
      </w:r>
      <w:proofErr w:type="gramStart"/>
      <w:r w:rsidRPr="002D4F94">
        <w:rPr>
          <w:rFonts w:ascii="Times New Roman" w:hAnsi="Times New Roman" w:cs="Times New Roman"/>
          <w:sz w:val="28"/>
          <w:szCs w:val="28"/>
        </w:rPr>
        <w:t xml:space="preserve"> Д</w:t>
      </w:r>
      <w:proofErr w:type="gramEnd"/>
      <w:r w:rsidRPr="002D4F94">
        <w:rPr>
          <w:rFonts w:ascii="Times New Roman" w:hAnsi="Times New Roman" w:cs="Times New Roman"/>
          <w:sz w:val="28"/>
          <w:szCs w:val="28"/>
        </w:rPr>
        <w:t xml:space="preserve">ать анализ построенного графа сети. Указать смежные вершины графа. </w:t>
      </w: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Исходные данные для ГТС:</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Таблица 1 Исходных данных для ГТС:</w:t>
      </w:r>
    </w:p>
    <w:p w:rsidR="00187327" w:rsidRPr="002D4F94" w:rsidRDefault="00187327" w:rsidP="00187327">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3060"/>
        <w:gridCol w:w="2803"/>
      </w:tblGrid>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РАТС</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УВС</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УИС</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lastRenderedPageBreak/>
              <w:t>6</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11</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12</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13</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14</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15</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16</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17</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18</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19</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20</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21</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22</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23</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24</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25</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26</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27</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r>
      <w:tr w:rsidR="00187327" w:rsidRPr="002D4F94" w:rsidTr="002D4F94">
        <w:trPr>
          <w:trHeight w:val="144"/>
        </w:trPr>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28</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r>
      <w:tr w:rsidR="00187327" w:rsidRPr="002D4F94" w:rsidTr="002D4F94">
        <w:trPr>
          <w:trHeight w:val="153"/>
        </w:trPr>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29</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r>
      <w:tr w:rsidR="00187327" w:rsidRPr="002D4F94" w:rsidTr="002D4F94">
        <w:trPr>
          <w:trHeight w:val="150"/>
        </w:trPr>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30</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r>
    </w:tbl>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Таблица 2 Исходных данных для СТС:</w:t>
      </w:r>
    </w:p>
    <w:p w:rsidR="00187327" w:rsidRPr="002D4F94" w:rsidRDefault="00187327" w:rsidP="00187327">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3060"/>
        <w:gridCol w:w="2803"/>
      </w:tblGrid>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ЦС</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УС</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ОС</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9</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10</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11</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12</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13</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14</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15</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16</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17</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18</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19</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20</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21</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lastRenderedPageBreak/>
              <w:t>22</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23</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24</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25</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26</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27</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28</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4</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8</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29</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5</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828"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30</w:t>
            </w:r>
          </w:p>
        </w:tc>
        <w:tc>
          <w:tcPr>
            <w:tcW w:w="288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1</w:t>
            </w:r>
          </w:p>
        </w:tc>
        <w:tc>
          <w:tcPr>
            <w:tcW w:w="3060"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3</w:t>
            </w:r>
          </w:p>
        </w:tc>
        <w:tc>
          <w:tcPr>
            <w:tcW w:w="2803" w:type="dxa"/>
            <w:shd w:val="clear" w:color="auto" w:fill="auto"/>
          </w:tcPr>
          <w:p w:rsidR="00187327" w:rsidRPr="002D4F94" w:rsidRDefault="00187327" w:rsidP="002D4F94">
            <w:pPr>
              <w:jc w:val="center"/>
              <w:rPr>
                <w:rFonts w:ascii="Times New Roman" w:hAnsi="Times New Roman" w:cs="Times New Roman"/>
                <w:sz w:val="28"/>
                <w:szCs w:val="28"/>
              </w:rPr>
            </w:pPr>
            <w:r w:rsidRPr="002D4F94">
              <w:rPr>
                <w:rFonts w:ascii="Times New Roman" w:hAnsi="Times New Roman" w:cs="Times New Roman"/>
                <w:sz w:val="28"/>
                <w:szCs w:val="28"/>
              </w:rPr>
              <w:t>6</w:t>
            </w:r>
          </w:p>
        </w:tc>
      </w:tr>
    </w:tbl>
    <w:p w:rsidR="00187327" w:rsidRPr="002D4F94" w:rsidRDefault="00187327" w:rsidP="00187327">
      <w:pPr>
        <w:jc w:val="center"/>
        <w:rPr>
          <w:rFonts w:ascii="Times New Roman" w:hAnsi="Times New Roman" w:cs="Times New Roman"/>
          <w:b/>
          <w:sz w:val="28"/>
          <w:szCs w:val="28"/>
          <w:lang w:val="en-US"/>
        </w:rPr>
      </w:pP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Контрольные вопросы:</w:t>
      </w:r>
    </w:p>
    <w:p w:rsidR="00187327" w:rsidRPr="002D4F94" w:rsidRDefault="00187327" w:rsidP="00187327">
      <w:pPr>
        <w:ind w:left="708"/>
        <w:rPr>
          <w:rFonts w:ascii="Times New Roman" w:hAnsi="Times New Roman" w:cs="Times New Roman"/>
          <w:sz w:val="28"/>
          <w:szCs w:val="28"/>
        </w:rPr>
      </w:pPr>
      <w:r w:rsidRPr="002D4F94">
        <w:rPr>
          <w:rFonts w:ascii="Times New Roman" w:hAnsi="Times New Roman" w:cs="Times New Roman"/>
          <w:sz w:val="28"/>
          <w:szCs w:val="28"/>
        </w:rPr>
        <w:t>1 Что является ребрами графа сети связи?</w:t>
      </w:r>
    </w:p>
    <w:p w:rsidR="00187327" w:rsidRPr="002D4F94" w:rsidRDefault="00187327" w:rsidP="00187327">
      <w:pPr>
        <w:ind w:left="708"/>
        <w:rPr>
          <w:rFonts w:ascii="Times New Roman" w:hAnsi="Times New Roman" w:cs="Times New Roman"/>
          <w:sz w:val="28"/>
          <w:szCs w:val="28"/>
        </w:rPr>
      </w:pPr>
      <w:r w:rsidRPr="002D4F94">
        <w:rPr>
          <w:rFonts w:ascii="Times New Roman" w:hAnsi="Times New Roman" w:cs="Times New Roman"/>
          <w:sz w:val="28"/>
          <w:szCs w:val="28"/>
        </w:rPr>
        <w:t>2 Что является вершинами графа сети связи?</w:t>
      </w:r>
    </w:p>
    <w:p w:rsidR="00187327" w:rsidRPr="002D4F94" w:rsidRDefault="00187327" w:rsidP="00187327">
      <w:pPr>
        <w:ind w:left="708"/>
        <w:rPr>
          <w:rFonts w:ascii="Times New Roman" w:hAnsi="Times New Roman" w:cs="Times New Roman"/>
          <w:sz w:val="28"/>
          <w:szCs w:val="28"/>
        </w:rPr>
      </w:pPr>
      <w:r w:rsidRPr="002D4F94">
        <w:rPr>
          <w:rFonts w:ascii="Times New Roman" w:hAnsi="Times New Roman" w:cs="Times New Roman"/>
          <w:sz w:val="28"/>
          <w:szCs w:val="28"/>
        </w:rPr>
        <w:t>3</w:t>
      </w:r>
      <w:proofErr w:type="gramStart"/>
      <w:r w:rsidRPr="002D4F94">
        <w:rPr>
          <w:rFonts w:ascii="Times New Roman" w:hAnsi="Times New Roman" w:cs="Times New Roman"/>
          <w:sz w:val="28"/>
          <w:szCs w:val="28"/>
        </w:rPr>
        <w:t xml:space="preserve"> К</w:t>
      </w:r>
      <w:proofErr w:type="gramEnd"/>
      <w:r w:rsidRPr="002D4F94">
        <w:rPr>
          <w:rFonts w:ascii="Times New Roman" w:hAnsi="Times New Roman" w:cs="Times New Roman"/>
          <w:sz w:val="28"/>
          <w:szCs w:val="28"/>
        </w:rPr>
        <w:t>акая сеть связи представляется связанным графом?</w:t>
      </w:r>
    </w:p>
    <w:p w:rsidR="00187327" w:rsidRPr="002D4F94" w:rsidRDefault="00187327" w:rsidP="00187327">
      <w:pPr>
        <w:ind w:left="708"/>
        <w:rPr>
          <w:rFonts w:ascii="Times New Roman" w:hAnsi="Times New Roman" w:cs="Times New Roman"/>
          <w:sz w:val="28"/>
          <w:szCs w:val="28"/>
        </w:rPr>
      </w:pPr>
      <w:r w:rsidRPr="002D4F94">
        <w:rPr>
          <w:rFonts w:ascii="Times New Roman" w:hAnsi="Times New Roman" w:cs="Times New Roman"/>
          <w:sz w:val="28"/>
          <w:szCs w:val="28"/>
        </w:rPr>
        <w:t>4</w:t>
      </w:r>
      <w:proofErr w:type="gramStart"/>
      <w:r w:rsidRPr="002D4F94">
        <w:rPr>
          <w:rFonts w:ascii="Times New Roman" w:hAnsi="Times New Roman" w:cs="Times New Roman"/>
          <w:sz w:val="28"/>
          <w:szCs w:val="28"/>
        </w:rPr>
        <w:t xml:space="preserve"> К</w:t>
      </w:r>
      <w:proofErr w:type="gramEnd"/>
      <w:r w:rsidRPr="002D4F94">
        <w:rPr>
          <w:rFonts w:ascii="Times New Roman" w:hAnsi="Times New Roman" w:cs="Times New Roman"/>
          <w:sz w:val="28"/>
          <w:szCs w:val="28"/>
        </w:rPr>
        <w:t>акая сеть связи представляется несвязанным графом?</w:t>
      </w:r>
    </w:p>
    <w:p w:rsidR="00187327" w:rsidRPr="002D4F94" w:rsidRDefault="00187327" w:rsidP="00187327">
      <w:pPr>
        <w:ind w:left="708"/>
        <w:rPr>
          <w:rFonts w:ascii="Times New Roman" w:hAnsi="Times New Roman" w:cs="Times New Roman"/>
          <w:sz w:val="28"/>
          <w:szCs w:val="28"/>
        </w:rPr>
      </w:pPr>
      <w:r w:rsidRPr="002D4F94">
        <w:rPr>
          <w:rFonts w:ascii="Times New Roman" w:hAnsi="Times New Roman" w:cs="Times New Roman"/>
          <w:sz w:val="28"/>
          <w:szCs w:val="28"/>
        </w:rPr>
        <w:t>5</w:t>
      </w:r>
      <w:proofErr w:type="gramStart"/>
      <w:r w:rsidRPr="002D4F94">
        <w:rPr>
          <w:rFonts w:ascii="Times New Roman" w:hAnsi="Times New Roman" w:cs="Times New Roman"/>
          <w:sz w:val="28"/>
          <w:szCs w:val="28"/>
        </w:rPr>
        <w:t xml:space="preserve"> К</w:t>
      </w:r>
      <w:proofErr w:type="gramEnd"/>
      <w:r w:rsidRPr="002D4F94">
        <w:rPr>
          <w:rFonts w:ascii="Times New Roman" w:hAnsi="Times New Roman" w:cs="Times New Roman"/>
          <w:sz w:val="28"/>
          <w:szCs w:val="28"/>
        </w:rPr>
        <w:t>акой граф называется ориентированным?</w:t>
      </w:r>
    </w:p>
    <w:p w:rsidR="00187327" w:rsidRPr="002D4F94" w:rsidRDefault="00187327" w:rsidP="00187327">
      <w:pPr>
        <w:spacing w:line="240" w:lineRule="auto"/>
        <w:jc w:val="center"/>
        <w:rPr>
          <w:rFonts w:ascii="Times New Roman" w:hAnsi="Times New Roman" w:cs="Times New Roman"/>
          <w:b/>
          <w:sz w:val="28"/>
          <w:szCs w:val="28"/>
        </w:rPr>
      </w:pPr>
    </w:p>
    <w:p w:rsidR="00187327" w:rsidRPr="002D4F94" w:rsidRDefault="00187327" w:rsidP="00187327">
      <w:pPr>
        <w:spacing w:line="240" w:lineRule="auto"/>
        <w:jc w:val="center"/>
        <w:rPr>
          <w:rFonts w:ascii="Times New Roman" w:hAnsi="Times New Roman" w:cs="Times New Roman"/>
          <w:b/>
          <w:sz w:val="28"/>
          <w:szCs w:val="28"/>
        </w:rPr>
      </w:pPr>
    </w:p>
    <w:p w:rsidR="00187327" w:rsidRPr="002D4F94" w:rsidRDefault="00187327" w:rsidP="00187327">
      <w:pPr>
        <w:spacing w:line="240" w:lineRule="auto"/>
        <w:jc w:val="center"/>
        <w:rPr>
          <w:rFonts w:ascii="Times New Roman" w:hAnsi="Times New Roman" w:cs="Times New Roman"/>
          <w:b/>
          <w:sz w:val="28"/>
          <w:szCs w:val="28"/>
        </w:rPr>
      </w:pPr>
      <w:r w:rsidRPr="002D4F94">
        <w:rPr>
          <w:rFonts w:ascii="Times New Roman" w:hAnsi="Times New Roman" w:cs="Times New Roman"/>
          <w:b/>
          <w:sz w:val="28"/>
          <w:szCs w:val="28"/>
        </w:rPr>
        <w:t>Практическая работа№3</w:t>
      </w:r>
    </w:p>
    <w:p w:rsidR="00187327" w:rsidRPr="002D4F94" w:rsidRDefault="00187327" w:rsidP="00187327">
      <w:pPr>
        <w:spacing w:line="240" w:lineRule="auto"/>
        <w:jc w:val="center"/>
        <w:rPr>
          <w:rFonts w:ascii="Times New Roman" w:hAnsi="Times New Roman" w:cs="Times New Roman"/>
          <w:b/>
          <w:sz w:val="28"/>
          <w:szCs w:val="28"/>
        </w:rPr>
      </w:pPr>
      <w:r w:rsidRPr="002D4F94">
        <w:rPr>
          <w:rFonts w:ascii="Times New Roman" w:hAnsi="Times New Roman" w:cs="Times New Roman"/>
          <w:b/>
          <w:sz w:val="28"/>
          <w:szCs w:val="28"/>
        </w:rPr>
        <w:t>Составление матриц маршрутов для каждого узла коммутируемой сети.</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b/>
          <w:sz w:val="28"/>
          <w:szCs w:val="28"/>
        </w:rPr>
        <w:t>Цель работы:</w:t>
      </w:r>
      <w:r w:rsidRPr="002D4F94">
        <w:rPr>
          <w:rFonts w:ascii="Times New Roman" w:hAnsi="Times New Roman" w:cs="Times New Roman"/>
          <w:sz w:val="28"/>
          <w:szCs w:val="28"/>
        </w:rPr>
        <w:t xml:space="preserve"> научиться составлять матрицы маршрутов для узлов коммутируемой сети.</w:t>
      </w:r>
    </w:p>
    <w:p w:rsidR="00187327" w:rsidRPr="002D4F94" w:rsidRDefault="00187327" w:rsidP="00187327">
      <w:pPr>
        <w:spacing w:line="240" w:lineRule="auto"/>
        <w:rPr>
          <w:rFonts w:ascii="Times New Roman" w:hAnsi="Times New Roman" w:cs="Times New Roman"/>
          <w:b/>
          <w:sz w:val="28"/>
          <w:szCs w:val="28"/>
        </w:rPr>
      </w:pPr>
      <w:r w:rsidRPr="002D4F94">
        <w:rPr>
          <w:rFonts w:ascii="Times New Roman" w:hAnsi="Times New Roman" w:cs="Times New Roman"/>
          <w:b/>
          <w:sz w:val="28"/>
          <w:szCs w:val="28"/>
        </w:rPr>
        <w:t>Образовательные результаты, заявленные по ФГОС третьего поколения</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Студент должен:</w:t>
      </w:r>
    </w:p>
    <w:p w:rsidR="00187327" w:rsidRPr="002D4F94" w:rsidRDefault="00187327" w:rsidP="00187327">
      <w:pPr>
        <w:spacing w:line="240" w:lineRule="auto"/>
        <w:rPr>
          <w:rFonts w:ascii="Times New Roman" w:hAnsi="Times New Roman" w:cs="Times New Roman"/>
          <w:sz w:val="28"/>
          <w:szCs w:val="28"/>
          <w:u w:val="single"/>
        </w:rPr>
      </w:pPr>
      <w:r w:rsidRPr="002D4F94">
        <w:rPr>
          <w:rFonts w:ascii="Times New Roman" w:hAnsi="Times New Roman" w:cs="Times New Roman"/>
          <w:sz w:val="28"/>
          <w:szCs w:val="28"/>
          <w:u w:val="single"/>
        </w:rPr>
        <w:t>уметь:</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-составлять матрицы маршрутов для каждого узла коммутируемой сети.</w:t>
      </w:r>
    </w:p>
    <w:p w:rsidR="00187327" w:rsidRPr="002D4F94" w:rsidRDefault="00187327" w:rsidP="00187327">
      <w:pPr>
        <w:spacing w:line="240" w:lineRule="auto"/>
        <w:rPr>
          <w:rFonts w:ascii="Times New Roman" w:hAnsi="Times New Roman" w:cs="Times New Roman"/>
          <w:sz w:val="28"/>
          <w:szCs w:val="28"/>
          <w:u w:val="single"/>
        </w:rPr>
      </w:pPr>
      <w:r w:rsidRPr="002D4F94">
        <w:rPr>
          <w:rFonts w:ascii="Times New Roman" w:hAnsi="Times New Roman" w:cs="Times New Roman"/>
          <w:sz w:val="28"/>
          <w:szCs w:val="28"/>
          <w:u w:val="single"/>
        </w:rPr>
        <w:t>знать:</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lastRenderedPageBreak/>
        <w:t>-методы формирования таблиц маршрутизации</w:t>
      </w:r>
    </w:p>
    <w:p w:rsidR="00187327" w:rsidRPr="002D4F94" w:rsidRDefault="00187327" w:rsidP="00187327">
      <w:pPr>
        <w:spacing w:line="240" w:lineRule="auto"/>
        <w:rPr>
          <w:rFonts w:ascii="Times New Roman" w:hAnsi="Times New Roman" w:cs="Times New Roman"/>
          <w:sz w:val="28"/>
          <w:szCs w:val="28"/>
        </w:rPr>
      </w:pPr>
    </w:p>
    <w:p w:rsidR="00187327" w:rsidRPr="002D4F94" w:rsidRDefault="00187327" w:rsidP="00187327">
      <w:pPr>
        <w:spacing w:line="240" w:lineRule="auto"/>
        <w:jc w:val="center"/>
        <w:rPr>
          <w:rFonts w:ascii="Times New Roman" w:hAnsi="Times New Roman" w:cs="Times New Roman"/>
          <w:b/>
          <w:sz w:val="28"/>
          <w:szCs w:val="28"/>
        </w:rPr>
      </w:pPr>
      <w:r w:rsidRPr="002D4F94">
        <w:rPr>
          <w:rFonts w:ascii="Times New Roman" w:hAnsi="Times New Roman" w:cs="Times New Roman"/>
          <w:b/>
          <w:sz w:val="28"/>
          <w:szCs w:val="28"/>
        </w:rPr>
        <w:t>Краткие теоретические и учебно-методические материалы по теме практической работы.</w:t>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Маршрутизаци</w:t>
      </w:r>
      <w:proofErr w:type="gramStart"/>
      <w:r w:rsidRPr="002D4F94">
        <w:rPr>
          <w:rFonts w:ascii="Times New Roman" w:hAnsi="Times New Roman" w:cs="Times New Roman"/>
          <w:sz w:val="28"/>
          <w:szCs w:val="28"/>
        </w:rPr>
        <w:t>я-</w:t>
      </w:r>
      <w:proofErr w:type="gramEnd"/>
      <w:r w:rsidRPr="002D4F94">
        <w:rPr>
          <w:rFonts w:ascii="Times New Roman" w:hAnsi="Times New Roman" w:cs="Times New Roman"/>
          <w:sz w:val="28"/>
          <w:szCs w:val="28"/>
        </w:rPr>
        <w:t xml:space="preserve"> процедура, определяющая оптимальный по заданным параметрам маршрут на сети связи между узлами коммутации. Для реализации маршрутизации на сети в каждом транзитном узле коммутации (УК) формируется “Таблица маршрутизации”, которая представляет собой матрицу, содержащую информацию о предпочтительности выбора исходящей линии связи (ЛС) из</w:t>
      </w:r>
      <w:proofErr w:type="gramStart"/>
      <w:r w:rsidRPr="002D4F94">
        <w:rPr>
          <w:rFonts w:ascii="Times New Roman" w:hAnsi="Times New Roman" w:cs="Times New Roman"/>
          <w:sz w:val="28"/>
          <w:szCs w:val="28"/>
          <w:lang w:val="en-US"/>
        </w:rPr>
        <w:t>j</w:t>
      </w:r>
      <w:proofErr w:type="gramEnd"/>
      <w:r w:rsidRPr="002D4F94">
        <w:rPr>
          <w:rFonts w:ascii="Times New Roman" w:hAnsi="Times New Roman" w:cs="Times New Roman"/>
          <w:sz w:val="28"/>
          <w:szCs w:val="28"/>
        </w:rPr>
        <w:t xml:space="preserve">-го УК при поиске маршрута к </w:t>
      </w:r>
      <w:proofErr w:type="spellStart"/>
      <w:r w:rsidRPr="002D4F94">
        <w:rPr>
          <w:rFonts w:ascii="Times New Roman" w:hAnsi="Times New Roman" w:cs="Times New Roman"/>
          <w:sz w:val="28"/>
          <w:szCs w:val="28"/>
          <w:lang w:val="en-US"/>
        </w:rPr>
        <w:t>i</w:t>
      </w:r>
      <w:proofErr w:type="spellEnd"/>
      <w:r w:rsidRPr="002D4F94">
        <w:rPr>
          <w:rFonts w:ascii="Times New Roman" w:hAnsi="Times New Roman" w:cs="Times New Roman"/>
          <w:sz w:val="28"/>
          <w:szCs w:val="28"/>
        </w:rPr>
        <w:t>-</w:t>
      </w:r>
      <w:proofErr w:type="spellStart"/>
      <w:r w:rsidRPr="002D4F94">
        <w:rPr>
          <w:rFonts w:ascii="Times New Roman" w:hAnsi="Times New Roman" w:cs="Times New Roman"/>
          <w:sz w:val="28"/>
          <w:szCs w:val="28"/>
        </w:rPr>
        <w:t>му</w:t>
      </w:r>
      <w:proofErr w:type="spellEnd"/>
      <w:r w:rsidRPr="002D4F94">
        <w:rPr>
          <w:rFonts w:ascii="Times New Roman" w:hAnsi="Times New Roman" w:cs="Times New Roman"/>
          <w:sz w:val="28"/>
          <w:szCs w:val="28"/>
        </w:rPr>
        <w:t xml:space="preserve"> УК.</w:t>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Совокупность таблиц маршрутизации для всех УК называется планом распределения информации (</w:t>
      </w:r>
      <w:proofErr w:type="gramStart"/>
      <w:r w:rsidRPr="002D4F94">
        <w:rPr>
          <w:rFonts w:ascii="Times New Roman" w:hAnsi="Times New Roman" w:cs="Times New Roman"/>
          <w:sz w:val="28"/>
          <w:szCs w:val="28"/>
        </w:rPr>
        <w:t>ПРИ</w:t>
      </w:r>
      <w:proofErr w:type="gramEnd"/>
      <w:r w:rsidRPr="002D4F94">
        <w:rPr>
          <w:rFonts w:ascii="Times New Roman" w:hAnsi="Times New Roman" w:cs="Times New Roman"/>
          <w:sz w:val="28"/>
          <w:szCs w:val="28"/>
        </w:rPr>
        <w:t xml:space="preserve">) </w:t>
      </w:r>
      <w:proofErr w:type="gramStart"/>
      <w:r w:rsidRPr="002D4F94">
        <w:rPr>
          <w:rFonts w:ascii="Times New Roman" w:hAnsi="Times New Roman" w:cs="Times New Roman"/>
          <w:sz w:val="28"/>
          <w:szCs w:val="28"/>
        </w:rPr>
        <w:t>на</w:t>
      </w:r>
      <w:proofErr w:type="gramEnd"/>
      <w:r w:rsidRPr="002D4F94">
        <w:rPr>
          <w:rFonts w:ascii="Times New Roman" w:hAnsi="Times New Roman" w:cs="Times New Roman"/>
          <w:sz w:val="28"/>
          <w:szCs w:val="28"/>
        </w:rPr>
        <w:t xml:space="preserve"> сети связи. Формирование </w:t>
      </w:r>
      <w:proofErr w:type="gramStart"/>
      <w:r w:rsidRPr="002D4F94">
        <w:rPr>
          <w:rFonts w:ascii="Times New Roman" w:hAnsi="Times New Roman" w:cs="Times New Roman"/>
          <w:sz w:val="28"/>
          <w:szCs w:val="28"/>
        </w:rPr>
        <w:t>ПРИ</w:t>
      </w:r>
      <w:proofErr w:type="gramEnd"/>
      <w:r w:rsidRPr="002D4F94">
        <w:rPr>
          <w:rFonts w:ascii="Times New Roman" w:hAnsi="Times New Roman" w:cs="Times New Roman"/>
          <w:sz w:val="28"/>
          <w:szCs w:val="28"/>
        </w:rPr>
        <w:t xml:space="preserve"> может осуществляться </w:t>
      </w:r>
      <w:proofErr w:type="gramStart"/>
      <w:r w:rsidRPr="002D4F94">
        <w:rPr>
          <w:rFonts w:ascii="Times New Roman" w:hAnsi="Times New Roman" w:cs="Times New Roman"/>
          <w:sz w:val="28"/>
          <w:szCs w:val="28"/>
        </w:rPr>
        <w:t>по</w:t>
      </w:r>
      <w:proofErr w:type="gramEnd"/>
      <w:r w:rsidRPr="002D4F94">
        <w:rPr>
          <w:rFonts w:ascii="Times New Roman" w:hAnsi="Times New Roman" w:cs="Times New Roman"/>
          <w:sz w:val="28"/>
          <w:szCs w:val="28"/>
        </w:rPr>
        <w:t xml:space="preserve"> минимальному количеству транзитных УК в искомом маршруте, но скорости передачи информации, по времени задержки передачи информации в элементах сети, по надежности элементов сети.</w:t>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Методы формирования: метод рельефов, игровой, логический, логически игровой. Суть метода рельефов состоит в следующем.</w:t>
      </w:r>
    </w:p>
    <w:p w:rsidR="00187327" w:rsidRPr="002D4F94" w:rsidRDefault="00187327" w:rsidP="00187327">
      <w:pPr>
        <w:spacing w:line="240" w:lineRule="auto"/>
        <w:rPr>
          <w:rFonts w:ascii="Times New Roman" w:hAnsi="Times New Roman" w:cs="Times New Roman"/>
          <w:sz w:val="28"/>
          <w:szCs w:val="28"/>
          <w:lang w:val="en-US"/>
        </w:rPr>
      </w:pPr>
      <w:r w:rsidRPr="002D4F94">
        <w:rPr>
          <w:rFonts w:ascii="Times New Roman" w:hAnsi="Times New Roman" w:cs="Times New Roman"/>
          <w:noProof/>
          <w:sz w:val="28"/>
          <w:szCs w:val="28"/>
        </w:rPr>
        <w:drawing>
          <wp:inline distT="0" distB="0" distL="0" distR="0">
            <wp:extent cx="5641975" cy="2915920"/>
            <wp:effectExtent l="19050" t="0" r="0" b="0"/>
            <wp:docPr id="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5"/>
                    <a:srcRect/>
                    <a:stretch>
                      <a:fillRect/>
                    </a:stretch>
                  </pic:blipFill>
                  <pic:spPr bwMode="auto">
                    <a:xfrm>
                      <a:off x="0" y="0"/>
                      <a:ext cx="5641975" cy="2915920"/>
                    </a:xfrm>
                    <a:prstGeom prst="rect">
                      <a:avLst/>
                    </a:prstGeom>
                    <a:noFill/>
                    <a:ln w="9525">
                      <a:noFill/>
                      <a:miter lim="800000"/>
                      <a:headEnd/>
                      <a:tailEnd/>
                    </a:ln>
                  </pic:spPr>
                </pic:pic>
              </a:graphicData>
            </a:graphic>
          </wp:inline>
        </w:drawing>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 xml:space="preserve">Рисунок 1. Формирование </w:t>
      </w:r>
      <w:proofErr w:type="gramStart"/>
      <w:r w:rsidRPr="002D4F94">
        <w:rPr>
          <w:rFonts w:ascii="Times New Roman" w:hAnsi="Times New Roman" w:cs="Times New Roman"/>
          <w:sz w:val="28"/>
          <w:szCs w:val="28"/>
        </w:rPr>
        <w:t>ПРИ</w:t>
      </w:r>
      <w:proofErr w:type="gramEnd"/>
      <w:r w:rsidRPr="002D4F94">
        <w:rPr>
          <w:rFonts w:ascii="Times New Roman" w:hAnsi="Times New Roman" w:cs="Times New Roman"/>
          <w:sz w:val="28"/>
          <w:szCs w:val="28"/>
        </w:rPr>
        <w:t xml:space="preserve"> методом рельефов.</w:t>
      </w:r>
    </w:p>
    <w:p w:rsidR="00187327" w:rsidRPr="002D4F94" w:rsidRDefault="00187327" w:rsidP="00187327">
      <w:pPr>
        <w:spacing w:line="240" w:lineRule="auto"/>
        <w:rPr>
          <w:rFonts w:ascii="Times New Roman" w:hAnsi="Times New Roman" w:cs="Times New Roman"/>
          <w:sz w:val="28"/>
          <w:szCs w:val="28"/>
        </w:rPr>
      </w:pPr>
      <w:proofErr w:type="gramStart"/>
      <w:r w:rsidRPr="002D4F94">
        <w:rPr>
          <w:rFonts w:ascii="Times New Roman" w:hAnsi="Times New Roman" w:cs="Times New Roman"/>
          <w:sz w:val="28"/>
          <w:szCs w:val="28"/>
          <w:lang w:val="en-US"/>
        </w:rPr>
        <w:t>j</w:t>
      </w:r>
      <w:r w:rsidRPr="002D4F94">
        <w:rPr>
          <w:rFonts w:ascii="Times New Roman" w:hAnsi="Times New Roman" w:cs="Times New Roman"/>
          <w:sz w:val="28"/>
          <w:szCs w:val="28"/>
        </w:rPr>
        <w:t>-рельефом</w:t>
      </w:r>
      <w:proofErr w:type="gramEnd"/>
      <w:r w:rsidRPr="002D4F94">
        <w:rPr>
          <w:rFonts w:ascii="Times New Roman" w:hAnsi="Times New Roman" w:cs="Times New Roman"/>
          <w:sz w:val="28"/>
          <w:szCs w:val="28"/>
        </w:rPr>
        <w:t xml:space="preserve"> называется процедура присвоения значения числовой функции каждой линии связи (ЛС). В результате каждая исходящая ЛС будет ЛС первого выбора или второго, или третьего и т.д. выбора.</w:t>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 xml:space="preserve">Логический метод состоит в процедуре, выполняемой в каждом транзитном УК, позволяющей определять исходящую ЛС, максимально близкой к геометрическому направлению на узел приема УП. Сеть связи вкладывается в прямоугольную систему координат и каждому УК </w:t>
      </w:r>
      <w:r w:rsidRPr="002D4F94">
        <w:rPr>
          <w:rFonts w:ascii="Times New Roman" w:hAnsi="Times New Roman" w:cs="Times New Roman"/>
          <w:sz w:val="28"/>
          <w:szCs w:val="28"/>
        </w:rPr>
        <w:lastRenderedPageBreak/>
        <w:t xml:space="preserve">присваивается свой адрес. Затем определяется та ЛС, которая имеет наибольшее совпадение с геометрическим направлением на УП. (Рис.2.) </w:t>
      </w:r>
    </w:p>
    <w:p w:rsidR="00187327" w:rsidRPr="002D4F94" w:rsidRDefault="003C15C5" w:rsidP="00187327">
      <w:pPr>
        <w:spacing w:line="240" w:lineRule="auto"/>
        <w:rPr>
          <w:rFonts w:ascii="Times New Roman" w:hAnsi="Times New Roman" w:cs="Times New Roman"/>
          <w:sz w:val="28"/>
          <w:szCs w:val="28"/>
          <w:lang w:val="en-US"/>
        </w:rPr>
      </w:pPr>
      <w:r w:rsidRPr="003C15C5">
        <w:rPr>
          <w:rFonts w:ascii="Times New Roman" w:hAnsi="Times New Roman" w:cs="Times New Roman"/>
          <w:noProof/>
        </w:rPr>
        <w:pict>
          <v:shapetype id="_x0000_t202" coordsize="21600,21600" o:spt="202" path="m,l,21600r21600,l21600,xe">
            <v:stroke joinstyle="miter"/>
            <v:path gradientshapeok="t" o:connecttype="rect"/>
          </v:shapetype>
          <v:shape id="_x0000_s1034" type="#_x0000_t202" style="position:absolute;margin-left:207pt;margin-top:99pt;width:36pt;height:27pt;z-index:251669504" filled="f" stroked="f">
            <v:textbox>
              <w:txbxContent>
                <w:p w:rsidR="002D4F94" w:rsidRPr="006C5E29" w:rsidRDefault="002D4F94" w:rsidP="00187327">
                  <w:pPr>
                    <w:rPr>
                      <w:vertAlign w:val="subscript"/>
                      <w:lang w:val="en-US"/>
                    </w:rPr>
                  </w:pPr>
                  <w:r>
                    <w:rPr>
                      <w:lang w:val="en-US"/>
                    </w:rPr>
                    <w:t>d</w:t>
                  </w:r>
                  <w:r>
                    <w:rPr>
                      <w:vertAlign w:val="subscript"/>
                      <w:lang w:val="en-US"/>
                    </w:rPr>
                    <w:t>2</w:t>
                  </w:r>
                </w:p>
              </w:txbxContent>
            </v:textbox>
          </v:shape>
        </w:pict>
      </w:r>
      <w:r w:rsidRPr="003C15C5">
        <w:rPr>
          <w:rFonts w:ascii="Times New Roman" w:hAnsi="Times New Roman" w:cs="Times New Roman"/>
          <w:noProof/>
        </w:rPr>
        <w:pict>
          <v:shape id="_x0000_s1033" type="#_x0000_t202" style="position:absolute;margin-left:207pt;margin-top:81pt;width:27pt;height:18pt;z-index:251668480" filled="f" stroked="f">
            <v:textbox>
              <w:txbxContent>
                <w:p w:rsidR="002D4F94" w:rsidRPr="006C5E29" w:rsidRDefault="002D4F94" w:rsidP="00187327">
                  <w:pPr>
                    <w:rPr>
                      <w:vertAlign w:val="subscript"/>
                      <w:lang w:val="en-US"/>
                    </w:rPr>
                  </w:pPr>
                  <w:r>
                    <w:rPr>
                      <w:lang w:val="en-US"/>
                    </w:rPr>
                    <w:t>d</w:t>
                  </w:r>
                  <w:r>
                    <w:rPr>
                      <w:vertAlign w:val="subscript"/>
                      <w:lang w:val="en-US"/>
                    </w:rPr>
                    <w:t>1</w:t>
                  </w:r>
                </w:p>
              </w:txbxContent>
            </v:textbox>
          </v:shape>
        </w:pict>
      </w:r>
      <w:r w:rsidRPr="003C15C5">
        <w:rPr>
          <w:rFonts w:ascii="Times New Roman" w:hAnsi="Times New Roman" w:cs="Times New Roman"/>
          <w:noProof/>
        </w:rPr>
        <w:pict>
          <v:line id="_x0000_s1032" style="position:absolute;flip:x;z-index:251667456" from="1in,99pt" to="261pt,99pt">
            <v:stroke dashstyle="dash"/>
          </v:line>
        </w:pict>
      </w:r>
      <w:r w:rsidR="00187327" w:rsidRPr="002D4F94">
        <w:rPr>
          <w:rFonts w:ascii="Times New Roman" w:hAnsi="Times New Roman" w:cs="Times New Roman"/>
          <w:noProof/>
        </w:rPr>
        <w:drawing>
          <wp:inline distT="0" distB="0" distL="0" distR="0">
            <wp:extent cx="5874385" cy="2605405"/>
            <wp:effectExtent l="19050" t="0" r="0" b="0"/>
            <wp:docPr id="1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6"/>
                    <a:srcRect/>
                    <a:stretch>
                      <a:fillRect/>
                    </a:stretch>
                  </pic:blipFill>
                  <pic:spPr bwMode="auto">
                    <a:xfrm>
                      <a:off x="0" y="0"/>
                      <a:ext cx="5874385" cy="2605405"/>
                    </a:xfrm>
                    <a:prstGeom prst="rect">
                      <a:avLst/>
                    </a:prstGeom>
                    <a:noFill/>
                    <a:ln w="9525">
                      <a:noFill/>
                      <a:miter lim="800000"/>
                      <a:headEnd/>
                      <a:tailEnd/>
                    </a:ln>
                  </pic:spPr>
                </pic:pic>
              </a:graphicData>
            </a:graphic>
          </wp:inline>
        </w:drawing>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 xml:space="preserve">Рисунок 2. Формирование </w:t>
      </w:r>
      <w:proofErr w:type="gramStart"/>
      <w:r w:rsidRPr="002D4F94">
        <w:rPr>
          <w:rFonts w:ascii="Times New Roman" w:hAnsi="Times New Roman" w:cs="Times New Roman"/>
          <w:sz w:val="28"/>
          <w:szCs w:val="28"/>
        </w:rPr>
        <w:t>ПРИ</w:t>
      </w:r>
      <w:proofErr w:type="gramEnd"/>
      <w:r w:rsidRPr="002D4F94">
        <w:rPr>
          <w:rFonts w:ascii="Times New Roman" w:hAnsi="Times New Roman" w:cs="Times New Roman"/>
          <w:sz w:val="28"/>
          <w:szCs w:val="28"/>
        </w:rPr>
        <w:t xml:space="preserve"> логическим методом.</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b/>
          <w:sz w:val="28"/>
          <w:szCs w:val="28"/>
        </w:rPr>
        <w:t>Например:</w:t>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Для схемы рис. 1, чтобы найти маршрут от узла к узлу</w:t>
      </w:r>
      <w:proofErr w:type="gramStart"/>
      <w:r w:rsidRPr="002D4F94">
        <w:rPr>
          <w:rFonts w:ascii="Times New Roman" w:hAnsi="Times New Roman" w:cs="Times New Roman"/>
          <w:sz w:val="28"/>
          <w:szCs w:val="28"/>
        </w:rPr>
        <w:t xml:space="preserve"> Б</w:t>
      </w:r>
      <w:proofErr w:type="gramEnd"/>
      <w:r w:rsidRPr="002D4F94">
        <w:rPr>
          <w:rFonts w:ascii="Times New Roman" w:hAnsi="Times New Roman" w:cs="Times New Roman"/>
          <w:sz w:val="28"/>
          <w:szCs w:val="28"/>
        </w:rPr>
        <w:t xml:space="preserve"> нужно в каждом УК выбирать исходящую линию связи с меньшим весом. Таблица маршрутизации будет иметь вид:</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lang w:val="en-US"/>
        </w:rPr>
        <w:t>M</w:t>
      </w:r>
      <w:r w:rsidRPr="002D4F94">
        <w:rPr>
          <w:rFonts w:ascii="Times New Roman" w:hAnsi="Times New Roman" w:cs="Times New Roman"/>
          <w:sz w:val="28"/>
          <w:szCs w:val="28"/>
          <w:vertAlign w:val="subscript"/>
          <w:lang w:val="en-US"/>
        </w:rPr>
        <w:t>AG</w:t>
      </w:r>
      <w:r w:rsidRPr="002D4F94">
        <w:rPr>
          <w:rFonts w:ascii="Times New Roman" w:hAnsi="Times New Roman" w:cs="Times New Roman"/>
          <w:sz w:val="28"/>
          <w:szCs w:val="28"/>
        </w:rPr>
        <w:t>= {</w:t>
      </w:r>
      <w:r w:rsidRPr="002D4F94">
        <w:rPr>
          <w:rFonts w:ascii="Times New Roman" w:hAnsi="Times New Roman" w:cs="Times New Roman"/>
          <w:sz w:val="28"/>
          <w:szCs w:val="28"/>
          <w:lang w:val="en-US"/>
        </w:rPr>
        <w:t>AB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BC</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CG</w:t>
      </w:r>
      <w:r w:rsidRPr="002D4F94">
        <w:rPr>
          <w:rFonts w:ascii="Times New Roman" w:hAnsi="Times New Roman" w:cs="Times New Roman"/>
          <w:sz w:val="28"/>
          <w:szCs w:val="28"/>
        </w:rPr>
        <w:t>}, {</w:t>
      </w:r>
      <w:r w:rsidRPr="002D4F94">
        <w:rPr>
          <w:rFonts w:ascii="Times New Roman" w:hAnsi="Times New Roman" w:cs="Times New Roman"/>
          <w:sz w:val="28"/>
          <w:szCs w:val="28"/>
          <w:lang w:val="en-US"/>
        </w:rPr>
        <w:t>AB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EG</w:t>
      </w:r>
      <w:r w:rsidRPr="002D4F94">
        <w:rPr>
          <w:rFonts w:ascii="Times New Roman" w:hAnsi="Times New Roman" w:cs="Times New Roman"/>
          <w:sz w:val="28"/>
          <w:szCs w:val="28"/>
        </w:rPr>
        <w:t>}, {</w:t>
      </w:r>
      <w:r w:rsidRPr="002D4F94">
        <w:rPr>
          <w:rFonts w:ascii="Times New Roman" w:hAnsi="Times New Roman" w:cs="Times New Roman"/>
          <w:sz w:val="28"/>
          <w:szCs w:val="28"/>
          <w:lang w:val="en-US"/>
        </w:rPr>
        <w:t>AD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EG</w:t>
      </w:r>
      <w:r w:rsidRPr="002D4F94">
        <w:rPr>
          <w:rFonts w:ascii="Times New Roman" w:hAnsi="Times New Roman" w:cs="Times New Roman"/>
          <w:sz w:val="28"/>
          <w:szCs w:val="28"/>
        </w:rPr>
        <w:t>}, {</w:t>
      </w:r>
      <w:r w:rsidRPr="002D4F94">
        <w:rPr>
          <w:rFonts w:ascii="Times New Roman" w:hAnsi="Times New Roman" w:cs="Times New Roman"/>
          <w:sz w:val="28"/>
          <w:szCs w:val="28"/>
          <w:lang w:val="en-US"/>
        </w:rPr>
        <w:t>AD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DF</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FG</w:t>
      </w:r>
      <w:r w:rsidRPr="002D4F94">
        <w:rPr>
          <w:rFonts w:ascii="Times New Roman" w:hAnsi="Times New Roman" w:cs="Times New Roman"/>
          <w:sz w:val="28"/>
          <w:szCs w:val="28"/>
        </w:rPr>
        <w:t>}.</w:t>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Или план распределения информации ПРИ будет; для узлов</w:t>
      </w:r>
      <w:proofErr w:type="gramStart"/>
      <w:r w:rsidRPr="002D4F94">
        <w:rPr>
          <w:rFonts w:ascii="Times New Roman" w:hAnsi="Times New Roman" w:cs="Times New Roman"/>
          <w:sz w:val="28"/>
          <w:szCs w:val="28"/>
        </w:rPr>
        <w:t xml:space="preserve"> А</w:t>
      </w:r>
      <w:proofErr w:type="gramEnd"/>
      <w:r w:rsidRPr="002D4F94">
        <w:rPr>
          <w:rFonts w:ascii="Times New Roman" w:hAnsi="Times New Roman" w:cs="Times New Roman"/>
          <w:sz w:val="28"/>
          <w:szCs w:val="28"/>
        </w:rPr>
        <w:t>, В, Е.</w:t>
      </w:r>
    </w:p>
    <w:p w:rsidR="00187327" w:rsidRPr="002D4F94" w:rsidRDefault="00187327" w:rsidP="00187327">
      <w:pPr>
        <w:spacing w:line="240" w:lineRule="auto"/>
        <w:rPr>
          <w:rFonts w:ascii="Times New Roman" w:hAnsi="Times New Roman" w:cs="Times New Roman"/>
          <w:sz w:val="28"/>
          <w:szCs w:val="28"/>
          <w:lang w:val="en-US"/>
        </w:rPr>
      </w:pPr>
      <w:r w:rsidRPr="002D4F94">
        <w:rPr>
          <w:rFonts w:ascii="Times New Roman" w:hAnsi="Times New Roman" w:cs="Times New Roman"/>
          <w:noProof/>
          <w:sz w:val="28"/>
          <w:szCs w:val="28"/>
        </w:rPr>
        <w:drawing>
          <wp:inline distT="0" distB="0" distL="0" distR="0">
            <wp:extent cx="5926455" cy="1233805"/>
            <wp:effectExtent l="19050" t="0" r="0" b="0"/>
            <wp:docPr id="1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
                    <a:srcRect/>
                    <a:stretch>
                      <a:fillRect/>
                    </a:stretch>
                  </pic:blipFill>
                  <pic:spPr bwMode="auto">
                    <a:xfrm>
                      <a:off x="0" y="0"/>
                      <a:ext cx="5926455" cy="1233805"/>
                    </a:xfrm>
                    <a:prstGeom prst="rect">
                      <a:avLst/>
                    </a:prstGeom>
                    <a:noFill/>
                    <a:ln w="9525">
                      <a:noFill/>
                      <a:miter lim="800000"/>
                      <a:headEnd/>
                      <a:tailEnd/>
                    </a:ln>
                  </pic:spPr>
                </pic:pic>
              </a:graphicData>
            </a:graphic>
          </wp:inline>
        </w:drawing>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кратчайший путь от узла УК А к УК Е будет {</w:t>
      </w:r>
      <w:r w:rsidRPr="002D4F94">
        <w:rPr>
          <w:rFonts w:ascii="Times New Roman" w:hAnsi="Times New Roman" w:cs="Times New Roman"/>
          <w:sz w:val="28"/>
          <w:szCs w:val="28"/>
          <w:lang w:val="en-US"/>
        </w:rPr>
        <w:t>AB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BE</w:t>
      </w:r>
      <w:r w:rsidRPr="002D4F94">
        <w:rPr>
          <w:rFonts w:ascii="Times New Roman" w:hAnsi="Times New Roman" w:cs="Times New Roman"/>
          <w:sz w:val="28"/>
          <w:szCs w:val="28"/>
        </w:rPr>
        <w:t>} и {</w:t>
      </w:r>
      <w:r w:rsidRPr="002D4F94">
        <w:rPr>
          <w:rFonts w:ascii="Times New Roman" w:hAnsi="Times New Roman" w:cs="Times New Roman"/>
          <w:sz w:val="28"/>
          <w:szCs w:val="28"/>
          <w:lang w:val="en-US"/>
        </w:rPr>
        <w:t>AD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DE</w:t>
      </w:r>
      <w:r w:rsidRPr="002D4F94">
        <w:rPr>
          <w:rFonts w:ascii="Times New Roman" w:hAnsi="Times New Roman" w:cs="Times New Roman"/>
          <w:sz w:val="28"/>
          <w:szCs w:val="28"/>
        </w:rPr>
        <w:t>}</w:t>
      </w:r>
    </w:p>
    <w:p w:rsidR="00187327" w:rsidRPr="002D4F94" w:rsidRDefault="00187327" w:rsidP="00187327">
      <w:pPr>
        <w:spacing w:line="240" w:lineRule="auto"/>
        <w:ind w:firstLine="708"/>
        <w:rPr>
          <w:rFonts w:ascii="Times New Roman" w:hAnsi="Times New Roman" w:cs="Times New Roman"/>
          <w:sz w:val="28"/>
          <w:szCs w:val="28"/>
        </w:rPr>
      </w:pPr>
      <w:r w:rsidRPr="002D4F94">
        <w:rPr>
          <w:rFonts w:ascii="Times New Roman" w:hAnsi="Times New Roman" w:cs="Times New Roman"/>
          <w:sz w:val="28"/>
          <w:szCs w:val="28"/>
        </w:rPr>
        <w:t>Для схемы рис. 2 выбрано направление от</w:t>
      </w:r>
      <w:proofErr w:type="gramStart"/>
      <w:r w:rsidRPr="002D4F94">
        <w:rPr>
          <w:rFonts w:ascii="Times New Roman" w:hAnsi="Times New Roman" w:cs="Times New Roman"/>
          <w:sz w:val="28"/>
          <w:szCs w:val="28"/>
        </w:rPr>
        <w:t xml:space="preserve"> В</w:t>
      </w:r>
      <w:proofErr w:type="gramEnd"/>
      <w:r w:rsidRPr="002D4F94">
        <w:rPr>
          <w:rFonts w:ascii="Times New Roman" w:hAnsi="Times New Roman" w:cs="Times New Roman"/>
          <w:sz w:val="28"/>
          <w:szCs w:val="28"/>
        </w:rPr>
        <w:t xml:space="preserve"> к М., геометрическое направление его показано пунктиром. В УК выбирается направление к УК с координатами (2, 3), т.к. она имеет наименьший угол отклонения от геометрического направления. Таким образом</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lang w:val="en-US"/>
        </w:rPr>
        <w:t>M</w:t>
      </w:r>
      <w:r w:rsidRPr="002D4F94">
        <w:rPr>
          <w:rFonts w:ascii="Times New Roman" w:hAnsi="Times New Roman" w:cs="Times New Roman"/>
          <w:sz w:val="28"/>
          <w:szCs w:val="28"/>
          <w:vertAlign w:val="subscript"/>
          <w:lang w:val="en-US"/>
        </w:rPr>
        <w:t>BM</w:t>
      </w:r>
      <w:r w:rsidRPr="002D4F94">
        <w:rPr>
          <w:rFonts w:ascii="Times New Roman" w:hAnsi="Times New Roman" w:cs="Times New Roman"/>
          <w:sz w:val="28"/>
          <w:szCs w:val="28"/>
        </w:rPr>
        <w:t>= {</w:t>
      </w:r>
      <w:r w:rsidRPr="002D4F94">
        <w:rPr>
          <w:rFonts w:ascii="Times New Roman" w:hAnsi="Times New Roman" w:cs="Times New Roman"/>
          <w:sz w:val="28"/>
          <w:szCs w:val="28"/>
          <w:lang w:val="en-US"/>
        </w:rPr>
        <w:t>BD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EK</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KL</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LM</w:t>
      </w:r>
      <w:r w:rsidRPr="002D4F94">
        <w:rPr>
          <w:rFonts w:ascii="Times New Roman" w:hAnsi="Times New Roman" w:cs="Times New Roman"/>
          <w:sz w:val="28"/>
          <w:szCs w:val="28"/>
        </w:rPr>
        <w:t>}.</w:t>
      </w:r>
    </w:p>
    <w:p w:rsidR="00187327" w:rsidRPr="002D4F94" w:rsidRDefault="00187327" w:rsidP="00187327">
      <w:pPr>
        <w:spacing w:line="240" w:lineRule="auto"/>
        <w:jc w:val="center"/>
        <w:rPr>
          <w:rFonts w:ascii="Times New Roman" w:hAnsi="Times New Roman" w:cs="Times New Roman"/>
          <w:b/>
          <w:sz w:val="28"/>
          <w:szCs w:val="28"/>
        </w:rPr>
      </w:pPr>
      <w:r w:rsidRPr="002D4F94">
        <w:rPr>
          <w:rFonts w:ascii="Times New Roman" w:hAnsi="Times New Roman" w:cs="Times New Roman"/>
          <w:b/>
          <w:sz w:val="28"/>
          <w:szCs w:val="28"/>
        </w:rPr>
        <w:t>Задания для практического занятия.</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 xml:space="preserve">1. Построить таблицу маршрутизации и </w:t>
      </w:r>
      <w:proofErr w:type="gramStart"/>
      <w:r w:rsidRPr="002D4F94">
        <w:rPr>
          <w:rFonts w:ascii="Times New Roman" w:hAnsi="Times New Roman" w:cs="Times New Roman"/>
          <w:sz w:val="28"/>
          <w:szCs w:val="28"/>
        </w:rPr>
        <w:t>ПРИ</w:t>
      </w:r>
      <w:proofErr w:type="gramEnd"/>
      <w:r w:rsidRPr="002D4F94">
        <w:rPr>
          <w:rFonts w:ascii="Times New Roman" w:hAnsi="Times New Roman" w:cs="Times New Roman"/>
          <w:sz w:val="28"/>
          <w:szCs w:val="28"/>
        </w:rPr>
        <w:t xml:space="preserve"> в соответствии </w:t>
      </w:r>
      <w:proofErr w:type="spellStart"/>
      <w:r w:rsidRPr="002D4F94">
        <w:rPr>
          <w:rFonts w:ascii="Times New Roman" w:hAnsi="Times New Roman" w:cs="Times New Roman"/>
          <w:sz w:val="28"/>
          <w:szCs w:val="28"/>
        </w:rPr>
        <w:t>стаблицей</w:t>
      </w:r>
      <w:proofErr w:type="spellEnd"/>
      <w:r w:rsidRPr="002D4F94">
        <w:rPr>
          <w:rFonts w:ascii="Times New Roman" w:hAnsi="Times New Roman" w:cs="Times New Roman"/>
          <w:sz w:val="28"/>
          <w:szCs w:val="28"/>
        </w:rPr>
        <w:t xml:space="preserve"> 1.</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lastRenderedPageBreak/>
        <w:t>2. Построить маршрут по логическому методу от УК</w:t>
      </w:r>
      <w:proofErr w:type="spellStart"/>
      <w:proofErr w:type="gramStart"/>
      <w:r w:rsidRPr="002D4F94">
        <w:rPr>
          <w:rFonts w:ascii="Times New Roman" w:hAnsi="Times New Roman" w:cs="Times New Roman"/>
          <w:sz w:val="28"/>
          <w:szCs w:val="28"/>
          <w:lang w:val="en-US"/>
        </w:rPr>
        <w:t>i</w:t>
      </w:r>
      <w:proofErr w:type="spellEnd"/>
      <w:proofErr w:type="gramEnd"/>
      <w:r w:rsidRPr="002D4F94">
        <w:rPr>
          <w:rFonts w:ascii="Times New Roman" w:hAnsi="Times New Roman" w:cs="Times New Roman"/>
          <w:sz w:val="28"/>
          <w:szCs w:val="28"/>
        </w:rPr>
        <w:t xml:space="preserve"> до УК</w:t>
      </w:r>
      <w:r w:rsidRPr="002D4F94">
        <w:rPr>
          <w:rFonts w:ascii="Times New Roman" w:hAnsi="Times New Roman" w:cs="Times New Roman"/>
          <w:sz w:val="28"/>
          <w:szCs w:val="28"/>
          <w:lang w:val="en-US"/>
        </w:rPr>
        <w:t>j</w:t>
      </w:r>
      <w:r w:rsidRPr="002D4F94">
        <w:rPr>
          <w:rFonts w:ascii="Times New Roman" w:hAnsi="Times New Roman" w:cs="Times New Roman"/>
          <w:sz w:val="28"/>
          <w:szCs w:val="28"/>
        </w:rPr>
        <w:t xml:space="preserve"> в соответствии с таблицей 1.</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Таблица 1. Исходные данные для выполнения заданий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
        <w:gridCol w:w="2835"/>
        <w:gridCol w:w="2835"/>
        <w:gridCol w:w="2659"/>
      </w:tblGrid>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 по списку</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 рисунка</w:t>
            </w:r>
          </w:p>
        </w:tc>
        <w:tc>
          <w:tcPr>
            <w:tcW w:w="283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Кратчайший путь от УК</w:t>
            </w:r>
            <w:proofErr w:type="spellStart"/>
            <w:proofErr w:type="gramStart"/>
            <w:r w:rsidRPr="002D4F94">
              <w:rPr>
                <w:rFonts w:ascii="Times New Roman" w:hAnsi="Times New Roman" w:cs="Times New Roman"/>
                <w:sz w:val="28"/>
                <w:szCs w:val="28"/>
                <w:lang w:val="en-US"/>
              </w:rPr>
              <w:t>i</w:t>
            </w:r>
            <w:proofErr w:type="spellEnd"/>
            <w:proofErr w:type="gramEnd"/>
            <w:r w:rsidRPr="002D4F94">
              <w:rPr>
                <w:rFonts w:ascii="Times New Roman" w:hAnsi="Times New Roman" w:cs="Times New Roman"/>
                <w:sz w:val="28"/>
                <w:szCs w:val="28"/>
              </w:rPr>
              <w:t xml:space="preserve"> до УК</w:t>
            </w:r>
            <w:r w:rsidRPr="002D4F94">
              <w:rPr>
                <w:rFonts w:ascii="Times New Roman" w:hAnsi="Times New Roman" w:cs="Times New Roman"/>
                <w:sz w:val="28"/>
                <w:szCs w:val="28"/>
                <w:lang w:val="en-US"/>
              </w:rPr>
              <w:t>j</w:t>
            </w:r>
            <w:r w:rsidRPr="002D4F94">
              <w:rPr>
                <w:rFonts w:ascii="Times New Roman" w:hAnsi="Times New Roman" w:cs="Times New Roman"/>
                <w:sz w:val="28"/>
                <w:szCs w:val="28"/>
              </w:rPr>
              <w:t xml:space="preserve"> по методу рельефа сети</w:t>
            </w:r>
          </w:p>
        </w:tc>
        <w:tc>
          <w:tcPr>
            <w:tcW w:w="283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Маршрут по логическому методу от УК</w:t>
            </w:r>
            <w:proofErr w:type="spellStart"/>
            <w:proofErr w:type="gramStart"/>
            <w:r w:rsidRPr="002D4F94">
              <w:rPr>
                <w:rFonts w:ascii="Times New Roman" w:hAnsi="Times New Roman" w:cs="Times New Roman"/>
                <w:sz w:val="28"/>
                <w:szCs w:val="28"/>
                <w:lang w:val="en-US"/>
              </w:rPr>
              <w:t>i</w:t>
            </w:r>
            <w:proofErr w:type="spellEnd"/>
            <w:proofErr w:type="gramEnd"/>
            <w:r w:rsidRPr="002D4F94">
              <w:rPr>
                <w:rFonts w:ascii="Times New Roman" w:hAnsi="Times New Roman" w:cs="Times New Roman"/>
                <w:sz w:val="28"/>
                <w:szCs w:val="28"/>
              </w:rPr>
              <w:t xml:space="preserve"> до УК</w:t>
            </w:r>
            <w:r w:rsidRPr="002D4F94">
              <w:rPr>
                <w:rFonts w:ascii="Times New Roman" w:hAnsi="Times New Roman" w:cs="Times New Roman"/>
                <w:sz w:val="28"/>
                <w:szCs w:val="28"/>
                <w:lang w:val="en-US"/>
              </w:rPr>
              <w:t>j</w:t>
            </w:r>
          </w:p>
        </w:tc>
        <w:tc>
          <w:tcPr>
            <w:tcW w:w="2659" w:type="dxa"/>
          </w:tcPr>
          <w:p w:rsidR="00187327" w:rsidRPr="002D4F94" w:rsidRDefault="00187327" w:rsidP="002D4F94">
            <w:pPr>
              <w:spacing w:after="0" w:line="240" w:lineRule="auto"/>
              <w:rPr>
                <w:rFonts w:ascii="Times New Roman" w:hAnsi="Times New Roman" w:cs="Times New Roman"/>
                <w:sz w:val="28"/>
                <w:szCs w:val="28"/>
              </w:rPr>
            </w:pPr>
            <w:proofErr w:type="spellStart"/>
            <w:r w:rsidRPr="002D4F94">
              <w:rPr>
                <w:rFonts w:ascii="Times New Roman" w:hAnsi="Times New Roman" w:cs="Times New Roman"/>
                <w:sz w:val="28"/>
                <w:szCs w:val="28"/>
              </w:rPr>
              <w:t>ПРИдля</w:t>
            </w:r>
            <w:proofErr w:type="spellEnd"/>
            <w:r w:rsidRPr="002D4F94">
              <w:rPr>
                <w:rFonts w:ascii="Times New Roman" w:hAnsi="Times New Roman" w:cs="Times New Roman"/>
                <w:sz w:val="28"/>
                <w:szCs w:val="28"/>
              </w:rPr>
              <w:t xml:space="preserve"> узлов коммутации УК</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M→D</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C</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E, L, G</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C</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G</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M, A, B</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A</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M</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4</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4</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B</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C</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5</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5</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C</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6</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C</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7</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M</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C</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8</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F</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9</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4</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B</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10</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5</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G</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L</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11</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L</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C</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M</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12</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M</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L</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13</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L</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C</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14</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4</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C</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B</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15</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5</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E</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C</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O</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16</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A</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L</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17</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M</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L</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M</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18</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G</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F</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O</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19</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4</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C</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G</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F</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20</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5</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O</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21</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G</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M</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22</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E</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L</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C</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G</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23</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C</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L</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C</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24</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4</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F</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25</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5</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L</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L</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26</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1</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D</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M</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G</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27</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C</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A</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B</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M</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D</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M</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C</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28</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E</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B</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C</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M</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G</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29</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4</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C</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L</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E</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A</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C</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F</w:t>
            </w:r>
          </w:p>
        </w:tc>
      </w:tr>
      <w:tr w:rsidR="00187327" w:rsidRPr="002D4F94" w:rsidTr="002D4F94">
        <w:tc>
          <w:tcPr>
            <w:tcW w:w="675"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30</w:t>
            </w:r>
          </w:p>
        </w:tc>
        <w:tc>
          <w:tcPr>
            <w:tcW w:w="567" w:type="dxa"/>
          </w:tcPr>
          <w:p w:rsidR="00187327" w:rsidRPr="002D4F94" w:rsidRDefault="00187327" w:rsidP="002D4F94">
            <w:pPr>
              <w:spacing w:after="0" w:line="240" w:lineRule="auto"/>
              <w:rPr>
                <w:rFonts w:ascii="Times New Roman" w:hAnsi="Times New Roman" w:cs="Times New Roman"/>
                <w:sz w:val="28"/>
                <w:szCs w:val="28"/>
              </w:rPr>
            </w:pPr>
            <w:r w:rsidRPr="002D4F94">
              <w:rPr>
                <w:rFonts w:ascii="Times New Roman" w:hAnsi="Times New Roman" w:cs="Times New Roman"/>
                <w:sz w:val="28"/>
                <w:szCs w:val="28"/>
              </w:rPr>
              <w:t>5</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O</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B</w:t>
            </w:r>
          </w:p>
        </w:tc>
        <w:tc>
          <w:tcPr>
            <w:tcW w:w="2835"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D</w:t>
            </w:r>
            <w:r w:rsidRPr="002D4F94">
              <w:rPr>
                <w:rFonts w:ascii="Times New Roman" w:hAnsi="Times New Roman" w:cs="Times New Roman"/>
                <w:sz w:val="28"/>
                <w:szCs w:val="28"/>
              </w:rPr>
              <w:t>→</w:t>
            </w:r>
            <w:r w:rsidRPr="002D4F94">
              <w:rPr>
                <w:rFonts w:ascii="Times New Roman" w:hAnsi="Times New Roman" w:cs="Times New Roman"/>
                <w:sz w:val="28"/>
                <w:szCs w:val="28"/>
                <w:lang w:val="en-US"/>
              </w:rPr>
              <w:t>F</w:t>
            </w:r>
          </w:p>
        </w:tc>
        <w:tc>
          <w:tcPr>
            <w:tcW w:w="2659" w:type="dxa"/>
          </w:tcPr>
          <w:p w:rsidR="00187327" w:rsidRPr="002D4F94" w:rsidRDefault="00187327" w:rsidP="002D4F94">
            <w:pPr>
              <w:spacing w:after="0" w:line="240" w:lineRule="auto"/>
              <w:rPr>
                <w:rFonts w:ascii="Times New Roman" w:hAnsi="Times New Roman" w:cs="Times New Roman"/>
                <w:sz w:val="28"/>
                <w:szCs w:val="28"/>
                <w:lang w:val="en-US"/>
              </w:rPr>
            </w:pPr>
            <w:r w:rsidRPr="002D4F94">
              <w:rPr>
                <w:rFonts w:ascii="Times New Roman" w:hAnsi="Times New Roman" w:cs="Times New Roman"/>
                <w:sz w:val="28"/>
                <w:szCs w:val="28"/>
                <w:lang w:val="en-US"/>
              </w:rPr>
              <w:t>F</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E</w:t>
            </w:r>
            <w:r w:rsidRPr="002D4F94">
              <w:rPr>
                <w:rFonts w:ascii="Times New Roman" w:hAnsi="Times New Roman" w:cs="Times New Roman"/>
                <w:sz w:val="28"/>
                <w:szCs w:val="28"/>
              </w:rPr>
              <w:t xml:space="preserve">, </w:t>
            </w:r>
            <w:r w:rsidRPr="002D4F94">
              <w:rPr>
                <w:rFonts w:ascii="Times New Roman" w:hAnsi="Times New Roman" w:cs="Times New Roman"/>
                <w:sz w:val="28"/>
                <w:szCs w:val="28"/>
                <w:lang w:val="en-US"/>
              </w:rPr>
              <w:t>G</w:t>
            </w:r>
          </w:p>
        </w:tc>
      </w:tr>
    </w:tbl>
    <w:p w:rsidR="00187327" w:rsidRPr="002D4F94" w:rsidRDefault="00187327" w:rsidP="00187327">
      <w:pPr>
        <w:spacing w:line="240" w:lineRule="auto"/>
        <w:ind w:left="-851"/>
        <w:rPr>
          <w:rFonts w:ascii="Times New Roman" w:hAnsi="Times New Roman" w:cs="Times New Roman"/>
          <w:sz w:val="28"/>
          <w:szCs w:val="28"/>
        </w:rPr>
      </w:pPr>
      <w:r w:rsidRPr="002D4F94">
        <w:rPr>
          <w:rFonts w:ascii="Times New Roman" w:hAnsi="Times New Roman" w:cs="Times New Roman"/>
          <w:noProof/>
          <w:sz w:val="28"/>
          <w:szCs w:val="28"/>
        </w:rPr>
        <w:lastRenderedPageBreak/>
        <w:drawing>
          <wp:inline distT="0" distB="0" distL="0" distR="0">
            <wp:extent cx="6348730" cy="4105910"/>
            <wp:effectExtent l="19050" t="0" r="0" b="0"/>
            <wp:docPr id="20"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png"/>
                    <pic:cNvPicPr>
                      <a:picLocks noChangeAspect="1" noChangeArrowheads="1"/>
                    </pic:cNvPicPr>
                  </pic:nvPicPr>
                  <pic:blipFill>
                    <a:blip r:embed="rId18"/>
                    <a:srcRect l="25331" t="31689"/>
                    <a:stretch>
                      <a:fillRect/>
                    </a:stretch>
                  </pic:blipFill>
                  <pic:spPr bwMode="auto">
                    <a:xfrm>
                      <a:off x="0" y="0"/>
                      <a:ext cx="6348730" cy="4105910"/>
                    </a:xfrm>
                    <a:prstGeom prst="rect">
                      <a:avLst/>
                    </a:prstGeom>
                    <a:noFill/>
                    <a:ln w="9525">
                      <a:noFill/>
                      <a:miter lim="800000"/>
                      <a:headEnd/>
                      <a:tailEnd/>
                    </a:ln>
                  </pic:spPr>
                </pic:pic>
              </a:graphicData>
            </a:graphic>
          </wp:inline>
        </w:drawing>
      </w:r>
    </w:p>
    <w:p w:rsidR="00187327" w:rsidRPr="002D4F94" w:rsidRDefault="00187327" w:rsidP="00BF729A">
      <w:pPr>
        <w:spacing w:line="240" w:lineRule="auto"/>
        <w:jc w:val="center"/>
        <w:rPr>
          <w:rFonts w:ascii="Times New Roman" w:hAnsi="Times New Roman" w:cs="Times New Roman"/>
          <w:sz w:val="28"/>
          <w:szCs w:val="28"/>
        </w:rPr>
      </w:pPr>
      <w:r w:rsidRPr="002D4F94">
        <w:rPr>
          <w:rFonts w:ascii="Times New Roman" w:hAnsi="Times New Roman" w:cs="Times New Roman"/>
          <w:sz w:val="28"/>
          <w:szCs w:val="28"/>
        </w:rPr>
        <w:t>Рисунок №1</w:t>
      </w:r>
    </w:p>
    <w:p w:rsidR="00187327" w:rsidRPr="002D4F94" w:rsidRDefault="00187327" w:rsidP="00187327">
      <w:pPr>
        <w:spacing w:line="240" w:lineRule="auto"/>
        <w:ind w:left="-851"/>
        <w:jc w:val="right"/>
        <w:rPr>
          <w:rFonts w:ascii="Times New Roman" w:hAnsi="Times New Roman" w:cs="Times New Roman"/>
          <w:sz w:val="28"/>
          <w:szCs w:val="28"/>
        </w:rPr>
      </w:pPr>
      <w:r w:rsidRPr="002D4F94">
        <w:rPr>
          <w:rFonts w:ascii="Times New Roman" w:hAnsi="Times New Roman" w:cs="Times New Roman"/>
          <w:noProof/>
          <w:sz w:val="28"/>
          <w:szCs w:val="28"/>
        </w:rPr>
        <w:drawing>
          <wp:inline distT="0" distB="0" distL="0" distR="0">
            <wp:extent cx="6297295" cy="4071620"/>
            <wp:effectExtent l="19050" t="0" r="8255" b="0"/>
            <wp:docPr id="21"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png"/>
                    <pic:cNvPicPr>
                      <a:picLocks noChangeAspect="1" noChangeArrowheads="1"/>
                    </pic:cNvPicPr>
                  </pic:nvPicPr>
                  <pic:blipFill>
                    <a:blip r:embed="rId19"/>
                    <a:srcRect/>
                    <a:stretch>
                      <a:fillRect/>
                    </a:stretch>
                  </pic:blipFill>
                  <pic:spPr bwMode="auto">
                    <a:xfrm>
                      <a:off x="0" y="0"/>
                      <a:ext cx="6297295" cy="4071620"/>
                    </a:xfrm>
                    <a:prstGeom prst="rect">
                      <a:avLst/>
                    </a:prstGeom>
                    <a:noFill/>
                    <a:ln w="9525">
                      <a:noFill/>
                      <a:miter lim="800000"/>
                      <a:headEnd/>
                      <a:tailEnd/>
                    </a:ln>
                  </pic:spPr>
                </pic:pic>
              </a:graphicData>
            </a:graphic>
          </wp:inline>
        </w:drawing>
      </w:r>
    </w:p>
    <w:p w:rsidR="00187327" w:rsidRPr="002D4F94" w:rsidRDefault="00187327" w:rsidP="00BF729A">
      <w:pPr>
        <w:spacing w:line="240" w:lineRule="auto"/>
        <w:jc w:val="center"/>
        <w:rPr>
          <w:rFonts w:ascii="Times New Roman" w:hAnsi="Times New Roman" w:cs="Times New Roman"/>
          <w:sz w:val="28"/>
          <w:szCs w:val="28"/>
        </w:rPr>
      </w:pPr>
      <w:r w:rsidRPr="002D4F94">
        <w:rPr>
          <w:rFonts w:ascii="Times New Roman" w:hAnsi="Times New Roman" w:cs="Times New Roman"/>
          <w:sz w:val="28"/>
          <w:szCs w:val="28"/>
        </w:rPr>
        <w:t>Рисунок №2</w:t>
      </w:r>
    </w:p>
    <w:p w:rsidR="00187327" w:rsidRPr="002D4F94" w:rsidRDefault="00187327" w:rsidP="00187327">
      <w:pPr>
        <w:spacing w:line="240" w:lineRule="auto"/>
        <w:ind w:left="-567"/>
        <w:jc w:val="right"/>
        <w:rPr>
          <w:rFonts w:ascii="Times New Roman" w:hAnsi="Times New Roman" w:cs="Times New Roman"/>
          <w:sz w:val="28"/>
          <w:szCs w:val="28"/>
        </w:rPr>
      </w:pPr>
      <w:r w:rsidRPr="002D4F94">
        <w:rPr>
          <w:rFonts w:ascii="Times New Roman" w:hAnsi="Times New Roman" w:cs="Times New Roman"/>
          <w:noProof/>
          <w:sz w:val="28"/>
          <w:szCs w:val="28"/>
        </w:rPr>
        <w:lastRenderedPageBreak/>
        <w:drawing>
          <wp:inline distT="0" distB="0" distL="0" distR="0">
            <wp:extent cx="6383655" cy="4088765"/>
            <wp:effectExtent l="19050" t="0" r="0" b="0"/>
            <wp:docPr id="22" name="Рисунок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png"/>
                    <pic:cNvPicPr>
                      <a:picLocks noChangeAspect="1" noChangeArrowheads="1"/>
                    </pic:cNvPicPr>
                  </pic:nvPicPr>
                  <pic:blipFill>
                    <a:blip r:embed="rId20"/>
                    <a:srcRect/>
                    <a:stretch>
                      <a:fillRect/>
                    </a:stretch>
                  </pic:blipFill>
                  <pic:spPr bwMode="auto">
                    <a:xfrm>
                      <a:off x="0" y="0"/>
                      <a:ext cx="6383655" cy="4088765"/>
                    </a:xfrm>
                    <a:prstGeom prst="rect">
                      <a:avLst/>
                    </a:prstGeom>
                    <a:noFill/>
                    <a:ln w="9525">
                      <a:noFill/>
                      <a:miter lim="800000"/>
                      <a:headEnd/>
                      <a:tailEnd/>
                    </a:ln>
                  </pic:spPr>
                </pic:pic>
              </a:graphicData>
            </a:graphic>
          </wp:inline>
        </w:drawing>
      </w:r>
    </w:p>
    <w:p w:rsidR="00187327" w:rsidRPr="002D4F94" w:rsidRDefault="00187327" w:rsidP="00BF729A">
      <w:pPr>
        <w:spacing w:line="240" w:lineRule="auto"/>
        <w:jc w:val="center"/>
        <w:rPr>
          <w:rFonts w:ascii="Times New Roman" w:hAnsi="Times New Roman" w:cs="Times New Roman"/>
          <w:sz w:val="28"/>
          <w:szCs w:val="28"/>
        </w:rPr>
      </w:pPr>
      <w:r w:rsidRPr="002D4F94">
        <w:rPr>
          <w:rFonts w:ascii="Times New Roman" w:hAnsi="Times New Roman" w:cs="Times New Roman"/>
          <w:sz w:val="28"/>
          <w:szCs w:val="28"/>
        </w:rPr>
        <w:t>Рисунок №3</w:t>
      </w:r>
    </w:p>
    <w:p w:rsidR="00187327" w:rsidRPr="002D4F94" w:rsidRDefault="00187327" w:rsidP="00187327">
      <w:pPr>
        <w:spacing w:line="240" w:lineRule="auto"/>
        <w:ind w:left="-567"/>
        <w:jc w:val="right"/>
        <w:rPr>
          <w:rFonts w:ascii="Times New Roman" w:hAnsi="Times New Roman" w:cs="Times New Roman"/>
          <w:sz w:val="28"/>
          <w:szCs w:val="28"/>
          <w:lang w:val="en-US"/>
        </w:rPr>
      </w:pPr>
      <w:r w:rsidRPr="002D4F94">
        <w:rPr>
          <w:rFonts w:ascii="Times New Roman" w:hAnsi="Times New Roman" w:cs="Times New Roman"/>
          <w:noProof/>
          <w:sz w:val="28"/>
          <w:szCs w:val="28"/>
        </w:rPr>
        <w:drawing>
          <wp:inline distT="0" distB="0" distL="0" distR="0">
            <wp:extent cx="6254115" cy="4062730"/>
            <wp:effectExtent l="19050" t="0" r="0" b="0"/>
            <wp:docPr id="23" name="Рисунок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png"/>
                    <pic:cNvPicPr>
                      <a:picLocks noChangeAspect="1" noChangeArrowheads="1"/>
                    </pic:cNvPicPr>
                  </pic:nvPicPr>
                  <pic:blipFill>
                    <a:blip r:embed="rId21"/>
                    <a:srcRect/>
                    <a:stretch>
                      <a:fillRect/>
                    </a:stretch>
                  </pic:blipFill>
                  <pic:spPr bwMode="auto">
                    <a:xfrm>
                      <a:off x="0" y="0"/>
                      <a:ext cx="6254115" cy="4062730"/>
                    </a:xfrm>
                    <a:prstGeom prst="rect">
                      <a:avLst/>
                    </a:prstGeom>
                    <a:noFill/>
                    <a:ln w="9525">
                      <a:noFill/>
                      <a:miter lim="800000"/>
                      <a:headEnd/>
                      <a:tailEnd/>
                    </a:ln>
                  </pic:spPr>
                </pic:pic>
              </a:graphicData>
            </a:graphic>
          </wp:inline>
        </w:drawing>
      </w:r>
    </w:p>
    <w:p w:rsidR="00187327" w:rsidRPr="002D4F94" w:rsidRDefault="00187327" w:rsidP="00BF729A">
      <w:pPr>
        <w:spacing w:line="240" w:lineRule="auto"/>
        <w:jc w:val="center"/>
        <w:rPr>
          <w:rFonts w:ascii="Times New Roman" w:hAnsi="Times New Roman" w:cs="Times New Roman"/>
          <w:sz w:val="28"/>
          <w:szCs w:val="28"/>
        </w:rPr>
      </w:pPr>
      <w:r w:rsidRPr="002D4F94">
        <w:rPr>
          <w:rFonts w:ascii="Times New Roman" w:hAnsi="Times New Roman" w:cs="Times New Roman"/>
          <w:sz w:val="28"/>
          <w:szCs w:val="28"/>
        </w:rPr>
        <w:t>Рисунок №4</w:t>
      </w:r>
    </w:p>
    <w:p w:rsidR="00187327" w:rsidRPr="002D4F94" w:rsidRDefault="00187327" w:rsidP="00187327">
      <w:pPr>
        <w:spacing w:line="240" w:lineRule="auto"/>
        <w:ind w:left="-567"/>
        <w:jc w:val="center"/>
        <w:rPr>
          <w:rFonts w:ascii="Times New Roman" w:hAnsi="Times New Roman" w:cs="Times New Roman"/>
          <w:sz w:val="28"/>
          <w:szCs w:val="28"/>
        </w:rPr>
      </w:pPr>
      <w:r w:rsidRPr="002D4F94">
        <w:rPr>
          <w:rFonts w:ascii="Times New Roman" w:hAnsi="Times New Roman" w:cs="Times New Roman"/>
          <w:noProof/>
          <w:sz w:val="28"/>
          <w:szCs w:val="28"/>
        </w:rPr>
        <w:lastRenderedPageBreak/>
        <w:drawing>
          <wp:inline distT="0" distB="0" distL="0" distR="0">
            <wp:extent cx="6038215" cy="4088765"/>
            <wp:effectExtent l="19050" t="0" r="635" b="0"/>
            <wp:docPr id="24" name="Рисунок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png"/>
                    <pic:cNvPicPr>
                      <a:picLocks noChangeAspect="1" noChangeArrowheads="1"/>
                    </pic:cNvPicPr>
                  </pic:nvPicPr>
                  <pic:blipFill>
                    <a:blip r:embed="rId22"/>
                    <a:srcRect/>
                    <a:stretch>
                      <a:fillRect/>
                    </a:stretch>
                  </pic:blipFill>
                  <pic:spPr bwMode="auto">
                    <a:xfrm>
                      <a:off x="0" y="0"/>
                      <a:ext cx="6038215" cy="4088765"/>
                    </a:xfrm>
                    <a:prstGeom prst="rect">
                      <a:avLst/>
                    </a:prstGeom>
                    <a:noFill/>
                    <a:ln w="9525">
                      <a:noFill/>
                      <a:miter lim="800000"/>
                      <a:headEnd/>
                      <a:tailEnd/>
                    </a:ln>
                  </pic:spPr>
                </pic:pic>
              </a:graphicData>
            </a:graphic>
          </wp:inline>
        </w:drawing>
      </w:r>
    </w:p>
    <w:p w:rsidR="00187327" w:rsidRPr="002D4F94" w:rsidRDefault="00187327" w:rsidP="00BF729A">
      <w:pPr>
        <w:spacing w:line="240" w:lineRule="auto"/>
        <w:jc w:val="center"/>
        <w:rPr>
          <w:rFonts w:ascii="Times New Roman" w:hAnsi="Times New Roman" w:cs="Times New Roman"/>
          <w:sz w:val="28"/>
          <w:szCs w:val="28"/>
        </w:rPr>
      </w:pPr>
      <w:r w:rsidRPr="002D4F94">
        <w:rPr>
          <w:rFonts w:ascii="Times New Roman" w:hAnsi="Times New Roman" w:cs="Times New Roman"/>
          <w:sz w:val="28"/>
          <w:szCs w:val="28"/>
        </w:rPr>
        <w:t>Рисунок №5</w:t>
      </w:r>
    </w:p>
    <w:p w:rsidR="00187327" w:rsidRPr="002D4F94" w:rsidRDefault="00187327" w:rsidP="00187327">
      <w:pPr>
        <w:spacing w:line="240" w:lineRule="auto"/>
        <w:jc w:val="center"/>
        <w:rPr>
          <w:rFonts w:ascii="Times New Roman" w:hAnsi="Times New Roman" w:cs="Times New Roman"/>
          <w:sz w:val="28"/>
          <w:szCs w:val="28"/>
        </w:rPr>
      </w:pPr>
      <w:r w:rsidRPr="002D4F94">
        <w:rPr>
          <w:rFonts w:ascii="Times New Roman" w:hAnsi="Times New Roman" w:cs="Times New Roman"/>
          <w:sz w:val="28"/>
          <w:szCs w:val="28"/>
        </w:rPr>
        <w:t>Контрольные вопросы:</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1. Что такое маршрутизация на сетях электросвязи?</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2. Назовите методы маршрутизации в сетях электросвязи.</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 xml:space="preserve">3. Что такое план распределения информации </w:t>
      </w:r>
      <w:proofErr w:type="gramStart"/>
      <w:r w:rsidRPr="002D4F94">
        <w:rPr>
          <w:rFonts w:ascii="Times New Roman" w:hAnsi="Times New Roman" w:cs="Times New Roman"/>
          <w:sz w:val="28"/>
          <w:szCs w:val="28"/>
        </w:rPr>
        <w:t>ПРИ</w:t>
      </w:r>
      <w:proofErr w:type="gramEnd"/>
      <w:r w:rsidRPr="002D4F94">
        <w:rPr>
          <w:rFonts w:ascii="Times New Roman" w:hAnsi="Times New Roman" w:cs="Times New Roman"/>
          <w:sz w:val="28"/>
          <w:szCs w:val="28"/>
        </w:rPr>
        <w:t>?</w:t>
      </w:r>
    </w:p>
    <w:p w:rsidR="00187327" w:rsidRPr="002D4F94" w:rsidRDefault="00187327" w:rsidP="00187327">
      <w:pPr>
        <w:spacing w:line="240" w:lineRule="auto"/>
        <w:rPr>
          <w:rFonts w:ascii="Times New Roman" w:hAnsi="Times New Roman" w:cs="Times New Roman"/>
          <w:sz w:val="28"/>
          <w:szCs w:val="28"/>
        </w:rPr>
      </w:pPr>
      <w:r w:rsidRPr="002D4F94">
        <w:rPr>
          <w:rFonts w:ascii="Times New Roman" w:hAnsi="Times New Roman" w:cs="Times New Roman"/>
          <w:sz w:val="28"/>
          <w:szCs w:val="28"/>
        </w:rPr>
        <w:t xml:space="preserve">4. По каким критериям осуществляется </w:t>
      </w:r>
      <w:proofErr w:type="gramStart"/>
      <w:r w:rsidRPr="002D4F94">
        <w:rPr>
          <w:rFonts w:ascii="Times New Roman" w:hAnsi="Times New Roman" w:cs="Times New Roman"/>
          <w:sz w:val="28"/>
          <w:szCs w:val="28"/>
        </w:rPr>
        <w:t>ПРИ</w:t>
      </w:r>
      <w:proofErr w:type="gramEnd"/>
      <w:r w:rsidRPr="002D4F94">
        <w:rPr>
          <w:rFonts w:ascii="Times New Roman" w:hAnsi="Times New Roman" w:cs="Times New Roman"/>
          <w:sz w:val="28"/>
          <w:szCs w:val="28"/>
        </w:rPr>
        <w:t>?</w:t>
      </w:r>
      <w:bookmarkStart w:id="0" w:name="_GoBack"/>
      <w:bookmarkEnd w:id="0"/>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Практическая работа №4</w:t>
      </w:r>
    </w:p>
    <w:p w:rsidR="00187327" w:rsidRPr="002D4F94" w:rsidRDefault="00187327" w:rsidP="00187327">
      <w:pPr>
        <w:jc w:val="center"/>
        <w:rPr>
          <w:rFonts w:ascii="Times New Roman" w:hAnsi="Times New Roman" w:cs="Times New Roman"/>
          <w:b/>
          <w:sz w:val="28"/>
          <w:szCs w:val="28"/>
        </w:rPr>
      </w:pP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“Осуществление процесса нелинейного кодирования и декодирования”</w:t>
      </w:r>
    </w:p>
    <w:p w:rsidR="00187327" w:rsidRPr="002D4F94" w:rsidRDefault="00187327" w:rsidP="00187327">
      <w:pPr>
        <w:jc w:val="center"/>
        <w:rPr>
          <w:rFonts w:ascii="Times New Roman" w:hAnsi="Times New Roman" w:cs="Times New Roman"/>
          <w:b/>
          <w:sz w:val="28"/>
          <w:szCs w:val="28"/>
        </w:rPr>
      </w:pP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b/>
          <w:sz w:val="28"/>
          <w:szCs w:val="28"/>
        </w:rPr>
        <w:t>Цель работы:</w:t>
      </w:r>
      <w:r w:rsidRPr="002D4F94">
        <w:rPr>
          <w:rFonts w:ascii="Times New Roman" w:hAnsi="Times New Roman" w:cs="Times New Roman"/>
          <w:sz w:val="28"/>
          <w:szCs w:val="28"/>
        </w:rPr>
        <w:t xml:space="preserve"> научиться кодировать аналоговые сигналы и декодировать их. </w:t>
      </w:r>
    </w:p>
    <w:p w:rsidR="00187327" w:rsidRPr="002D4F94" w:rsidRDefault="00187327" w:rsidP="00187327">
      <w:pPr>
        <w:rPr>
          <w:rFonts w:ascii="Times New Roman" w:hAnsi="Times New Roman" w:cs="Times New Roman"/>
          <w:b/>
          <w:sz w:val="28"/>
          <w:szCs w:val="28"/>
        </w:rPr>
      </w:pP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Образовательные результаты, заявленные в ФГОС третьего поколения:</w:t>
      </w:r>
    </w:p>
    <w:p w:rsidR="00187327" w:rsidRPr="002D4F94" w:rsidRDefault="00187327" w:rsidP="00187327">
      <w:pPr>
        <w:rPr>
          <w:rFonts w:ascii="Times New Roman" w:hAnsi="Times New Roman" w:cs="Times New Roman"/>
          <w:sz w:val="28"/>
          <w:szCs w:val="28"/>
        </w:rPr>
      </w:pPr>
    </w:p>
    <w:p w:rsidR="00187327" w:rsidRPr="002D4F94" w:rsidRDefault="00187327" w:rsidP="00187327">
      <w:pPr>
        <w:ind w:firstLine="708"/>
        <w:rPr>
          <w:rFonts w:ascii="Times New Roman" w:hAnsi="Times New Roman" w:cs="Times New Roman"/>
          <w:b/>
          <w:sz w:val="28"/>
          <w:szCs w:val="28"/>
        </w:rPr>
      </w:pPr>
      <w:r w:rsidRPr="002D4F94">
        <w:rPr>
          <w:rFonts w:ascii="Times New Roman" w:hAnsi="Times New Roman" w:cs="Times New Roman"/>
          <w:b/>
          <w:sz w:val="28"/>
          <w:szCs w:val="28"/>
        </w:rPr>
        <w:lastRenderedPageBreak/>
        <w:t>студент должен:</w:t>
      </w:r>
    </w:p>
    <w:p w:rsidR="00187327" w:rsidRPr="002D4F94" w:rsidRDefault="00187327" w:rsidP="00187327">
      <w:pPr>
        <w:ind w:firstLine="708"/>
        <w:rPr>
          <w:rFonts w:ascii="Times New Roman" w:hAnsi="Times New Roman" w:cs="Times New Roman"/>
          <w:b/>
          <w:sz w:val="28"/>
          <w:szCs w:val="28"/>
        </w:rPr>
      </w:pPr>
    </w:p>
    <w:p w:rsidR="00187327" w:rsidRPr="002D4F94" w:rsidRDefault="00187327" w:rsidP="00187327">
      <w:pPr>
        <w:ind w:firstLine="708"/>
        <w:rPr>
          <w:rFonts w:ascii="Times New Roman" w:hAnsi="Times New Roman" w:cs="Times New Roman"/>
          <w:sz w:val="28"/>
          <w:szCs w:val="28"/>
          <w:u w:val="single"/>
        </w:rPr>
      </w:pPr>
      <w:r w:rsidRPr="002D4F94">
        <w:rPr>
          <w:rFonts w:ascii="Times New Roman" w:hAnsi="Times New Roman" w:cs="Times New Roman"/>
          <w:sz w:val="28"/>
          <w:szCs w:val="28"/>
          <w:u w:val="single"/>
        </w:rPr>
        <w:t>уметь:</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 осуществлять процесс нелинейного кодирования и декодирования.</w:t>
      </w:r>
    </w:p>
    <w:p w:rsidR="00187327" w:rsidRPr="002D4F94" w:rsidRDefault="00187327" w:rsidP="00187327">
      <w:pPr>
        <w:ind w:firstLine="708"/>
        <w:rPr>
          <w:rFonts w:ascii="Times New Roman" w:hAnsi="Times New Roman" w:cs="Times New Roman"/>
          <w:sz w:val="28"/>
          <w:szCs w:val="28"/>
        </w:rPr>
      </w:pPr>
    </w:p>
    <w:p w:rsidR="00187327" w:rsidRPr="002D4F94" w:rsidRDefault="00187327" w:rsidP="00187327">
      <w:pPr>
        <w:ind w:firstLine="708"/>
        <w:rPr>
          <w:rFonts w:ascii="Times New Roman" w:hAnsi="Times New Roman" w:cs="Times New Roman"/>
          <w:sz w:val="28"/>
          <w:szCs w:val="28"/>
          <w:u w:val="single"/>
        </w:rPr>
      </w:pPr>
      <w:r w:rsidRPr="002D4F94">
        <w:rPr>
          <w:rFonts w:ascii="Times New Roman" w:hAnsi="Times New Roman" w:cs="Times New Roman"/>
          <w:sz w:val="28"/>
          <w:szCs w:val="28"/>
          <w:u w:val="single"/>
        </w:rPr>
        <w:t>знать:</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 принципы осуществления нелинейного кодирования и декодирования.</w:t>
      </w:r>
    </w:p>
    <w:p w:rsidR="00187327" w:rsidRPr="002D4F94" w:rsidRDefault="00187327" w:rsidP="00187327">
      <w:pPr>
        <w:rPr>
          <w:rFonts w:ascii="Times New Roman" w:hAnsi="Times New Roman" w:cs="Times New Roman"/>
          <w:sz w:val="28"/>
          <w:szCs w:val="28"/>
        </w:rPr>
      </w:pPr>
    </w:p>
    <w:p w:rsidR="00187327" w:rsidRPr="002D4F94" w:rsidRDefault="00187327" w:rsidP="00187327">
      <w:pPr>
        <w:jc w:val="center"/>
        <w:rPr>
          <w:rFonts w:ascii="Times New Roman" w:hAnsi="Times New Roman" w:cs="Times New Roman"/>
          <w:b/>
          <w:sz w:val="28"/>
          <w:szCs w:val="28"/>
        </w:rPr>
      </w:pPr>
      <w:proofErr w:type="gramStart"/>
      <w:r w:rsidRPr="002D4F94">
        <w:rPr>
          <w:rFonts w:ascii="Times New Roman" w:hAnsi="Times New Roman" w:cs="Times New Roman"/>
          <w:b/>
          <w:sz w:val="28"/>
          <w:szCs w:val="28"/>
        </w:rPr>
        <w:t>Краткий</w:t>
      </w:r>
      <w:proofErr w:type="gramEnd"/>
      <w:r w:rsidRPr="002D4F94">
        <w:rPr>
          <w:rFonts w:ascii="Times New Roman" w:hAnsi="Times New Roman" w:cs="Times New Roman"/>
          <w:b/>
          <w:sz w:val="28"/>
          <w:szCs w:val="28"/>
        </w:rPr>
        <w:t xml:space="preserve"> теоретические и учебно-методические материалы по теме практической работы.</w:t>
      </w:r>
    </w:p>
    <w:p w:rsidR="00187327" w:rsidRPr="002D4F94" w:rsidRDefault="00187327" w:rsidP="00187327">
      <w:pPr>
        <w:rPr>
          <w:rFonts w:ascii="Times New Roman" w:hAnsi="Times New Roman" w:cs="Times New Roman"/>
          <w:sz w:val="28"/>
          <w:szCs w:val="28"/>
        </w:rPr>
      </w:pP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 xml:space="preserve">Для передачи аналоговых сигналов по цифровым каналам связи они должны быть преобразованы </w:t>
      </w:r>
      <w:proofErr w:type="gramStart"/>
      <w:r w:rsidRPr="002D4F94">
        <w:rPr>
          <w:rFonts w:ascii="Times New Roman" w:hAnsi="Times New Roman" w:cs="Times New Roman"/>
          <w:sz w:val="28"/>
          <w:szCs w:val="28"/>
        </w:rPr>
        <w:t>в</w:t>
      </w:r>
      <w:proofErr w:type="gramEnd"/>
      <w:r w:rsidRPr="002D4F94">
        <w:rPr>
          <w:rFonts w:ascii="Times New Roman" w:hAnsi="Times New Roman" w:cs="Times New Roman"/>
          <w:sz w:val="28"/>
          <w:szCs w:val="28"/>
        </w:rPr>
        <w:t xml:space="preserve"> цифровые. Процесс преобразования состоит в дискретизации, квантования по уровню кодирования. Для того, чтобы аналоговый сигнал можно было восстановить, частота дискретизации должна </w:t>
      </w:r>
      <w:proofErr w:type="gramStart"/>
      <w:r w:rsidRPr="002D4F94">
        <w:rPr>
          <w:rFonts w:ascii="Times New Roman" w:hAnsi="Times New Roman" w:cs="Times New Roman"/>
          <w:sz w:val="28"/>
          <w:szCs w:val="28"/>
        </w:rPr>
        <w:t>быть</w:t>
      </w:r>
      <w:proofErr w:type="gramEnd"/>
      <w:r w:rsidRPr="002D4F94">
        <w:rPr>
          <w:rFonts w:ascii="Times New Roman" w:hAnsi="Times New Roman" w:cs="Times New Roman"/>
          <w:sz w:val="28"/>
          <w:szCs w:val="28"/>
        </w:rPr>
        <w:t xml:space="preserve"> по крайней мере в 2 раза больше частот канала. Каждый дискретный отсчет несет информацию о значении сигнала (амплитуде) в момент отсчета. Это амплитудно-импульсная модуляция (АИМ). Процесс квантования заключается в определении значения амплитуды каждого отсчета и присвоении этой величине соответствующего двоичного значения. Величина исходного сигнала может принимать любые значения между шагами квантования. Однако на выходе сигналов присваивается значение в точке начала квантового шага. Это значение передается в виде кода.</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 xml:space="preserve">Для восстановления аналогового сигнала, необходимо преобразовать цифровой сигнал (последовательность двоичных импульсов) в квантованный </w:t>
      </w:r>
      <w:proofErr w:type="spellStart"/>
      <w:r w:rsidRPr="002D4F94">
        <w:rPr>
          <w:rFonts w:ascii="Times New Roman" w:hAnsi="Times New Roman" w:cs="Times New Roman"/>
          <w:sz w:val="28"/>
          <w:szCs w:val="28"/>
        </w:rPr>
        <w:t>АИМ-сигнал</w:t>
      </w:r>
      <w:proofErr w:type="spellEnd"/>
      <w:r w:rsidRPr="002D4F94">
        <w:rPr>
          <w:rFonts w:ascii="Times New Roman" w:hAnsi="Times New Roman" w:cs="Times New Roman"/>
          <w:sz w:val="28"/>
          <w:szCs w:val="28"/>
        </w:rPr>
        <w:t xml:space="preserve"> (процесс декодирования), а затем осуществлять операцию демодуляции, т.е. выделения из </w:t>
      </w:r>
      <w:proofErr w:type="spellStart"/>
      <w:r w:rsidRPr="002D4F94">
        <w:rPr>
          <w:rFonts w:ascii="Times New Roman" w:hAnsi="Times New Roman" w:cs="Times New Roman"/>
          <w:sz w:val="28"/>
          <w:szCs w:val="28"/>
        </w:rPr>
        <w:t>АИМ-сигнала</w:t>
      </w:r>
      <w:proofErr w:type="spellEnd"/>
      <w:r w:rsidRPr="002D4F94">
        <w:rPr>
          <w:rFonts w:ascii="Times New Roman" w:hAnsi="Times New Roman" w:cs="Times New Roman"/>
          <w:sz w:val="28"/>
          <w:szCs w:val="28"/>
        </w:rPr>
        <w:t xml:space="preserve"> аналогового сигнала. Эта процедура осуществляется декодером </w:t>
      </w:r>
      <w:proofErr w:type="spellStart"/>
      <w:r w:rsidRPr="002D4F94">
        <w:rPr>
          <w:rFonts w:ascii="Times New Roman" w:hAnsi="Times New Roman" w:cs="Times New Roman"/>
          <w:sz w:val="28"/>
          <w:szCs w:val="28"/>
        </w:rPr>
        <w:t>ИКМ-сигнала</w:t>
      </w:r>
      <w:proofErr w:type="spellEnd"/>
      <w:r w:rsidRPr="002D4F94">
        <w:rPr>
          <w:rFonts w:ascii="Times New Roman" w:hAnsi="Times New Roman" w:cs="Times New Roman"/>
          <w:sz w:val="28"/>
          <w:szCs w:val="28"/>
        </w:rPr>
        <w:t xml:space="preserve">. </w:t>
      </w:r>
    </w:p>
    <w:p w:rsidR="00187327" w:rsidRPr="002D4F94" w:rsidRDefault="00187327" w:rsidP="00187327">
      <w:pPr>
        <w:rPr>
          <w:rFonts w:ascii="Times New Roman" w:hAnsi="Times New Roman" w:cs="Times New Roman"/>
          <w:b/>
          <w:sz w:val="28"/>
          <w:szCs w:val="28"/>
        </w:rPr>
      </w:pPr>
      <w:r w:rsidRPr="002D4F94">
        <w:rPr>
          <w:rFonts w:ascii="Times New Roman" w:hAnsi="Times New Roman" w:cs="Times New Roman"/>
          <w:b/>
          <w:sz w:val="28"/>
          <w:szCs w:val="28"/>
        </w:rPr>
        <w:t>Например</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 xml:space="preserve">1. Показать процесс преобразования аналогового сигнала </w:t>
      </w:r>
      <w:proofErr w:type="gramStart"/>
      <w:r w:rsidRPr="002D4F94">
        <w:rPr>
          <w:rFonts w:ascii="Times New Roman" w:hAnsi="Times New Roman" w:cs="Times New Roman"/>
          <w:sz w:val="28"/>
          <w:szCs w:val="28"/>
        </w:rPr>
        <w:t>в</w:t>
      </w:r>
      <w:proofErr w:type="gramEnd"/>
      <w:r w:rsidRPr="002D4F94">
        <w:rPr>
          <w:rFonts w:ascii="Times New Roman" w:hAnsi="Times New Roman" w:cs="Times New Roman"/>
          <w:sz w:val="28"/>
          <w:szCs w:val="28"/>
        </w:rPr>
        <w:t xml:space="preserve"> цифровой.</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Сигнал – синусоидальный</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lastRenderedPageBreak/>
        <w:t xml:space="preserve">Частота сигналов </w:t>
      </w:r>
      <w:proofErr w:type="spellStart"/>
      <w:r w:rsidRPr="002D4F94">
        <w:rPr>
          <w:rFonts w:ascii="Times New Roman" w:hAnsi="Times New Roman" w:cs="Times New Roman"/>
          <w:sz w:val="28"/>
          <w:szCs w:val="28"/>
          <w:lang w:val="en-US"/>
        </w:rPr>
        <w:t>fc</w:t>
      </w:r>
      <w:proofErr w:type="spellEnd"/>
      <w:r w:rsidRPr="002D4F94">
        <w:rPr>
          <w:rFonts w:ascii="Times New Roman" w:hAnsi="Times New Roman" w:cs="Times New Roman"/>
          <w:sz w:val="28"/>
          <w:szCs w:val="28"/>
        </w:rPr>
        <w:t xml:space="preserve"> 2кГц</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Частота дискретизации 16кГц</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Максимальное значение сигнала 0111</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Количество кодовых групп 5</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noProof/>
          <w:sz w:val="28"/>
          <w:szCs w:val="28"/>
        </w:rPr>
        <w:drawing>
          <wp:inline distT="0" distB="0" distL="0" distR="0">
            <wp:extent cx="4416425" cy="2984500"/>
            <wp:effectExtent l="1905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
                    <a:srcRect/>
                    <a:stretch>
                      <a:fillRect/>
                    </a:stretch>
                  </pic:blipFill>
                  <pic:spPr bwMode="auto">
                    <a:xfrm>
                      <a:off x="0" y="0"/>
                      <a:ext cx="4416425" cy="2984500"/>
                    </a:xfrm>
                    <a:prstGeom prst="rect">
                      <a:avLst/>
                    </a:prstGeom>
                    <a:noFill/>
                    <a:ln w="9525">
                      <a:noFill/>
                      <a:miter lim="800000"/>
                      <a:headEnd/>
                      <a:tailEnd/>
                    </a:ln>
                  </pic:spPr>
                </pic:pic>
              </a:graphicData>
            </a:graphic>
          </wp:inline>
        </w:drawing>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В линию связи идет последовательность 0000, 0111, 0101, 0000</w:t>
      </w:r>
    </w:p>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 xml:space="preserve">2. Показать процесс преобразования цифрового сигнала в аналоговый с помощью декодера; найти величины </w:t>
      </w:r>
      <w:proofErr w:type="gramStart"/>
      <w:r w:rsidRPr="002D4F94">
        <w:rPr>
          <w:rFonts w:ascii="Times New Roman" w:hAnsi="Times New Roman" w:cs="Times New Roman"/>
          <w:sz w:val="28"/>
          <w:szCs w:val="28"/>
        </w:rPr>
        <w:t>квантованных</w:t>
      </w:r>
      <w:proofErr w:type="gramEnd"/>
      <w:r w:rsidRPr="002D4F94">
        <w:rPr>
          <w:rFonts w:ascii="Times New Roman" w:hAnsi="Times New Roman" w:cs="Times New Roman"/>
          <w:sz w:val="28"/>
          <w:szCs w:val="28"/>
        </w:rPr>
        <w:t xml:space="preserve"> </w:t>
      </w:r>
      <w:proofErr w:type="spellStart"/>
      <w:r w:rsidRPr="002D4F94">
        <w:rPr>
          <w:rFonts w:ascii="Times New Roman" w:hAnsi="Times New Roman" w:cs="Times New Roman"/>
          <w:sz w:val="28"/>
          <w:szCs w:val="28"/>
        </w:rPr>
        <w:t>АИМ-сигналов</w:t>
      </w:r>
      <w:proofErr w:type="spellEnd"/>
      <w:r w:rsidRPr="002D4F94">
        <w:rPr>
          <w:rFonts w:ascii="Times New Roman" w:hAnsi="Times New Roman" w:cs="Times New Roman"/>
          <w:sz w:val="28"/>
          <w:szCs w:val="28"/>
        </w:rPr>
        <w:t xml:space="preserve"> и определить вид непрерывного сигнала по этим квантованным значениям:</w:t>
      </w:r>
    </w:p>
    <w:p w:rsidR="00187327" w:rsidRPr="002D4F94" w:rsidRDefault="00187327" w:rsidP="00187327">
      <w:pPr>
        <w:rPr>
          <w:rFonts w:ascii="Times New Roman" w:hAnsi="Times New Roman" w:cs="Times New Roman"/>
          <w:sz w:val="28"/>
          <w:szCs w:val="28"/>
        </w:rPr>
      </w:pPr>
      <w:proofErr w:type="spellStart"/>
      <w:r w:rsidRPr="002D4F94">
        <w:rPr>
          <w:rFonts w:ascii="Times New Roman" w:hAnsi="Times New Roman" w:cs="Times New Roman"/>
          <w:sz w:val="28"/>
          <w:szCs w:val="28"/>
        </w:rPr>
        <w:t>Есди</w:t>
      </w:r>
      <w:proofErr w:type="spellEnd"/>
      <w:r w:rsidRPr="002D4F94">
        <w:rPr>
          <w:rFonts w:ascii="Times New Roman" w:hAnsi="Times New Roman" w:cs="Times New Roman"/>
          <w:sz w:val="28"/>
          <w:szCs w:val="28"/>
        </w:rPr>
        <w:t xml:space="preserve"> кодовые группы:</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 xml:space="preserve">0100110, 0101110, 0100111, 0001111, то величины квантования </w:t>
      </w:r>
      <w:proofErr w:type="spellStart"/>
      <w:r w:rsidRPr="002D4F94">
        <w:rPr>
          <w:rFonts w:ascii="Times New Roman" w:hAnsi="Times New Roman" w:cs="Times New Roman"/>
          <w:sz w:val="28"/>
          <w:szCs w:val="28"/>
        </w:rPr>
        <w:t>АИМ-сигнала</w:t>
      </w:r>
      <w:proofErr w:type="spellEnd"/>
      <w:r w:rsidRPr="002D4F94">
        <w:rPr>
          <w:rFonts w:ascii="Times New Roman" w:hAnsi="Times New Roman" w:cs="Times New Roman"/>
          <w:sz w:val="28"/>
          <w:szCs w:val="28"/>
        </w:rPr>
        <w:t xml:space="preserve"> будут:</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Для первой группы 2</w:t>
      </w:r>
      <w:r w:rsidRPr="002D4F94">
        <w:rPr>
          <w:rFonts w:ascii="Times New Roman" w:hAnsi="Times New Roman" w:cs="Times New Roman"/>
          <w:sz w:val="28"/>
          <w:szCs w:val="28"/>
          <w:vertAlign w:val="superscript"/>
        </w:rPr>
        <w:t xml:space="preserve">1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2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5 </w:t>
      </w:r>
      <w:r w:rsidRPr="002D4F94">
        <w:rPr>
          <w:rFonts w:ascii="Times New Roman" w:hAnsi="Times New Roman" w:cs="Times New Roman"/>
          <w:sz w:val="28"/>
          <w:szCs w:val="28"/>
        </w:rPr>
        <w:t>= 38</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Для второй группы 2</w:t>
      </w:r>
      <w:r w:rsidRPr="002D4F94">
        <w:rPr>
          <w:rFonts w:ascii="Times New Roman" w:hAnsi="Times New Roman" w:cs="Times New Roman"/>
          <w:sz w:val="28"/>
          <w:szCs w:val="28"/>
          <w:vertAlign w:val="superscript"/>
        </w:rPr>
        <w:t xml:space="preserve">1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2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3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5 </w:t>
      </w:r>
      <w:r w:rsidRPr="002D4F94">
        <w:rPr>
          <w:rFonts w:ascii="Times New Roman" w:hAnsi="Times New Roman" w:cs="Times New Roman"/>
          <w:sz w:val="28"/>
          <w:szCs w:val="28"/>
        </w:rPr>
        <w:t>= 46</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Для третьей группы 2</w:t>
      </w:r>
      <w:r w:rsidRPr="002D4F94">
        <w:rPr>
          <w:rFonts w:ascii="Times New Roman" w:hAnsi="Times New Roman" w:cs="Times New Roman"/>
          <w:sz w:val="28"/>
          <w:szCs w:val="28"/>
          <w:vertAlign w:val="superscript"/>
        </w:rPr>
        <w:t xml:space="preserve">0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1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2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5 </w:t>
      </w:r>
      <w:r w:rsidRPr="002D4F94">
        <w:rPr>
          <w:rFonts w:ascii="Times New Roman" w:hAnsi="Times New Roman" w:cs="Times New Roman"/>
          <w:sz w:val="28"/>
          <w:szCs w:val="28"/>
        </w:rPr>
        <w:t>= 47</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Для четвертой группы 2</w:t>
      </w:r>
      <w:r w:rsidRPr="002D4F94">
        <w:rPr>
          <w:rFonts w:ascii="Times New Roman" w:hAnsi="Times New Roman" w:cs="Times New Roman"/>
          <w:sz w:val="28"/>
          <w:szCs w:val="28"/>
          <w:vertAlign w:val="superscript"/>
        </w:rPr>
        <w:t xml:space="preserve">0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1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2 </w:t>
      </w:r>
      <w:r w:rsidRPr="002D4F94">
        <w:rPr>
          <w:rFonts w:ascii="Times New Roman" w:hAnsi="Times New Roman" w:cs="Times New Roman"/>
          <w:sz w:val="28"/>
          <w:szCs w:val="28"/>
        </w:rPr>
        <w:t>+ 2</w:t>
      </w:r>
      <w:r w:rsidRPr="002D4F94">
        <w:rPr>
          <w:rFonts w:ascii="Times New Roman" w:hAnsi="Times New Roman" w:cs="Times New Roman"/>
          <w:sz w:val="28"/>
          <w:szCs w:val="28"/>
          <w:vertAlign w:val="superscript"/>
        </w:rPr>
        <w:t xml:space="preserve">3 </w:t>
      </w:r>
      <w:r w:rsidRPr="002D4F94">
        <w:rPr>
          <w:rFonts w:ascii="Times New Roman" w:hAnsi="Times New Roman" w:cs="Times New Roman"/>
          <w:sz w:val="28"/>
          <w:szCs w:val="28"/>
        </w:rPr>
        <w:t xml:space="preserve">= </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 xml:space="preserve">Вид аналогового сигнала будет: </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noProof/>
          <w:sz w:val="28"/>
          <w:szCs w:val="28"/>
        </w:rPr>
        <w:lastRenderedPageBreak/>
        <w:drawing>
          <wp:inline distT="0" distB="0" distL="0" distR="0">
            <wp:extent cx="4037330" cy="1828800"/>
            <wp:effectExtent l="19050" t="0" r="127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srcRect/>
                    <a:stretch>
                      <a:fillRect/>
                    </a:stretch>
                  </pic:blipFill>
                  <pic:spPr bwMode="auto">
                    <a:xfrm>
                      <a:off x="0" y="0"/>
                      <a:ext cx="4037330" cy="1828800"/>
                    </a:xfrm>
                    <a:prstGeom prst="rect">
                      <a:avLst/>
                    </a:prstGeom>
                    <a:noFill/>
                    <a:ln w="9525">
                      <a:noFill/>
                      <a:miter lim="800000"/>
                      <a:headEnd/>
                      <a:tailEnd/>
                    </a:ln>
                  </pic:spPr>
                </pic:pic>
              </a:graphicData>
            </a:graphic>
          </wp:inline>
        </w:drawing>
      </w: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Задания для практического занятия</w:t>
      </w:r>
    </w:p>
    <w:p w:rsidR="00187327" w:rsidRPr="002D4F94" w:rsidRDefault="00187327" w:rsidP="00187327">
      <w:pPr>
        <w:jc w:val="center"/>
        <w:rPr>
          <w:rFonts w:ascii="Times New Roman" w:hAnsi="Times New Roman" w:cs="Times New Roman"/>
          <w:b/>
          <w:sz w:val="28"/>
          <w:szCs w:val="28"/>
        </w:rPr>
      </w:pP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1. Показать процесс преобразования аналогового синусоидального сигнала в цифровой код по следующим исходным данным</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Таблица 1.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 </w:t>
            </w:r>
            <w:proofErr w:type="spellStart"/>
            <w:proofErr w:type="gramStart"/>
            <w:r w:rsidRPr="002D4F94">
              <w:rPr>
                <w:rFonts w:ascii="Times New Roman" w:hAnsi="Times New Roman" w:cs="Times New Roman"/>
                <w:sz w:val="28"/>
                <w:szCs w:val="28"/>
              </w:rPr>
              <w:t>п</w:t>
            </w:r>
            <w:proofErr w:type="spellEnd"/>
            <w:proofErr w:type="gramEnd"/>
            <w:r w:rsidRPr="002D4F94">
              <w:rPr>
                <w:rFonts w:ascii="Times New Roman" w:hAnsi="Times New Roman" w:cs="Times New Roman"/>
                <w:sz w:val="28"/>
                <w:szCs w:val="28"/>
              </w:rPr>
              <w:t>/</w:t>
            </w:r>
            <w:proofErr w:type="spellStart"/>
            <w:r w:rsidRPr="002D4F94">
              <w:rPr>
                <w:rFonts w:ascii="Times New Roman" w:hAnsi="Times New Roman" w:cs="Times New Roman"/>
                <w:sz w:val="28"/>
                <w:szCs w:val="28"/>
              </w:rPr>
              <w:t>п</w:t>
            </w:r>
            <w:proofErr w:type="spellEnd"/>
          </w:p>
        </w:tc>
        <w:tc>
          <w:tcPr>
            <w:tcW w:w="1914" w:type="dxa"/>
            <w:shd w:val="clear" w:color="auto" w:fill="auto"/>
          </w:tcPr>
          <w:p w:rsidR="00187327" w:rsidRPr="002D4F94" w:rsidRDefault="00187327" w:rsidP="002D4F94">
            <w:pPr>
              <w:rPr>
                <w:rFonts w:ascii="Times New Roman" w:hAnsi="Times New Roman" w:cs="Times New Roman"/>
                <w:sz w:val="28"/>
                <w:szCs w:val="28"/>
              </w:rPr>
            </w:pPr>
            <w:proofErr w:type="spellStart"/>
            <w:r w:rsidRPr="002D4F94">
              <w:rPr>
                <w:rFonts w:ascii="Times New Roman" w:hAnsi="Times New Roman" w:cs="Times New Roman"/>
                <w:sz w:val="28"/>
                <w:szCs w:val="28"/>
                <w:lang w:val="en-US"/>
              </w:rPr>
              <w:t>fc</w:t>
            </w:r>
            <w:proofErr w:type="spellEnd"/>
            <w:r w:rsidRPr="002D4F94">
              <w:rPr>
                <w:rFonts w:ascii="Times New Roman" w:hAnsi="Times New Roman" w:cs="Times New Roman"/>
                <w:sz w:val="28"/>
                <w:szCs w:val="28"/>
                <w:lang w:val="en-US"/>
              </w:rPr>
              <w:t xml:space="preserve">, </w:t>
            </w:r>
            <w:r w:rsidRPr="002D4F94">
              <w:rPr>
                <w:rFonts w:ascii="Times New Roman" w:hAnsi="Times New Roman" w:cs="Times New Roman"/>
                <w:sz w:val="28"/>
                <w:szCs w:val="28"/>
              </w:rPr>
              <w:t>кГц</w:t>
            </w:r>
          </w:p>
        </w:tc>
        <w:tc>
          <w:tcPr>
            <w:tcW w:w="1914" w:type="dxa"/>
            <w:shd w:val="clear" w:color="auto" w:fill="auto"/>
          </w:tcPr>
          <w:p w:rsidR="00187327" w:rsidRPr="002D4F94" w:rsidRDefault="00187327" w:rsidP="002D4F94">
            <w:pPr>
              <w:rPr>
                <w:rFonts w:ascii="Times New Roman" w:hAnsi="Times New Roman" w:cs="Times New Roman"/>
                <w:sz w:val="28"/>
                <w:szCs w:val="28"/>
              </w:rPr>
            </w:pPr>
            <w:proofErr w:type="spellStart"/>
            <w:r w:rsidRPr="002D4F94">
              <w:rPr>
                <w:rFonts w:ascii="Times New Roman" w:hAnsi="Times New Roman" w:cs="Times New Roman"/>
                <w:sz w:val="28"/>
                <w:szCs w:val="28"/>
                <w:lang w:val="en-US"/>
              </w:rPr>
              <w:t>fg</w:t>
            </w:r>
            <w:proofErr w:type="spellEnd"/>
            <w:r w:rsidRPr="002D4F94">
              <w:rPr>
                <w:rFonts w:ascii="Times New Roman" w:hAnsi="Times New Roman" w:cs="Times New Roman"/>
                <w:sz w:val="28"/>
                <w:szCs w:val="28"/>
                <w:lang w:val="en-US"/>
              </w:rPr>
              <w:t xml:space="preserve">, </w:t>
            </w:r>
            <w:r w:rsidRPr="002D4F94">
              <w:rPr>
                <w:rFonts w:ascii="Times New Roman" w:hAnsi="Times New Roman" w:cs="Times New Roman"/>
                <w:sz w:val="28"/>
                <w:szCs w:val="28"/>
              </w:rPr>
              <w:t>кГц</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Макс. значение сигнала </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Количество кодовых групп</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4</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9</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lastRenderedPageBreak/>
              <w:t>13</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14</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15</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17</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19</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23</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24</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25</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27</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5</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29</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6</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7</w:t>
            </w:r>
          </w:p>
        </w:tc>
      </w:tr>
    </w:tbl>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 xml:space="preserve">2. Показать процесс преобразования цифрового сигнала </w:t>
      </w:r>
      <w:proofErr w:type="gramStart"/>
      <w:r w:rsidRPr="002D4F94">
        <w:rPr>
          <w:rFonts w:ascii="Times New Roman" w:hAnsi="Times New Roman" w:cs="Times New Roman"/>
          <w:sz w:val="28"/>
          <w:szCs w:val="28"/>
        </w:rPr>
        <w:t>в</w:t>
      </w:r>
      <w:proofErr w:type="gramEnd"/>
      <w:r w:rsidRPr="002D4F94">
        <w:rPr>
          <w:rFonts w:ascii="Times New Roman" w:hAnsi="Times New Roman" w:cs="Times New Roman"/>
          <w:sz w:val="28"/>
          <w:szCs w:val="28"/>
        </w:rPr>
        <w:t xml:space="preserve"> аналоговый по следующим исходным данным:</w:t>
      </w:r>
    </w:p>
    <w:p w:rsidR="00187327" w:rsidRPr="002D4F94" w:rsidRDefault="00187327" w:rsidP="00187327">
      <w:pPr>
        <w:rPr>
          <w:rFonts w:ascii="Times New Roman" w:hAnsi="Times New Roman" w:cs="Times New Roman"/>
          <w:sz w:val="28"/>
          <w:szCs w:val="28"/>
        </w:rPr>
      </w:pP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Таблица 2.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 </w:t>
            </w:r>
            <w:proofErr w:type="spellStart"/>
            <w:proofErr w:type="gramStart"/>
            <w:r w:rsidRPr="002D4F94">
              <w:rPr>
                <w:rFonts w:ascii="Times New Roman" w:hAnsi="Times New Roman" w:cs="Times New Roman"/>
                <w:sz w:val="28"/>
                <w:szCs w:val="28"/>
              </w:rPr>
              <w:t>п</w:t>
            </w:r>
            <w:proofErr w:type="spellEnd"/>
            <w:proofErr w:type="gramEnd"/>
            <w:r w:rsidRPr="002D4F94">
              <w:rPr>
                <w:rFonts w:ascii="Times New Roman" w:hAnsi="Times New Roman" w:cs="Times New Roman"/>
                <w:sz w:val="28"/>
                <w:szCs w:val="28"/>
              </w:rPr>
              <w:t>/</w:t>
            </w:r>
            <w:proofErr w:type="spellStart"/>
            <w:r w:rsidRPr="002D4F94">
              <w:rPr>
                <w:rFonts w:ascii="Times New Roman" w:hAnsi="Times New Roman" w:cs="Times New Roman"/>
                <w:sz w:val="28"/>
                <w:szCs w:val="28"/>
              </w:rPr>
              <w:t>п</w:t>
            </w:r>
            <w:proofErr w:type="spellEnd"/>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lang w:val="en-US"/>
              </w:rPr>
              <w:t xml:space="preserve">I </w:t>
            </w:r>
            <w:r w:rsidRPr="002D4F94">
              <w:rPr>
                <w:rFonts w:ascii="Times New Roman" w:hAnsi="Times New Roman" w:cs="Times New Roman"/>
                <w:sz w:val="28"/>
                <w:szCs w:val="28"/>
              </w:rPr>
              <w:t>кодовая группа</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lang w:val="en-US"/>
              </w:rPr>
              <w:t xml:space="preserve">II </w:t>
            </w:r>
            <w:r w:rsidRPr="002D4F94">
              <w:rPr>
                <w:rFonts w:ascii="Times New Roman" w:hAnsi="Times New Roman" w:cs="Times New Roman"/>
                <w:sz w:val="28"/>
                <w:szCs w:val="28"/>
              </w:rPr>
              <w:t>кодовая группа</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lang w:val="en-US"/>
              </w:rPr>
              <w:t>III</w:t>
            </w:r>
            <w:r w:rsidRPr="002D4F94">
              <w:rPr>
                <w:rFonts w:ascii="Times New Roman" w:hAnsi="Times New Roman" w:cs="Times New Roman"/>
                <w:sz w:val="28"/>
                <w:szCs w:val="28"/>
              </w:rPr>
              <w:t xml:space="preserve"> кодовая группа</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lang w:val="en-US"/>
              </w:rPr>
              <w:t xml:space="preserve">IV </w:t>
            </w:r>
            <w:r w:rsidRPr="002D4F94">
              <w:rPr>
                <w:rFonts w:ascii="Times New Roman" w:hAnsi="Times New Roman" w:cs="Times New Roman"/>
                <w:sz w:val="28"/>
                <w:szCs w:val="28"/>
              </w:rPr>
              <w:t>кодовая группа</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lastRenderedPageBreak/>
              <w:t>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00000011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4</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00000010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5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00000011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6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00000011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7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9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00010000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13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14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15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00101000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00110000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16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17</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19</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00000011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22</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 xml:space="preserve">23 </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24</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00000010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25</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00000011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lastRenderedPageBreak/>
              <w:t>26</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27</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00001010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00000111</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28</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00001101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00001111</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00000110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29</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00001110</w:t>
            </w:r>
          </w:p>
        </w:tc>
      </w:tr>
      <w:tr w:rsidR="00187327" w:rsidRPr="002D4F94" w:rsidTr="002D4F94">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30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00011000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00011100</w:t>
            </w:r>
          </w:p>
        </w:tc>
        <w:tc>
          <w:tcPr>
            <w:tcW w:w="1914"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00010101</w:t>
            </w:r>
          </w:p>
        </w:tc>
        <w:tc>
          <w:tcPr>
            <w:tcW w:w="1915" w:type="dxa"/>
            <w:shd w:val="clear" w:color="auto" w:fill="auto"/>
          </w:tcPr>
          <w:p w:rsidR="00187327" w:rsidRPr="002D4F94" w:rsidRDefault="00187327" w:rsidP="002D4F94">
            <w:pPr>
              <w:rPr>
                <w:rFonts w:ascii="Times New Roman" w:hAnsi="Times New Roman" w:cs="Times New Roman"/>
                <w:sz w:val="28"/>
                <w:szCs w:val="28"/>
              </w:rPr>
            </w:pPr>
            <w:r w:rsidRPr="002D4F94">
              <w:rPr>
                <w:rFonts w:ascii="Times New Roman" w:hAnsi="Times New Roman" w:cs="Times New Roman"/>
                <w:sz w:val="28"/>
                <w:szCs w:val="28"/>
              </w:rPr>
              <w:t>00010110</w:t>
            </w:r>
          </w:p>
        </w:tc>
      </w:tr>
    </w:tbl>
    <w:p w:rsidR="00187327" w:rsidRPr="002D4F94" w:rsidRDefault="00187327" w:rsidP="00187327">
      <w:pPr>
        <w:rPr>
          <w:rFonts w:ascii="Times New Roman" w:hAnsi="Times New Roman" w:cs="Times New Roman"/>
          <w:sz w:val="28"/>
          <w:szCs w:val="28"/>
        </w:rPr>
      </w:pPr>
    </w:p>
    <w:p w:rsidR="00187327" w:rsidRPr="002D4F94" w:rsidRDefault="00187327" w:rsidP="00187327">
      <w:pPr>
        <w:jc w:val="center"/>
        <w:rPr>
          <w:rFonts w:ascii="Times New Roman" w:hAnsi="Times New Roman" w:cs="Times New Roman"/>
          <w:b/>
          <w:sz w:val="28"/>
          <w:szCs w:val="28"/>
        </w:rPr>
      </w:pPr>
      <w:r w:rsidRPr="002D4F94">
        <w:rPr>
          <w:rFonts w:ascii="Times New Roman" w:hAnsi="Times New Roman" w:cs="Times New Roman"/>
          <w:b/>
          <w:sz w:val="28"/>
          <w:szCs w:val="28"/>
        </w:rPr>
        <w:t>Контрольные вопросы</w:t>
      </w:r>
    </w:p>
    <w:p w:rsidR="00187327" w:rsidRPr="002D4F94" w:rsidRDefault="00187327" w:rsidP="00187327">
      <w:pPr>
        <w:jc w:val="center"/>
        <w:rPr>
          <w:rFonts w:ascii="Times New Roman" w:hAnsi="Times New Roman" w:cs="Times New Roman"/>
          <w:b/>
          <w:sz w:val="28"/>
          <w:szCs w:val="28"/>
        </w:rPr>
      </w:pP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1</w:t>
      </w:r>
      <w:proofErr w:type="gramStart"/>
      <w:r w:rsidRPr="002D4F94">
        <w:rPr>
          <w:rFonts w:ascii="Times New Roman" w:hAnsi="Times New Roman" w:cs="Times New Roman"/>
          <w:sz w:val="28"/>
          <w:szCs w:val="28"/>
        </w:rPr>
        <w:t xml:space="preserve"> Д</w:t>
      </w:r>
      <w:proofErr w:type="gramEnd"/>
      <w:r w:rsidRPr="002D4F94">
        <w:rPr>
          <w:rFonts w:ascii="Times New Roman" w:hAnsi="Times New Roman" w:cs="Times New Roman"/>
          <w:sz w:val="28"/>
          <w:szCs w:val="28"/>
        </w:rPr>
        <w:t>ать определение процесса дискретизации при ИКМ</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2</w:t>
      </w:r>
      <w:proofErr w:type="gramStart"/>
      <w:r w:rsidRPr="002D4F94">
        <w:rPr>
          <w:rFonts w:ascii="Times New Roman" w:hAnsi="Times New Roman" w:cs="Times New Roman"/>
          <w:sz w:val="28"/>
          <w:szCs w:val="28"/>
        </w:rPr>
        <w:t xml:space="preserve"> Д</w:t>
      </w:r>
      <w:proofErr w:type="gramEnd"/>
      <w:r w:rsidRPr="002D4F94">
        <w:rPr>
          <w:rFonts w:ascii="Times New Roman" w:hAnsi="Times New Roman" w:cs="Times New Roman"/>
          <w:sz w:val="28"/>
          <w:szCs w:val="28"/>
        </w:rPr>
        <w:t>ать определение процесса квантования при ИКМ</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3</w:t>
      </w:r>
      <w:proofErr w:type="gramStart"/>
      <w:r w:rsidRPr="002D4F94">
        <w:rPr>
          <w:rFonts w:ascii="Times New Roman" w:hAnsi="Times New Roman" w:cs="Times New Roman"/>
          <w:sz w:val="28"/>
          <w:szCs w:val="28"/>
        </w:rPr>
        <w:t xml:space="preserve"> Д</w:t>
      </w:r>
      <w:proofErr w:type="gramEnd"/>
      <w:r w:rsidRPr="002D4F94">
        <w:rPr>
          <w:rFonts w:ascii="Times New Roman" w:hAnsi="Times New Roman" w:cs="Times New Roman"/>
          <w:sz w:val="28"/>
          <w:szCs w:val="28"/>
        </w:rPr>
        <w:t>ать определение процесса кодирования при ИКМ</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4 Что такое ошибка квантования?</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5</w:t>
      </w:r>
      <w:proofErr w:type="gramStart"/>
      <w:r w:rsidRPr="002D4F94">
        <w:rPr>
          <w:rFonts w:ascii="Times New Roman" w:hAnsi="Times New Roman" w:cs="Times New Roman"/>
          <w:sz w:val="28"/>
          <w:szCs w:val="28"/>
        </w:rPr>
        <w:t xml:space="preserve"> О</w:t>
      </w:r>
      <w:proofErr w:type="gramEnd"/>
      <w:r w:rsidRPr="002D4F94">
        <w:rPr>
          <w:rFonts w:ascii="Times New Roman" w:hAnsi="Times New Roman" w:cs="Times New Roman"/>
          <w:sz w:val="28"/>
          <w:szCs w:val="28"/>
        </w:rPr>
        <w:t>т чего зависит ошибка квантования?</w:t>
      </w:r>
    </w:p>
    <w:p w:rsidR="00187327" w:rsidRPr="002D4F94" w:rsidRDefault="00187327" w:rsidP="00187327">
      <w:pPr>
        <w:ind w:firstLine="708"/>
        <w:rPr>
          <w:rFonts w:ascii="Times New Roman" w:hAnsi="Times New Roman" w:cs="Times New Roman"/>
          <w:sz w:val="28"/>
          <w:szCs w:val="28"/>
        </w:rPr>
      </w:pPr>
      <w:r w:rsidRPr="002D4F94">
        <w:rPr>
          <w:rFonts w:ascii="Times New Roman" w:hAnsi="Times New Roman" w:cs="Times New Roman"/>
          <w:sz w:val="28"/>
          <w:szCs w:val="28"/>
        </w:rPr>
        <w:t>6</w:t>
      </w:r>
      <w:proofErr w:type="gramStart"/>
      <w:r w:rsidRPr="002D4F94">
        <w:rPr>
          <w:rFonts w:ascii="Times New Roman" w:hAnsi="Times New Roman" w:cs="Times New Roman"/>
          <w:sz w:val="28"/>
          <w:szCs w:val="28"/>
        </w:rPr>
        <w:t xml:space="preserve"> С</w:t>
      </w:r>
      <w:proofErr w:type="gramEnd"/>
      <w:r w:rsidRPr="002D4F94">
        <w:rPr>
          <w:rFonts w:ascii="Times New Roman" w:hAnsi="Times New Roman" w:cs="Times New Roman"/>
          <w:sz w:val="28"/>
          <w:szCs w:val="28"/>
        </w:rPr>
        <w:t xml:space="preserve"> какой частотой следует </w:t>
      </w:r>
      <w:proofErr w:type="spellStart"/>
      <w:r w:rsidRPr="002D4F94">
        <w:rPr>
          <w:rFonts w:ascii="Times New Roman" w:hAnsi="Times New Roman" w:cs="Times New Roman"/>
          <w:sz w:val="28"/>
          <w:szCs w:val="28"/>
        </w:rPr>
        <w:t>дискретизировать</w:t>
      </w:r>
      <w:proofErr w:type="spellEnd"/>
      <w:r w:rsidRPr="002D4F94">
        <w:rPr>
          <w:rFonts w:ascii="Times New Roman" w:hAnsi="Times New Roman" w:cs="Times New Roman"/>
          <w:sz w:val="28"/>
          <w:szCs w:val="28"/>
        </w:rPr>
        <w:t xml:space="preserve"> сигнал?</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Контрольные задания</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Вариант 1:</w:t>
      </w:r>
    </w:p>
    <w:p w:rsidR="00187327" w:rsidRPr="002D4F94" w:rsidRDefault="00187327" w:rsidP="00187327">
      <w:pPr>
        <w:pStyle w:val="a7"/>
        <w:numPr>
          <w:ilvl w:val="0"/>
          <w:numId w:val="2"/>
        </w:numPr>
        <w:rPr>
          <w:rFonts w:ascii="Times New Roman" w:hAnsi="Times New Roman" w:cs="Times New Roman"/>
          <w:sz w:val="28"/>
          <w:szCs w:val="28"/>
        </w:rPr>
      </w:pPr>
      <w:r w:rsidRPr="002D4F94">
        <w:rPr>
          <w:rFonts w:ascii="Times New Roman" w:hAnsi="Times New Roman" w:cs="Times New Roman"/>
          <w:sz w:val="28"/>
          <w:szCs w:val="28"/>
        </w:rPr>
        <w:t>Дать анализ схемы с двумя УВС не сети связи</w:t>
      </w:r>
    </w:p>
    <w:p w:rsidR="00187327" w:rsidRPr="002D4F94" w:rsidRDefault="00187327" w:rsidP="00187327">
      <w:pPr>
        <w:pStyle w:val="a7"/>
        <w:numPr>
          <w:ilvl w:val="0"/>
          <w:numId w:val="2"/>
        </w:numPr>
        <w:rPr>
          <w:rFonts w:ascii="Times New Roman" w:hAnsi="Times New Roman" w:cs="Times New Roman"/>
          <w:sz w:val="28"/>
          <w:szCs w:val="28"/>
        </w:rPr>
      </w:pPr>
      <w:r w:rsidRPr="002D4F94">
        <w:rPr>
          <w:rFonts w:ascii="Times New Roman" w:hAnsi="Times New Roman" w:cs="Times New Roman"/>
          <w:sz w:val="28"/>
          <w:szCs w:val="28"/>
        </w:rPr>
        <w:t>Составить матрицу связности для выполненной схемы</w:t>
      </w:r>
    </w:p>
    <w:p w:rsidR="00187327" w:rsidRPr="002D4F94" w:rsidRDefault="00187327" w:rsidP="00187327">
      <w:pPr>
        <w:pStyle w:val="a7"/>
        <w:numPr>
          <w:ilvl w:val="0"/>
          <w:numId w:val="2"/>
        </w:numPr>
        <w:rPr>
          <w:rFonts w:ascii="Times New Roman" w:hAnsi="Times New Roman" w:cs="Times New Roman"/>
          <w:sz w:val="28"/>
          <w:szCs w:val="28"/>
        </w:rPr>
      </w:pPr>
      <w:r w:rsidRPr="002D4F94">
        <w:rPr>
          <w:rFonts w:ascii="Times New Roman" w:hAnsi="Times New Roman" w:cs="Times New Roman"/>
          <w:sz w:val="28"/>
          <w:szCs w:val="28"/>
        </w:rPr>
        <w:t>Пояснить принцип коммутации каналов</w:t>
      </w:r>
    </w:p>
    <w:p w:rsidR="00187327" w:rsidRPr="002D4F94" w:rsidRDefault="00187327" w:rsidP="00187327">
      <w:pPr>
        <w:pStyle w:val="a7"/>
        <w:numPr>
          <w:ilvl w:val="0"/>
          <w:numId w:val="2"/>
        </w:numPr>
        <w:rPr>
          <w:rFonts w:ascii="Times New Roman" w:hAnsi="Times New Roman" w:cs="Times New Roman"/>
          <w:sz w:val="28"/>
          <w:szCs w:val="28"/>
        </w:rPr>
      </w:pPr>
      <w:r w:rsidRPr="002D4F94">
        <w:rPr>
          <w:rFonts w:ascii="Times New Roman" w:hAnsi="Times New Roman" w:cs="Times New Roman"/>
          <w:sz w:val="28"/>
          <w:szCs w:val="28"/>
        </w:rPr>
        <w:t>Назовите виды сигналов системы телефонной сигнализации</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Вариант 2:</w:t>
      </w:r>
    </w:p>
    <w:p w:rsidR="00187327" w:rsidRPr="002D4F94" w:rsidRDefault="00187327" w:rsidP="00187327">
      <w:pPr>
        <w:pStyle w:val="a7"/>
        <w:numPr>
          <w:ilvl w:val="0"/>
          <w:numId w:val="3"/>
        </w:numPr>
        <w:rPr>
          <w:rFonts w:ascii="Times New Roman" w:hAnsi="Times New Roman" w:cs="Times New Roman"/>
          <w:sz w:val="28"/>
          <w:szCs w:val="28"/>
        </w:rPr>
      </w:pPr>
      <w:r w:rsidRPr="002D4F94">
        <w:rPr>
          <w:rFonts w:ascii="Times New Roman" w:hAnsi="Times New Roman" w:cs="Times New Roman"/>
          <w:sz w:val="28"/>
          <w:szCs w:val="28"/>
        </w:rPr>
        <w:t>Дать анализ схемы с тремя УВС не сети связи</w:t>
      </w:r>
    </w:p>
    <w:p w:rsidR="00187327" w:rsidRPr="002D4F94" w:rsidRDefault="00187327" w:rsidP="00187327">
      <w:pPr>
        <w:pStyle w:val="a7"/>
        <w:numPr>
          <w:ilvl w:val="0"/>
          <w:numId w:val="3"/>
        </w:numPr>
        <w:rPr>
          <w:rFonts w:ascii="Times New Roman" w:hAnsi="Times New Roman" w:cs="Times New Roman"/>
          <w:sz w:val="28"/>
          <w:szCs w:val="28"/>
        </w:rPr>
      </w:pPr>
      <w:r w:rsidRPr="002D4F94">
        <w:rPr>
          <w:rFonts w:ascii="Times New Roman" w:hAnsi="Times New Roman" w:cs="Times New Roman"/>
          <w:sz w:val="28"/>
          <w:szCs w:val="28"/>
        </w:rPr>
        <w:t>Составить матрицу связности для выполненной схемы</w:t>
      </w:r>
    </w:p>
    <w:p w:rsidR="00187327" w:rsidRPr="002D4F94" w:rsidRDefault="00187327" w:rsidP="00187327">
      <w:pPr>
        <w:pStyle w:val="a7"/>
        <w:numPr>
          <w:ilvl w:val="0"/>
          <w:numId w:val="3"/>
        </w:numPr>
        <w:rPr>
          <w:rFonts w:ascii="Times New Roman" w:hAnsi="Times New Roman" w:cs="Times New Roman"/>
          <w:sz w:val="28"/>
          <w:szCs w:val="28"/>
        </w:rPr>
      </w:pPr>
      <w:r w:rsidRPr="002D4F94">
        <w:rPr>
          <w:rFonts w:ascii="Times New Roman" w:hAnsi="Times New Roman" w:cs="Times New Roman"/>
          <w:sz w:val="28"/>
          <w:szCs w:val="28"/>
        </w:rPr>
        <w:t>Пояснить принцип коммутации пакетов</w:t>
      </w:r>
    </w:p>
    <w:p w:rsidR="00187327" w:rsidRPr="002D4F94" w:rsidRDefault="00187327" w:rsidP="00187327">
      <w:pPr>
        <w:pStyle w:val="a7"/>
        <w:numPr>
          <w:ilvl w:val="0"/>
          <w:numId w:val="3"/>
        </w:numPr>
        <w:rPr>
          <w:rFonts w:ascii="Times New Roman" w:hAnsi="Times New Roman" w:cs="Times New Roman"/>
          <w:sz w:val="28"/>
          <w:szCs w:val="28"/>
        </w:rPr>
      </w:pPr>
      <w:r w:rsidRPr="002D4F94">
        <w:rPr>
          <w:rFonts w:ascii="Times New Roman" w:hAnsi="Times New Roman" w:cs="Times New Roman"/>
          <w:sz w:val="28"/>
          <w:szCs w:val="28"/>
        </w:rPr>
        <w:t>Назовите способы передачи сигналов сигнализации по разговорному каналу</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Вариант 3:</w:t>
      </w:r>
    </w:p>
    <w:p w:rsidR="00187327" w:rsidRPr="002D4F94" w:rsidRDefault="00187327" w:rsidP="00187327">
      <w:pPr>
        <w:pStyle w:val="a7"/>
        <w:numPr>
          <w:ilvl w:val="0"/>
          <w:numId w:val="4"/>
        </w:numPr>
        <w:rPr>
          <w:rFonts w:ascii="Times New Roman" w:hAnsi="Times New Roman" w:cs="Times New Roman"/>
          <w:sz w:val="28"/>
          <w:szCs w:val="28"/>
        </w:rPr>
      </w:pPr>
      <w:r w:rsidRPr="002D4F94">
        <w:rPr>
          <w:rFonts w:ascii="Times New Roman" w:hAnsi="Times New Roman" w:cs="Times New Roman"/>
          <w:sz w:val="28"/>
          <w:szCs w:val="28"/>
        </w:rPr>
        <w:t>Дать анализ схемы с двумя УВС и с</w:t>
      </w:r>
      <w:r w:rsidR="002D4F94" w:rsidRPr="002D4F94">
        <w:rPr>
          <w:rFonts w:ascii="Times New Roman" w:hAnsi="Times New Roman" w:cs="Times New Roman"/>
          <w:sz w:val="28"/>
          <w:szCs w:val="28"/>
        </w:rPr>
        <w:t xml:space="preserve"> о</w:t>
      </w:r>
      <w:r w:rsidRPr="002D4F94">
        <w:rPr>
          <w:rFonts w:ascii="Times New Roman" w:hAnsi="Times New Roman" w:cs="Times New Roman"/>
          <w:sz w:val="28"/>
          <w:szCs w:val="28"/>
        </w:rPr>
        <w:t>дним УНС на сети связи</w:t>
      </w:r>
    </w:p>
    <w:p w:rsidR="00187327" w:rsidRPr="002D4F94" w:rsidRDefault="00187327" w:rsidP="00187327">
      <w:pPr>
        <w:pStyle w:val="a7"/>
        <w:numPr>
          <w:ilvl w:val="0"/>
          <w:numId w:val="4"/>
        </w:numPr>
        <w:rPr>
          <w:rFonts w:ascii="Times New Roman" w:hAnsi="Times New Roman" w:cs="Times New Roman"/>
          <w:sz w:val="28"/>
          <w:szCs w:val="28"/>
        </w:rPr>
      </w:pPr>
      <w:r w:rsidRPr="002D4F94">
        <w:rPr>
          <w:rFonts w:ascii="Times New Roman" w:hAnsi="Times New Roman" w:cs="Times New Roman"/>
          <w:sz w:val="28"/>
          <w:szCs w:val="28"/>
        </w:rPr>
        <w:lastRenderedPageBreak/>
        <w:t>Составить матрицу связности для выполненной схемы</w:t>
      </w:r>
    </w:p>
    <w:p w:rsidR="00187327" w:rsidRPr="002D4F94" w:rsidRDefault="00187327" w:rsidP="00187327">
      <w:pPr>
        <w:pStyle w:val="a7"/>
        <w:numPr>
          <w:ilvl w:val="0"/>
          <w:numId w:val="4"/>
        </w:numPr>
        <w:rPr>
          <w:rFonts w:ascii="Times New Roman" w:hAnsi="Times New Roman" w:cs="Times New Roman"/>
          <w:sz w:val="28"/>
          <w:szCs w:val="28"/>
        </w:rPr>
      </w:pPr>
      <w:r w:rsidRPr="002D4F94">
        <w:rPr>
          <w:rFonts w:ascii="Times New Roman" w:hAnsi="Times New Roman" w:cs="Times New Roman"/>
          <w:sz w:val="28"/>
          <w:szCs w:val="28"/>
        </w:rPr>
        <w:t>Пояснить принцип коммутации сообщений</w:t>
      </w:r>
    </w:p>
    <w:p w:rsidR="00187327" w:rsidRPr="002D4F94" w:rsidRDefault="00187327" w:rsidP="00187327">
      <w:pPr>
        <w:pStyle w:val="a7"/>
        <w:numPr>
          <w:ilvl w:val="0"/>
          <w:numId w:val="4"/>
        </w:numPr>
        <w:rPr>
          <w:rFonts w:ascii="Times New Roman" w:hAnsi="Times New Roman" w:cs="Times New Roman"/>
          <w:sz w:val="28"/>
          <w:szCs w:val="28"/>
        </w:rPr>
      </w:pPr>
      <w:r w:rsidRPr="002D4F94">
        <w:rPr>
          <w:rFonts w:ascii="Times New Roman" w:hAnsi="Times New Roman" w:cs="Times New Roman"/>
          <w:sz w:val="28"/>
          <w:szCs w:val="28"/>
        </w:rPr>
        <w:t>Составить схему частотного уплотнения каналов связи и пояснить её</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Вариант 4:</w:t>
      </w:r>
    </w:p>
    <w:p w:rsidR="00187327" w:rsidRPr="002D4F94" w:rsidRDefault="00187327" w:rsidP="00187327">
      <w:pPr>
        <w:pStyle w:val="a7"/>
        <w:numPr>
          <w:ilvl w:val="0"/>
          <w:numId w:val="5"/>
        </w:numPr>
        <w:rPr>
          <w:rFonts w:ascii="Times New Roman" w:hAnsi="Times New Roman" w:cs="Times New Roman"/>
          <w:sz w:val="28"/>
          <w:szCs w:val="28"/>
        </w:rPr>
      </w:pPr>
      <w:r w:rsidRPr="002D4F94">
        <w:rPr>
          <w:rFonts w:ascii="Times New Roman" w:hAnsi="Times New Roman" w:cs="Times New Roman"/>
          <w:sz w:val="28"/>
          <w:szCs w:val="28"/>
        </w:rPr>
        <w:t>Дать анализ схемы с двумя УВС и двумя УНС на сети связи</w:t>
      </w:r>
    </w:p>
    <w:p w:rsidR="00187327" w:rsidRPr="002D4F94" w:rsidRDefault="00187327" w:rsidP="00187327">
      <w:pPr>
        <w:pStyle w:val="a7"/>
        <w:numPr>
          <w:ilvl w:val="0"/>
          <w:numId w:val="5"/>
        </w:numPr>
        <w:rPr>
          <w:rFonts w:ascii="Times New Roman" w:hAnsi="Times New Roman" w:cs="Times New Roman"/>
          <w:sz w:val="28"/>
          <w:szCs w:val="28"/>
        </w:rPr>
      </w:pPr>
      <w:r w:rsidRPr="002D4F94">
        <w:rPr>
          <w:rFonts w:ascii="Times New Roman" w:hAnsi="Times New Roman" w:cs="Times New Roman"/>
          <w:sz w:val="28"/>
          <w:szCs w:val="28"/>
        </w:rPr>
        <w:t>Составить матрицу связности для выполненной схемы</w:t>
      </w:r>
    </w:p>
    <w:p w:rsidR="00187327" w:rsidRPr="002D4F94" w:rsidRDefault="00187327" w:rsidP="00187327">
      <w:pPr>
        <w:pStyle w:val="a7"/>
        <w:numPr>
          <w:ilvl w:val="0"/>
          <w:numId w:val="5"/>
        </w:numPr>
        <w:rPr>
          <w:rFonts w:ascii="Times New Roman" w:hAnsi="Times New Roman" w:cs="Times New Roman"/>
          <w:sz w:val="28"/>
          <w:szCs w:val="28"/>
        </w:rPr>
      </w:pPr>
      <w:r w:rsidRPr="002D4F94">
        <w:rPr>
          <w:rFonts w:ascii="Times New Roman" w:hAnsi="Times New Roman" w:cs="Times New Roman"/>
          <w:sz w:val="28"/>
          <w:szCs w:val="28"/>
        </w:rPr>
        <w:t>Составить схему временного уплотнения каналов связи и пояснить её работу</w:t>
      </w:r>
    </w:p>
    <w:p w:rsidR="00187327" w:rsidRPr="002D4F94" w:rsidRDefault="00187327" w:rsidP="00187327">
      <w:pPr>
        <w:pStyle w:val="a7"/>
        <w:numPr>
          <w:ilvl w:val="0"/>
          <w:numId w:val="5"/>
        </w:numPr>
        <w:rPr>
          <w:rFonts w:ascii="Times New Roman" w:hAnsi="Times New Roman" w:cs="Times New Roman"/>
          <w:sz w:val="28"/>
          <w:szCs w:val="28"/>
        </w:rPr>
      </w:pPr>
      <w:r w:rsidRPr="002D4F94">
        <w:rPr>
          <w:rFonts w:ascii="Times New Roman" w:hAnsi="Times New Roman" w:cs="Times New Roman"/>
          <w:sz w:val="28"/>
          <w:szCs w:val="28"/>
        </w:rPr>
        <w:t>Пояснить систему ОКС-7</w:t>
      </w:r>
    </w:p>
    <w:p w:rsidR="00187327" w:rsidRPr="002D4F94" w:rsidRDefault="00187327" w:rsidP="00187327">
      <w:pPr>
        <w:rPr>
          <w:rFonts w:ascii="Times New Roman" w:hAnsi="Times New Roman" w:cs="Times New Roman"/>
          <w:sz w:val="28"/>
          <w:szCs w:val="28"/>
        </w:rPr>
      </w:pPr>
      <w:r w:rsidRPr="002D4F94">
        <w:rPr>
          <w:rFonts w:ascii="Times New Roman" w:hAnsi="Times New Roman" w:cs="Times New Roman"/>
          <w:sz w:val="28"/>
          <w:szCs w:val="28"/>
        </w:rPr>
        <w:t>Вариант 5:</w:t>
      </w:r>
    </w:p>
    <w:p w:rsidR="00187327" w:rsidRPr="002D4F94" w:rsidRDefault="00187327" w:rsidP="00187327">
      <w:pPr>
        <w:pStyle w:val="a7"/>
        <w:numPr>
          <w:ilvl w:val="0"/>
          <w:numId w:val="6"/>
        </w:numPr>
        <w:rPr>
          <w:rFonts w:ascii="Times New Roman" w:hAnsi="Times New Roman" w:cs="Times New Roman"/>
          <w:sz w:val="28"/>
          <w:szCs w:val="28"/>
        </w:rPr>
      </w:pPr>
      <w:r w:rsidRPr="002D4F94">
        <w:rPr>
          <w:rFonts w:ascii="Times New Roman" w:hAnsi="Times New Roman" w:cs="Times New Roman"/>
          <w:sz w:val="28"/>
          <w:szCs w:val="28"/>
        </w:rPr>
        <w:t>Составить радиально-узловую схему СТС и пояснить её работу</w:t>
      </w:r>
    </w:p>
    <w:p w:rsidR="00187327" w:rsidRPr="002D4F94" w:rsidRDefault="00187327" w:rsidP="00187327">
      <w:pPr>
        <w:pStyle w:val="a7"/>
        <w:numPr>
          <w:ilvl w:val="0"/>
          <w:numId w:val="6"/>
        </w:numPr>
        <w:rPr>
          <w:rFonts w:ascii="Times New Roman" w:hAnsi="Times New Roman" w:cs="Times New Roman"/>
          <w:sz w:val="28"/>
          <w:szCs w:val="28"/>
        </w:rPr>
      </w:pPr>
      <w:r w:rsidRPr="002D4F94">
        <w:rPr>
          <w:rFonts w:ascii="Times New Roman" w:hAnsi="Times New Roman" w:cs="Times New Roman"/>
          <w:sz w:val="28"/>
          <w:szCs w:val="28"/>
        </w:rPr>
        <w:t>Составить матрицу связности для выполненной работы</w:t>
      </w:r>
    </w:p>
    <w:p w:rsidR="00187327" w:rsidRPr="002D4F94" w:rsidRDefault="00187327" w:rsidP="00187327">
      <w:pPr>
        <w:pStyle w:val="a7"/>
        <w:numPr>
          <w:ilvl w:val="0"/>
          <w:numId w:val="6"/>
        </w:numPr>
        <w:rPr>
          <w:rFonts w:ascii="Times New Roman" w:hAnsi="Times New Roman" w:cs="Times New Roman"/>
          <w:sz w:val="28"/>
          <w:szCs w:val="28"/>
        </w:rPr>
      </w:pPr>
      <w:r w:rsidRPr="002D4F94">
        <w:rPr>
          <w:rFonts w:ascii="Times New Roman" w:hAnsi="Times New Roman" w:cs="Times New Roman"/>
          <w:sz w:val="28"/>
          <w:szCs w:val="28"/>
        </w:rPr>
        <w:t>Составить схему кодового уплотнения каналов связи и пояснить её работу</w:t>
      </w:r>
    </w:p>
    <w:p w:rsidR="00187327" w:rsidRPr="002D4F94" w:rsidRDefault="00187327" w:rsidP="00187327">
      <w:pPr>
        <w:pStyle w:val="a7"/>
        <w:numPr>
          <w:ilvl w:val="0"/>
          <w:numId w:val="6"/>
        </w:numPr>
        <w:rPr>
          <w:rFonts w:ascii="Times New Roman" w:hAnsi="Times New Roman" w:cs="Times New Roman"/>
          <w:sz w:val="28"/>
          <w:szCs w:val="28"/>
        </w:rPr>
      </w:pPr>
      <w:r w:rsidRPr="002D4F94">
        <w:rPr>
          <w:rFonts w:ascii="Times New Roman" w:hAnsi="Times New Roman" w:cs="Times New Roman"/>
          <w:sz w:val="28"/>
          <w:szCs w:val="28"/>
        </w:rPr>
        <w:t>Пояснить назначение и принцип действия регенераторов</w:t>
      </w:r>
    </w:p>
    <w:p w:rsidR="00BF729A" w:rsidRDefault="00BF729A" w:rsidP="00187327">
      <w:pPr>
        <w:ind w:left="360"/>
        <w:jc w:val="center"/>
        <w:rPr>
          <w:rFonts w:ascii="Times New Roman" w:hAnsi="Times New Roman" w:cs="Times New Roman"/>
          <w:sz w:val="28"/>
          <w:szCs w:val="28"/>
        </w:rPr>
      </w:pPr>
    </w:p>
    <w:p w:rsidR="00187327" w:rsidRPr="002D4F94" w:rsidRDefault="00187327" w:rsidP="00187327">
      <w:pPr>
        <w:ind w:left="360"/>
        <w:jc w:val="center"/>
        <w:rPr>
          <w:rFonts w:ascii="Times New Roman" w:hAnsi="Times New Roman" w:cs="Times New Roman"/>
          <w:sz w:val="28"/>
          <w:szCs w:val="28"/>
        </w:rPr>
      </w:pPr>
      <w:r w:rsidRPr="002D4F94">
        <w:rPr>
          <w:rFonts w:ascii="Times New Roman" w:hAnsi="Times New Roman" w:cs="Times New Roman"/>
          <w:sz w:val="28"/>
          <w:szCs w:val="28"/>
        </w:rPr>
        <w:t>Литература</w:t>
      </w:r>
    </w:p>
    <w:p w:rsidR="00187327" w:rsidRPr="002D4F94" w:rsidRDefault="00187327" w:rsidP="00187327">
      <w:pPr>
        <w:ind w:left="360"/>
        <w:rPr>
          <w:rFonts w:ascii="Times New Roman" w:hAnsi="Times New Roman" w:cs="Times New Roman"/>
          <w:sz w:val="28"/>
          <w:szCs w:val="28"/>
        </w:rPr>
      </w:pPr>
      <w:r w:rsidRPr="002D4F94">
        <w:rPr>
          <w:rFonts w:ascii="Times New Roman" w:hAnsi="Times New Roman" w:cs="Times New Roman"/>
          <w:sz w:val="28"/>
          <w:szCs w:val="28"/>
        </w:rPr>
        <w:t>Основные источники:</w:t>
      </w:r>
    </w:p>
    <w:p w:rsidR="00187327" w:rsidRPr="002D4F94" w:rsidRDefault="00187327" w:rsidP="00187327">
      <w:pPr>
        <w:pStyle w:val="a7"/>
        <w:numPr>
          <w:ilvl w:val="0"/>
          <w:numId w:val="7"/>
        </w:numPr>
        <w:rPr>
          <w:rFonts w:ascii="Times New Roman" w:hAnsi="Times New Roman" w:cs="Times New Roman"/>
          <w:sz w:val="28"/>
          <w:szCs w:val="28"/>
        </w:rPr>
      </w:pPr>
      <w:r w:rsidRPr="002D4F94">
        <w:rPr>
          <w:rFonts w:ascii="Times New Roman" w:hAnsi="Times New Roman" w:cs="Times New Roman"/>
          <w:sz w:val="28"/>
          <w:szCs w:val="28"/>
        </w:rPr>
        <w:t xml:space="preserve">Берлин А.Н., коммутация в системах и сетях электросвязи, - М.: </w:t>
      </w:r>
      <w:proofErr w:type="spellStart"/>
      <w:r w:rsidRPr="002D4F94">
        <w:rPr>
          <w:rFonts w:ascii="Times New Roman" w:hAnsi="Times New Roman" w:cs="Times New Roman"/>
          <w:sz w:val="28"/>
          <w:szCs w:val="28"/>
        </w:rPr>
        <w:t>Экотрендз</w:t>
      </w:r>
      <w:proofErr w:type="spellEnd"/>
      <w:r w:rsidRPr="002D4F94">
        <w:rPr>
          <w:rFonts w:ascii="Times New Roman" w:hAnsi="Times New Roman" w:cs="Times New Roman"/>
          <w:sz w:val="28"/>
          <w:szCs w:val="28"/>
        </w:rPr>
        <w:t>, 2001</w:t>
      </w:r>
    </w:p>
    <w:p w:rsidR="00187327" w:rsidRPr="002D4F94" w:rsidRDefault="00187327" w:rsidP="00187327">
      <w:pPr>
        <w:pStyle w:val="a7"/>
        <w:numPr>
          <w:ilvl w:val="0"/>
          <w:numId w:val="7"/>
        </w:numPr>
        <w:rPr>
          <w:rFonts w:ascii="Times New Roman" w:hAnsi="Times New Roman" w:cs="Times New Roman"/>
          <w:sz w:val="28"/>
          <w:szCs w:val="28"/>
        </w:rPr>
      </w:pPr>
      <w:r w:rsidRPr="002D4F94">
        <w:rPr>
          <w:rFonts w:ascii="Times New Roman" w:hAnsi="Times New Roman" w:cs="Times New Roman"/>
          <w:sz w:val="28"/>
          <w:szCs w:val="28"/>
        </w:rPr>
        <w:t xml:space="preserve">Цифровые системы коммутации для ГТС (под ред. В.Г. </w:t>
      </w:r>
      <w:proofErr w:type="spellStart"/>
      <w:r w:rsidRPr="002D4F94">
        <w:rPr>
          <w:rFonts w:ascii="Times New Roman" w:hAnsi="Times New Roman" w:cs="Times New Roman"/>
          <w:sz w:val="28"/>
          <w:szCs w:val="28"/>
        </w:rPr>
        <w:t>Карташевского</w:t>
      </w:r>
      <w:proofErr w:type="spellEnd"/>
      <w:r w:rsidRPr="002D4F94">
        <w:rPr>
          <w:rFonts w:ascii="Times New Roman" w:hAnsi="Times New Roman" w:cs="Times New Roman"/>
          <w:sz w:val="28"/>
          <w:szCs w:val="28"/>
        </w:rPr>
        <w:t xml:space="preserve"> и А.В. </w:t>
      </w:r>
      <w:proofErr w:type="spellStart"/>
      <w:r w:rsidRPr="002D4F94">
        <w:rPr>
          <w:rFonts w:ascii="Times New Roman" w:hAnsi="Times New Roman" w:cs="Times New Roman"/>
          <w:sz w:val="28"/>
          <w:szCs w:val="28"/>
        </w:rPr>
        <w:t>Рослякова</w:t>
      </w:r>
      <w:proofErr w:type="spellEnd"/>
      <w:r w:rsidRPr="002D4F94">
        <w:rPr>
          <w:rFonts w:ascii="Times New Roman" w:hAnsi="Times New Roman" w:cs="Times New Roman"/>
          <w:sz w:val="28"/>
          <w:szCs w:val="28"/>
        </w:rPr>
        <w:t xml:space="preserve">, - М: </w:t>
      </w:r>
      <w:proofErr w:type="spellStart"/>
      <w:r w:rsidRPr="002D4F94">
        <w:rPr>
          <w:rFonts w:ascii="Times New Roman" w:hAnsi="Times New Roman" w:cs="Times New Roman"/>
          <w:sz w:val="28"/>
          <w:szCs w:val="28"/>
        </w:rPr>
        <w:t>Эко-трендз</w:t>
      </w:r>
      <w:proofErr w:type="spellEnd"/>
      <w:r w:rsidRPr="002D4F94">
        <w:rPr>
          <w:rFonts w:ascii="Times New Roman" w:hAnsi="Times New Roman" w:cs="Times New Roman"/>
          <w:sz w:val="28"/>
          <w:szCs w:val="28"/>
        </w:rPr>
        <w:t>, 2012)</w:t>
      </w:r>
    </w:p>
    <w:p w:rsidR="00187327" w:rsidRPr="00BF729A" w:rsidRDefault="00187327" w:rsidP="00BF729A">
      <w:pPr>
        <w:pStyle w:val="a7"/>
        <w:numPr>
          <w:ilvl w:val="0"/>
          <w:numId w:val="7"/>
        </w:numPr>
        <w:rPr>
          <w:rFonts w:ascii="Times New Roman" w:hAnsi="Times New Roman" w:cs="Times New Roman"/>
          <w:sz w:val="28"/>
          <w:szCs w:val="28"/>
        </w:rPr>
      </w:pPr>
      <w:r w:rsidRPr="00BF729A">
        <w:rPr>
          <w:rFonts w:ascii="Times New Roman" w:hAnsi="Times New Roman" w:cs="Times New Roman"/>
          <w:sz w:val="28"/>
          <w:szCs w:val="28"/>
        </w:rPr>
        <w:t xml:space="preserve">Величко В.В., </w:t>
      </w:r>
      <w:proofErr w:type="spellStart"/>
      <w:r w:rsidRPr="00BF729A">
        <w:rPr>
          <w:rFonts w:ascii="Times New Roman" w:hAnsi="Times New Roman" w:cs="Times New Roman"/>
          <w:sz w:val="28"/>
          <w:szCs w:val="28"/>
        </w:rPr>
        <w:t>Катунин</w:t>
      </w:r>
      <w:proofErr w:type="spellEnd"/>
      <w:r w:rsidRPr="00BF729A">
        <w:rPr>
          <w:rFonts w:ascii="Times New Roman" w:hAnsi="Times New Roman" w:cs="Times New Roman"/>
          <w:sz w:val="28"/>
          <w:szCs w:val="28"/>
        </w:rPr>
        <w:t xml:space="preserve"> Г.П., Шувалов В.Д., Основы информационных технологий – М.: Горячая линия – Телеком 2009</w:t>
      </w:r>
    </w:p>
    <w:sectPr w:rsidR="00187327" w:rsidRPr="00BF729A" w:rsidSect="008626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bCs/>
        <w:i w:val="0"/>
        <w:iCs w:val="0"/>
        <w:smallCaps w:val="0"/>
        <w:strike w:val="0"/>
        <w:color w:val="000000"/>
        <w:spacing w:val="0"/>
        <w:w w:val="100"/>
        <w:position w:val="0"/>
        <w:sz w:val="16"/>
        <w:szCs w:val="16"/>
        <w:u w:val="none"/>
      </w:rPr>
    </w:lvl>
    <w:lvl w:ilvl="1">
      <w:start w:val="1"/>
      <w:numFmt w:val="bullet"/>
      <w:lvlText w:val="-"/>
      <w:lvlJc w:val="left"/>
      <w:rPr>
        <w:b/>
        <w:bCs/>
        <w:i w:val="0"/>
        <w:iCs w:val="0"/>
        <w:smallCaps w:val="0"/>
        <w:strike w:val="0"/>
        <w:color w:val="000000"/>
        <w:spacing w:val="0"/>
        <w:w w:val="100"/>
        <w:position w:val="0"/>
        <w:sz w:val="16"/>
        <w:szCs w:val="16"/>
        <w:u w:val="none"/>
      </w:rPr>
    </w:lvl>
    <w:lvl w:ilvl="2">
      <w:start w:val="1"/>
      <w:numFmt w:val="bullet"/>
      <w:lvlText w:val="-"/>
      <w:lvlJc w:val="left"/>
      <w:rPr>
        <w:b/>
        <w:bCs/>
        <w:i w:val="0"/>
        <w:iCs w:val="0"/>
        <w:smallCaps w:val="0"/>
        <w:strike w:val="0"/>
        <w:color w:val="000000"/>
        <w:spacing w:val="0"/>
        <w:w w:val="100"/>
        <w:position w:val="0"/>
        <w:sz w:val="16"/>
        <w:szCs w:val="16"/>
        <w:u w:val="none"/>
      </w:rPr>
    </w:lvl>
    <w:lvl w:ilvl="3">
      <w:start w:val="1"/>
      <w:numFmt w:val="bullet"/>
      <w:lvlText w:val="-"/>
      <w:lvlJc w:val="left"/>
      <w:rPr>
        <w:b/>
        <w:bCs/>
        <w:i w:val="0"/>
        <w:iCs w:val="0"/>
        <w:smallCaps w:val="0"/>
        <w:strike w:val="0"/>
        <w:color w:val="000000"/>
        <w:spacing w:val="0"/>
        <w:w w:val="100"/>
        <w:position w:val="0"/>
        <w:sz w:val="16"/>
        <w:szCs w:val="16"/>
        <w:u w:val="none"/>
      </w:rPr>
    </w:lvl>
    <w:lvl w:ilvl="4">
      <w:start w:val="1"/>
      <w:numFmt w:val="bullet"/>
      <w:lvlText w:val="-"/>
      <w:lvlJc w:val="left"/>
      <w:rPr>
        <w:b/>
        <w:bCs/>
        <w:i w:val="0"/>
        <w:iCs w:val="0"/>
        <w:smallCaps w:val="0"/>
        <w:strike w:val="0"/>
        <w:color w:val="000000"/>
        <w:spacing w:val="0"/>
        <w:w w:val="100"/>
        <w:position w:val="0"/>
        <w:sz w:val="16"/>
        <w:szCs w:val="16"/>
        <w:u w:val="none"/>
      </w:rPr>
    </w:lvl>
    <w:lvl w:ilvl="5">
      <w:start w:val="1"/>
      <w:numFmt w:val="bullet"/>
      <w:lvlText w:val="-"/>
      <w:lvlJc w:val="left"/>
      <w:rPr>
        <w:b/>
        <w:bCs/>
        <w:i w:val="0"/>
        <w:iCs w:val="0"/>
        <w:smallCaps w:val="0"/>
        <w:strike w:val="0"/>
        <w:color w:val="000000"/>
        <w:spacing w:val="0"/>
        <w:w w:val="100"/>
        <w:position w:val="0"/>
        <w:sz w:val="16"/>
        <w:szCs w:val="16"/>
        <w:u w:val="none"/>
      </w:rPr>
    </w:lvl>
    <w:lvl w:ilvl="6">
      <w:start w:val="1"/>
      <w:numFmt w:val="bullet"/>
      <w:lvlText w:val="-"/>
      <w:lvlJc w:val="left"/>
      <w:rPr>
        <w:b/>
        <w:bCs/>
        <w:i w:val="0"/>
        <w:iCs w:val="0"/>
        <w:smallCaps w:val="0"/>
        <w:strike w:val="0"/>
        <w:color w:val="000000"/>
        <w:spacing w:val="0"/>
        <w:w w:val="100"/>
        <w:position w:val="0"/>
        <w:sz w:val="16"/>
        <w:szCs w:val="16"/>
        <w:u w:val="none"/>
      </w:rPr>
    </w:lvl>
    <w:lvl w:ilvl="7">
      <w:start w:val="1"/>
      <w:numFmt w:val="bullet"/>
      <w:lvlText w:val="-"/>
      <w:lvlJc w:val="left"/>
      <w:rPr>
        <w:b/>
        <w:bCs/>
        <w:i w:val="0"/>
        <w:iCs w:val="0"/>
        <w:smallCaps w:val="0"/>
        <w:strike w:val="0"/>
        <w:color w:val="000000"/>
        <w:spacing w:val="0"/>
        <w:w w:val="100"/>
        <w:position w:val="0"/>
        <w:sz w:val="16"/>
        <w:szCs w:val="16"/>
        <w:u w:val="none"/>
      </w:rPr>
    </w:lvl>
    <w:lvl w:ilvl="8">
      <w:start w:val="1"/>
      <w:numFmt w:val="bullet"/>
      <w:lvlText w:val="-"/>
      <w:lvlJc w:val="left"/>
      <w:rPr>
        <w:b/>
        <w:bCs/>
        <w:i w:val="0"/>
        <w:iCs w:val="0"/>
        <w:smallCaps w:val="0"/>
        <w:strike w:val="0"/>
        <w:color w:val="000000"/>
        <w:spacing w:val="0"/>
        <w:w w:val="100"/>
        <w:position w:val="0"/>
        <w:sz w:val="16"/>
        <w:szCs w:val="16"/>
        <w:u w:val="none"/>
      </w:rPr>
    </w:lvl>
  </w:abstractNum>
  <w:abstractNum w:abstractNumId="1">
    <w:nsid w:val="0B15460C"/>
    <w:multiLevelType w:val="hybridMultilevel"/>
    <w:tmpl w:val="0E260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20039B"/>
    <w:multiLevelType w:val="hybridMultilevel"/>
    <w:tmpl w:val="21484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A6159D"/>
    <w:multiLevelType w:val="hybridMultilevel"/>
    <w:tmpl w:val="DD3A8F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60479FA"/>
    <w:multiLevelType w:val="hybridMultilevel"/>
    <w:tmpl w:val="9B54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1F4C92"/>
    <w:multiLevelType w:val="hybridMultilevel"/>
    <w:tmpl w:val="712404F0"/>
    <w:lvl w:ilvl="0" w:tplc="004CA6D4">
      <w:start w:val="1"/>
      <w:numFmt w:val="bullet"/>
      <w:lvlText w:val=""/>
      <w:lvlJc w:val="left"/>
      <w:pPr>
        <w:ind w:left="288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9648F6"/>
    <w:multiLevelType w:val="hybridMultilevel"/>
    <w:tmpl w:val="72AEE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F37011"/>
    <w:multiLevelType w:val="hybridMultilevel"/>
    <w:tmpl w:val="0D9A3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7"/>
  </w:num>
  <w:num w:numId="6">
    <w:abstractNumId w:val="6"/>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187327"/>
    <w:rsid w:val="000D1FF9"/>
    <w:rsid w:val="00187327"/>
    <w:rsid w:val="002D4F94"/>
    <w:rsid w:val="003C15C5"/>
    <w:rsid w:val="0054433E"/>
    <w:rsid w:val="0086269C"/>
    <w:rsid w:val="00B90C61"/>
    <w:rsid w:val="00BE1433"/>
    <w:rsid w:val="00BF729A"/>
    <w:rsid w:val="00D0003A"/>
    <w:rsid w:val="00E241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6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87327"/>
    <w:pPr>
      <w:spacing w:before="240" w:after="60" w:line="240" w:lineRule="auto"/>
      <w:jc w:val="center"/>
      <w:outlineLvl w:val="0"/>
    </w:pPr>
    <w:rPr>
      <w:rFonts w:asciiTheme="majorHAnsi" w:eastAsiaTheme="majorEastAsia" w:hAnsiTheme="majorHAnsi" w:cs="Times New Roman"/>
      <w:b/>
      <w:bCs/>
      <w:kern w:val="28"/>
      <w:sz w:val="32"/>
      <w:szCs w:val="32"/>
      <w:lang w:eastAsia="en-US"/>
    </w:rPr>
  </w:style>
  <w:style w:type="character" w:customStyle="1" w:styleId="a4">
    <w:name w:val="Название Знак"/>
    <w:basedOn w:val="a0"/>
    <w:link w:val="a3"/>
    <w:uiPriority w:val="10"/>
    <w:rsid w:val="00187327"/>
    <w:rPr>
      <w:rFonts w:asciiTheme="majorHAnsi" w:eastAsiaTheme="majorEastAsia" w:hAnsiTheme="majorHAnsi" w:cs="Times New Roman"/>
      <w:b/>
      <w:bCs/>
      <w:kern w:val="28"/>
      <w:sz w:val="32"/>
      <w:szCs w:val="32"/>
      <w:lang w:eastAsia="en-US"/>
    </w:rPr>
  </w:style>
  <w:style w:type="paragraph" w:customStyle="1" w:styleId="1">
    <w:name w:val="Без интервала1"/>
    <w:rsid w:val="00187327"/>
    <w:pPr>
      <w:spacing w:after="0" w:line="240" w:lineRule="auto"/>
    </w:pPr>
    <w:rPr>
      <w:rFonts w:ascii="Times New Roman" w:eastAsia="Times New Roman" w:hAnsi="Times New Roman" w:cs="Times New Roman"/>
      <w:sz w:val="20"/>
      <w:szCs w:val="20"/>
    </w:rPr>
  </w:style>
  <w:style w:type="paragraph" w:styleId="a5">
    <w:name w:val="Balloon Text"/>
    <w:basedOn w:val="a"/>
    <w:link w:val="a6"/>
    <w:uiPriority w:val="99"/>
    <w:semiHidden/>
    <w:unhideWhenUsed/>
    <w:rsid w:val="00187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7327"/>
    <w:rPr>
      <w:rFonts w:ascii="Tahoma" w:hAnsi="Tahoma" w:cs="Tahoma"/>
      <w:sz w:val="16"/>
      <w:szCs w:val="16"/>
    </w:rPr>
  </w:style>
  <w:style w:type="paragraph" w:styleId="a7">
    <w:name w:val="List Paragraph"/>
    <w:basedOn w:val="a"/>
    <w:uiPriority w:val="34"/>
    <w:qFormat/>
    <w:rsid w:val="00187327"/>
    <w:pPr>
      <w:ind w:left="720"/>
      <w:contextualSpacing/>
    </w:pPr>
    <w:rPr>
      <w:rFonts w:eastAsiaTheme="minorHAnsi"/>
      <w:lang w:eastAsia="en-US"/>
    </w:rPr>
  </w:style>
  <w:style w:type="character" w:styleId="a8">
    <w:name w:val="Hyperlink"/>
    <w:basedOn w:val="a0"/>
    <w:uiPriority w:val="99"/>
    <w:unhideWhenUsed/>
    <w:rsid w:val="00BE1433"/>
    <w:rPr>
      <w:color w:val="0000FF" w:themeColor="hyperlink"/>
      <w:u w:val="single"/>
    </w:rPr>
  </w:style>
  <w:style w:type="character" w:customStyle="1" w:styleId="apple-converted-space">
    <w:name w:val="apple-converted-space"/>
    <w:basedOn w:val="a0"/>
    <w:rsid w:val="00BE14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ugkr.ru/about/specialnosti/210404.php"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5DC46-E424-47F7-ACEF-94A8697E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26</Pages>
  <Words>2730</Words>
  <Characters>15564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TopHits.ws™</Company>
  <LinksUpToDate>false</LinksUpToDate>
  <CharactersWithSpaces>18258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2015-10-15T04:44:00Z</dcterms:created>
  <dcterms:modified xsi:type="dcterms:W3CDTF">2015-10-15T07:44:00Z</dcterms:modified>
</cp:coreProperties>
</file>