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A03392" w:rsidRPr="00A03392" w:rsidTr="002071A9">
        <w:tc>
          <w:tcPr>
            <w:tcW w:w="1129" w:type="dxa"/>
            <w:shd w:val="clear" w:color="auto" w:fill="auto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B7052B" wp14:editId="3A4E26F3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РЕСПУБЛИКИ БАШКОРТОСТАН</w:t>
            </w:r>
          </w:p>
          <w:p w:rsidR="00A03392" w:rsidRPr="00A03392" w:rsidRDefault="00A03392" w:rsidP="00A033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A03392" w:rsidRPr="00A03392" w:rsidRDefault="00A03392" w:rsidP="00A033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Уфимский колледж радиоэлектроники, телекоммуникаций и безопасности</w:t>
            </w:r>
          </w:p>
        </w:tc>
      </w:tr>
    </w:tbl>
    <w:p w:rsidR="00A03392" w:rsidRPr="00A03392" w:rsidRDefault="00A03392" w:rsidP="00A0339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A03392" w:rsidRPr="00A03392" w:rsidTr="002071A9">
        <w:trPr>
          <w:trHeight w:val="1164"/>
          <w:jc w:val="right"/>
        </w:trPr>
        <w:tc>
          <w:tcPr>
            <w:tcW w:w="5226" w:type="dxa"/>
          </w:tcPr>
          <w:p w:rsidR="00A03392" w:rsidRPr="00A03392" w:rsidRDefault="00A03392" w:rsidP="00A033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5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Л.Р. Туктарова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29</w:t>
            </w: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 2017 г.</w:t>
            </w:r>
          </w:p>
        </w:tc>
      </w:tr>
    </w:tbl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УЧЕБНОЙ ДИСЦИПЛИНЫ</w:t>
      </w: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03392" w:rsidRPr="00A03392" w:rsidTr="002071A9">
        <w:tc>
          <w:tcPr>
            <w:tcW w:w="10008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</w:tbl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339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учебной дисциплины</w:t>
      </w: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Специальность:</w:t>
      </w:r>
    </w:p>
    <w:tbl>
      <w:tblPr>
        <w:tblW w:w="8803" w:type="dxa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803"/>
      </w:tblGrid>
      <w:tr w:rsidR="00A03392" w:rsidRPr="00A03392" w:rsidTr="002071A9">
        <w:trPr>
          <w:trHeight w:val="308"/>
        </w:trPr>
        <w:tc>
          <w:tcPr>
            <w:tcW w:w="8803" w:type="dxa"/>
          </w:tcPr>
          <w:p w:rsidR="00A03392" w:rsidRPr="00A03392" w:rsidRDefault="00FE0B1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20.02.04 Пожарная безопасность</w:t>
            </w:r>
          </w:p>
        </w:tc>
      </w:tr>
      <w:tr w:rsidR="00A03392" w:rsidRPr="00A03392" w:rsidTr="002071A9">
        <w:trPr>
          <w:trHeight w:val="322"/>
        </w:trPr>
        <w:tc>
          <w:tcPr>
            <w:tcW w:w="8803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подготовки:</w:t>
      </w:r>
      <w:r w:rsidR="00FE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базовый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339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</w:p>
    <w:p w:rsidR="00A03392" w:rsidRPr="00A03392" w:rsidRDefault="00A03392" w:rsidP="00A0339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A03392" w:rsidRPr="00A03392" w:rsidTr="002071A9">
        <w:trPr>
          <w:trHeight w:val="1164"/>
          <w:jc w:val="right"/>
        </w:trPr>
        <w:tc>
          <w:tcPr>
            <w:tcW w:w="4345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кафедрой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Л.К.Гурьева</w:t>
            </w:r>
            <w:proofErr w:type="spellEnd"/>
          </w:p>
        </w:tc>
      </w:tr>
      <w:tr w:rsidR="00A03392" w:rsidRPr="00A03392" w:rsidTr="002071A9">
        <w:trPr>
          <w:trHeight w:val="1164"/>
          <w:jc w:val="right"/>
        </w:trPr>
        <w:tc>
          <w:tcPr>
            <w:tcW w:w="4345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РАЗРАБОТАЛИ: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Н.А.Савина</w:t>
            </w:r>
            <w:proofErr w:type="spellEnd"/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М.В.Домрачева</w:t>
            </w:r>
            <w:proofErr w:type="spellEnd"/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А.В.Царегородцева</w:t>
            </w:r>
            <w:proofErr w:type="spellEnd"/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Р.Ф.Хаматнурова</w:t>
            </w:r>
            <w:proofErr w:type="spellEnd"/>
          </w:p>
        </w:tc>
      </w:tr>
    </w:tbl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Уфа 2017 г.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AF85E" wp14:editId="6386F315">
                <wp:simplePos x="0" y="0"/>
                <wp:positionH relativeFrom="column">
                  <wp:posOffset>5558790</wp:posOffset>
                </wp:positionH>
                <wp:positionV relativeFrom="paragraph">
                  <wp:posOffset>315595</wp:posOffset>
                </wp:positionV>
                <wp:extent cx="552450" cy="285750"/>
                <wp:effectExtent l="0" t="0" r="0" b="25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37.7pt;margin-top:24.85pt;width:43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" stroked="f"/>
            </w:pict>
          </mc:Fallback>
        </mc:AlternateContent>
      </w:r>
      <w:r w:rsidRPr="00A033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84AAA" wp14:editId="63C53405">
                <wp:simplePos x="0" y="0"/>
                <wp:positionH relativeFrom="column">
                  <wp:posOffset>5943600</wp:posOffset>
                </wp:positionH>
                <wp:positionV relativeFrom="paragraph">
                  <wp:posOffset>100965</wp:posOffset>
                </wp:positionV>
                <wp:extent cx="457200" cy="571500"/>
                <wp:effectExtent l="3810" t="190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68pt;margin-top:7.95pt;width:3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" stroked="f"/>
            </w:pict>
          </mc:Fallback>
        </mc:AlternateContent>
      </w: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Структура и содержание учебной дисциплины</w:t>
            </w: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673" w:type="dxa"/>
          </w:tcPr>
          <w:p w:rsidR="00A03392" w:rsidRPr="00A03392" w:rsidRDefault="00727D88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727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03392" w:rsidRPr="00A03392" w:rsidTr="002071A9">
        <w:tc>
          <w:tcPr>
            <w:tcW w:w="8898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numPr>
          <w:ilvl w:val="0"/>
          <w:numId w:val="12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03392" w:rsidRPr="00A03392" w:rsidTr="002071A9">
        <w:tc>
          <w:tcPr>
            <w:tcW w:w="10008" w:type="dxa"/>
          </w:tcPr>
          <w:p w:rsidR="00A03392" w:rsidRPr="00A03392" w:rsidRDefault="00A03392" w:rsidP="00A033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</w:tbl>
    <w:p w:rsidR="00A03392" w:rsidRPr="00A03392" w:rsidRDefault="00A03392" w:rsidP="00A0339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339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учебной дисциплины</w:t>
      </w: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Область применения программы</w:t>
      </w: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167" w:rsidRPr="005C6167" w:rsidRDefault="005C6167" w:rsidP="005C6167">
      <w:pPr>
        <w:tabs>
          <w:tab w:val="num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167" w:rsidRPr="005C6167" w:rsidRDefault="005C6167" w:rsidP="005C61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СПО </w:t>
      </w:r>
      <w:r w:rsidRPr="005C6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20.02.04 Пожарная безопасность</w:t>
      </w:r>
      <w:r w:rsidRPr="005C6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входящей в укрупненную группу специальностей </w:t>
      </w:r>
      <w:r w:rsidRPr="005C6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20.00.00 Техносферная безопасность</w:t>
      </w:r>
      <w:r w:rsidRPr="005C6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может быть использована в дополнительном образовании в рамках подготовки специалистов по курсу «Иностранный язык».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составляется для </w:t>
      </w: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очной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заочной, заочной с элементами дистанционных образовательных технологий формам обучения.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дисциплины в структуре основной профессиональной образовательной программы</w:t>
      </w:r>
    </w:p>
    <w:p w:rsidR="00A03392" w:rsidRPr="00A03392" w:rsidRDefault="00A03392" w:rsidP="00A03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входит в гуманитарный и социально-экономический цикл.</w:t>
      </w:r>
    </w:p>
    <w:p w:rsidR="00A03392" w:rsidRPr="00A03392" w:rsidRDefault="00A03392" w:rsidP="00A03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дисциплины – требования к результатам освоения дисциплины</w:t>
      </w: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обязательной части дисциплины обучающийся должен уметь:</w:t>
      </w:r>
    </w:p>
    <w:p w:rsidR="00A03392" w:rsidRPr="00A03392" w:rsidRDefault="00A03392" w:rsidP="00A03392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общаться (устно и письменно) на иностранном языке на профессиональные и повседневные темы;</w:t>
      </w:r>
    </w:p>
    <w:p w:rsidR="00A03392" w:rsidRPr="00A03392" w:rsidRDefault="00A03392" w:rsidP="00A03392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переводить (со словарем) иностранные тексты профессиональной направленности;</w:t>
      </w:r>
    </w:p>
    <w:p w:rsidR="00A03392" w:rsidRPr="00A03392" w:rsidRDefault="00A03392" w:rsidP="00A03392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совершенствовать устную и письменную речь, пополнять словарный запас;</w:t>
      </w: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обязательной части дисциплины обучающийся  должен знать:</w:t>
      </w:r>
    </w:p>
    <w:p w:rsidR="00A03392" w:rsidRPr="00A03392" w:rsidRDefault="00A03392" w:rsidP="00A03392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дисциплины у обучающихся по базовой подготовке формируются общие компетенции (</w:t>
      </w: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A03392" w:rsidRPr="00A03392" w:rsidRDefault="00A03392" w:rsidP="00A03392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Решать проблемы, оценивать риски и принимать решения в нестандартных ситуациях.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OK 6. Работать в коллективе и: команде, обеспечивать ее сплочение, эффективно общаться с коллегами, руководством, потребителями.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Быть готовым к смене технологий в профессиональной деятельности.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Количество часов на освоение программы учебной дисциплины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Максимальная учебная нагрузка </w:t>
      </w: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41F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обязательная аудиторная учебная нагрузка </w:t>
      </w: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41F">
        <w:rPr>
          <w:rFonts w:ascii="Times New Roman" w:eastAsia="Times New Roman" w:hAnsi="Times New Roman" w:cs="Times New Roman"/>
          <w:sz w:val="28"/>
          <w:szCs w:val="28"/>
          <w:lang w:eastAsia="ru-RU"/>
        </w:rPr>
        <w:t>168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амостоятельная</w:t>
      </w:r>
      <w:proofErr w:type="spell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обучающихся обучающегося </w:t>
      </w:r>
      <w:r w:rsidR="00A3141F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8"/>
        <w:gridCol w:w="2165"/>
      </w:tblGrid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деятельности</w:t>
            </w:r>
          </w:p>
        </w:tc>
        <w:tc>
          <w:tcPr>
            <w:tcW w:w="2185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A03392" w:rsidRPr="00A03392" w:rsidTr="002071A9">
        <w:tc>
          <w:tcPr>
            <w:tcW w:w="9745" w:type="dxa"/>
            <w:gridSpan w:val="2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числе: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лабораторные работы</w:t>
            </w:r>
          </w:p>
        </w:tc>
        <w:tc>
          <w:tcPr>
            <w:tcW w:w="2185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практические занятия</w:t>
            </w:r>
          </w:p>
        </w:tc>
        <w:tc>
          <w:tcPr>
            <w:tcW w:w="2185" w:type="dxa"/>
          </w:tcPr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курсовая работа (проект)</w:t>
            </w:r>
          </w:p>
        </w:tc>
        <w:tc>
          <w:tcPr>
            <w:tcW w:w="2185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5" w:type="dxa"/>
          </w:tcPr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A03392" w:rsidRPr="00A03392" w:rsidTr="002071A9">
        <w:tc>
          <w:tcPr>
            <w:tcW w:w="9745" w:type="dxa"/>
            <w:gridSpan w:val="2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числе: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амостоятельная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обучающихся над курсовой работой (проектом)</w:t>
            </w:r>
          </w:p>
        </w:tc>
        <w:tc>
          <w:tcPr>
            <w:tcW w:w="2185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A03392" w:rsidRPr="00A03392" w:rsidTr="002071A9">
        <w:tc>
          <w:tcPr>
            <w:tcW w:w="756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выполнение грамматических упражнений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 текста (аннотирование, рецензирование, реферирование,   </w:t>
            </w:r>
            <w:proofErr w:type="gramEnd"/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контент-анализ)</w:t>
            </w:r>
            <w:proofErr w:type="gramEnd"/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 презентаций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извлечение требуемого содержания фактической информации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устной речи (монолог, дискуссия, диалог)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со словарями и справочниками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монологических высказываний на заданные темы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чтение и перевод текста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тестирования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извлечение информации из аудио- и видеоматериалов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(профессиональной направленности)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вариативных упражнений</w:t>
            </w:r>
          </w:p>
        </w:tc>
        <w:tc>
          <w:tcPr>
            <w:tcW w:w="2185" w:type="dxa"/>
          </w:tcPr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03392" w:rsidRPr="00A03392" w:rsidRDefault="00A3141F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03392" w:rsidRPr="00A03392" w:rsidTr="002071A9">
        <w:tc>
          <w:tcPr>
            <w:tcW w:w="9745" w:type="dxa"/>
            <w:gridSpan w:val="2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в форме дифференцированного зачета</w:t>
            </w:r>
          </w:p>
        </w:tc>
      </w:tr>
    </w:tbl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03392" w:rsidRPr="00A03392" w:rsidSect="002452E9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 w:rsidR="00A03392" w:rsidRPr="00A03392" w:rsidTr="002071A9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A03392" w:rsidRPr="00A03392" w:rsidRDefault="00A03392" w:rsidP="00A0339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Тематический план и содержание учебной дисциплины </w:t>
            </w:r>
          </w:p>
        </w:tc>
        <w:tc>
          <w:tcPr>
            <w:tcW w:w="6480" w:type="dxa"/>
            <w:tcBorders>
              <w:left w:val="nil"/>
            </w:tcBorders>
          </w:tcPr>
          <w:p w:rsidR="00A03392" w:rsidRPr="00A03392" w:rsidRDefault="00A03392" w:rsidP="00A0339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</w:tbl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A0339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A0339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10206"/>
        <w:gridCol w:w="993"/>
        <w:gridCol w:w="1417"/>
      </w:tblGrid>
      <w:tr w:rsidR="00A03392" w:rsidRPr="00A03392" w:rsidTr="002071A9">
        <w:trPr>
          <w:trHeight w:val="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A03392" w:rsidRPr="00A03392" w:rsidTr="002071A9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03392" w:rsidRPr="00A03392" w:rsidTr="002071A9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II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курс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 семестр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всех групп времен.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колледж.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Настоящее, прошедшее и будущее простое время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A03392" w:rsidRPr="00A03392" w:rsidTr="002071A9">
        <w:trPr>
          <w:trHeight w:val="3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Уфимский государственный колледж радиоэлектроники, средне-специальное образование, дипломы государственного образца, аудитории, библиотека, столовая, директор, зам. директоров, платное и бюджетное обучение, преподаватели, 6-этажное здание 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 [1] упр.8.5 стр123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грамматических упражнений [1] упр.8.6 </w:t>
            </w:r>
            <w:proofErr w:type="spellStart"/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Сложносочиненные предложения. Образование  в России.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4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Сложносочинённые предложения: соединительные, альтернативные,  противительные и отрицательные, бессоюзные, парные союзы.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A03392" w:rsidRPr="00A03392" w:rsidTr="002071A9">
        <w:trPr>
          <w:trHeight w:val="45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образование, среднее, высшее; школы, лицеи, колледжи и университеты, названия основных средних и высших учебных заведений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A03392" w:rsidRPr="00A03392" w:rsidTr="002071A9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варями и справочниками [1] упр.13.1 стр.179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варями и справочниками [1] упр. 13.2 стр. 179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Сложноподчиненные предложения. Образование в республике Башкортостан.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6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Сложноподчиненные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предложение. Главное и придаточное предложение, виды придаточных предложений: предложения-подлежащие, дополнительные придаточные предложения, определительные придаточные предложения, придаточные предложения времени, причины, места, цели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6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образование, среднее, высшее; школы, лицеи, колледжи и университеты, названия основных средних и высших учебных заведений.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монологического высказывания на заданную тему «Образование в Англии»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монологического высказывания на заданную тему «Образование в РБ»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4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Условные предложения. СМИ.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4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условных предложений: условие можно выполнить, условие теоретически можно выполнить, условие невозможно выполнить; придаточные предложения реального условия и времени, действие которых отнесено к будущему (тип 1)</w:t>
            </w: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Газеты, журналы, радио, телевидение, Интернет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перевод текста из газеты “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Moscow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News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перевод текста из журнала “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9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Модальные глаголы и их заменители.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8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can, could, may, might, must, should, ought to, would, need, shall;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8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модальных глаголов: физическая и умственная возможность, разрешение, предположение, долженствование, обязанность, совет, рекомендация, вежливая просьба, невозможность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текста (аннотирование, рецензирование, реферирование,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контент-анализ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[1] упр.10.1 стр. 144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 (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аннотирование,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рецензирование, реферирование, контент-анализ) [1] упр.10.2 стр. 144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2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 письма на иностранном языке.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0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Открытки, письма личного характера, деловые письма, обращение, адрес, текст письма, предварительный заказ номера в гостинице, письмо-подтверждение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Извлечение требуемого содержания фактической информации из устной речи (монолог, дискуссия, диалог)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 стр.150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6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Словообразование. Конверсия.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кафе.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4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словообразования: словосложение, словопроизводство, конверсия, суффиксы и префиксы существительных: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ance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-(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ion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ity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hood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ship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ence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dom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sion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ness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mis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-; суффиксы и префиксы глаголов: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fy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ize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over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-; суффиксы и префиксы прилагательных: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able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ant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ent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,-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ible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ic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ive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ous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non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10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кафе. Составление диалога.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варями и справочниками [1] упр.11.7 стр. 157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варями и справочниками [1] упр.11.8, 11.9 стр. 157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5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8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Заполнение анкеты.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и правила заполнения анкет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1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вариативных упражнений [1] стр.159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вариативных упражнений [1] стр.160-161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5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9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Знаменитые английские люди культуры и науки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1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Вильям Шекспир, Вальтер Скот, Чарльз Диккенс,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11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У. Мом,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Джорж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Стивенсон, Джеймс Джоуль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6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презентаций по теме «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Вильям Шекспир, Вальтер Скот, Чарльз Диккенс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интернет-ресурсы [1]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презентаций «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У. Мом,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Джорж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Стивенсон, Джеймс Джоуль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интернет-ресурсы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1"/>
        </w:trPr>
        <w:tc>
          <w:tcPr>
            <w:tcW w:w="1555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II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курс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 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еместр</w:t>
            </w:r>
            <w:proofErr w:type="spellEnd"/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Неличные формы глагола. Общие сведения.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46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Герундий, инфинитив, причастие настоящего времени, причастие прошедшего времени,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30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0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варями и справочниками [1] упр.12.9 стр.167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Инфинитив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9A7B48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4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инфинитива, свойства глагола и свойства существительного у инфинитива,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4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случаи употребления инфинитива, глаголы, после которых употребляется инфинитив: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afford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want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hope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intend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learn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agree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другие, употребление частицы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инфинитивом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9A7B48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 [1] упр.12.10 стр.170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 [1] упр.12.11 стр.170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6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гостинице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Приветствие. Оформление заказа. Вызов такси. Снятие брони.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требуемого содержания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фактической информации из устной речи (монолог, дискуссия, 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диалог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 по теме «В гостинице»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6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Герундий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B60FBE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5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герундия, свойства глагола и свойства существительного у герундия,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варями и справочниками [1] упр. 12.9 стр.167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варями и справочниками [1] упр. 12.10 стр.167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7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Защита окружающей среды.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3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земли, защита окружающей среды, природные богатства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воздуха, вредное воздействие, загрязнение, разрушение озонового слоя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требуемого содержания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фактической информации из устной речи (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монолог,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дискуссия, диалог) по теме «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земли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требуемого содержания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фактической информации из устной речи (монолог, дискуссия, 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диалог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 по теме «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воздуха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3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Причастие настоящего и прошедшего времени.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9A7B48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Причастия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формы совершенного и несовершенного вида, страдательного и действительного залога,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Причастия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причастие в функции определения, обстоятельства в предложении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9A7B48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грамматических упражнений по теме «Причастие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грамматических упражнений по теме «Причастие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7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Кино, музеи, театр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Кино, музеи, театр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информации из аудио- и видеоматериалов (профессиональной направленности) по теме «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Кино, музеи, театр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интернет - ресурсы [1]</w:t>
            </w:r>
            <w:proofErr w:type="gram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8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Неличные формы глагола. Обобщение.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9A7B48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инфинитива, свойства глагола и свойства существительного у инфинитива. Понятие герундия, свойства глагола и свойства существительного у герундия, формы герундия, случаи употребления. Понятие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вариативных упражнений по теме «Инфинитив»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вариативных упражнений по теме «Причастие»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2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9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Канада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9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название страны, название  столицы, географическое положение, население, климат,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экономика страны, политическая система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4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перевод текста «Канада»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7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10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Австралия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страны, название столицы, географическое положение, население, климат, экономика страны, политическая система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требуемого содержания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фактической информации из устной речи (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монолог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 дискуссия, диалог) по теме «Австралия»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11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Новая Зеландия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5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страны, название столицы, географическое положение, население, климат, экономика страны, политическая система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презентаций, интернет-ресурсы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6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12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Прямая и косвенная речь. Согласование времен.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9A7B48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5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 в косвенной речи, изменение времён, изменение выражений, связанных со временем, перевод вопросительных предложений в косвенную речь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9A7B48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 [1] упр.14.3 стр.193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грамматических упражнений [1] упр.14.4 стр.193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13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теста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тесты, лексические тесты, смешанные тесты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тестирования [1] стр.204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4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14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Глобальное потепление. Парниковый эффект.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5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Углекислый газ, накопление газов в атмосфере, повышение температуры, последствия глобального потепления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перевод текста [1] текст 2-3 стр.174-175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649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 5 семестр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Моя будущая профессия.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3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предприятиях.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2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 требования к моей будущей профессии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вариативных упражнений [2] упр.4 стр. 69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Решение вариативных упражнений [2] упр.8 стр.81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6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специальности.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03392" w:rsidRPr="00A03392" w:rsidTr="002071A9">
        <w:trPr>
          <w:trHeight w:val="35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особых навыков в технической профессии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5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Автоматизация на производстве.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3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грамматических упражнений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[2] 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упр.29, 30 стр.80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8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Анализ текста (аннотирование, рецензирование, реферирование, контент-анализ) [2] стр.79-80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7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Профессия, которую я выбрал.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6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квалификация в карьере.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3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навыков работы с электрическими приборами.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Чтение и перевод текста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стр.81-82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Решение вариативных упражнений [2] упр.37 стр.82-83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8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 как язык международного общения.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 и карьера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иностранных компаниях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Извлечение информации из аудио- и видеоматериалов,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интернет-ресурсы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Извлечение информации из аудио- и видеоматериалов,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интернет-ресурсы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9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теста по разделу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тест. Тест на соотношение определений к терминам.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4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2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тестирования, 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 95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8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электроники.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перевода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«цепочки существительных»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и применение электронных схем. Использование электронных устройств. Изобретение вакуумных ламп.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Транзисторы. Прогресс в полупроводниковой технологии.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6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Работа со словарями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справочниками, [3] упр.5 стр.23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Работа со словарями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справочниками, [3] упр.6 стр.23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Знание иностранного языка как преимущество.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6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Важность изучения иностранного языка для общения и путешествий.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электронных сре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дств св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язи при общении на иностранном языке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Анализ текста (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аннотирование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 рецензирование, реферирование, 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контент-анализ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)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стр.104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Анализ текста (аннотирование, рецензирование, реферирование, 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контент-анализ</w:t>
            </w: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)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стр.107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85"/>
        </w:trPr>
        <w:tc>
          <w:tcPr>
            <w:tcW w:w="155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 6  семестр</w:t>
            </w:r>
          </w:p>
        </w:tc>
      </w:tr>
      <w:tr w:rsidR="00A03392" w:rsidRPr="00A03392" w:rsidTr="002071A9">
        <w:trPr>
          <w:trHeight w:val="3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Страдательный залог.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страдательного залога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тест на употребление глаголов в действительном или страдательном залогах.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1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вариативных упражнений [2] упр.9.1 стр.136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вариативных упражнений [2] упр.9.2 стр.136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8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 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как средство обработки информации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Photoshop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5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Dream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viewer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Решение вариативных упражнений, работая с интерфейсом 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Photoshop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Решение вариативных упражнений, работая с интерфейсом 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Dream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viewer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5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Неличные формы глагола (инфинитив, причастие, герундий </w:t>
            </w:r>
            <w:proofErr w:type="gramEnd"/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Причастие настоящего и прошедшего времени.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5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понятие о неличных формах глагола.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5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Причастие настоящего времени (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Participle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 w:eastAsia="ru-RU"/>
              </w:rPr>
              <w:t>ing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употребление, формы, функции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грамматических упражнений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упр.6а стр.33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39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грамматических упражнений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упр.6б стр.33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7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технологии.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4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альтернативных источников энергии.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5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человека в усовершенствовании технологических процессов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текста (аннотирование, рецензирование, реферирование,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контент-анализ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«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науки и технологии в нашей жизни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[2] стр.255-256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текста (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аннотирование,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рецензирование, реферирование, контент-анализ) «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Чудеса современного мира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[2] стр.257-258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Употребление, формы, функции инфинитива.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 в функции обстоятельства, определения.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1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грамматических упражнений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[3] упр.13а </w:t>
            </w:r>
            <w:proofErr w:type="spellStart"/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грамматических упражнений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[3] упр.13б </w:t>
            </w:r>
            <w:proofErr w:type="spellStart"/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7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переписка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ведения деловой переписки.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Примеры оформления деловой корреспонденции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6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вариативных упражнений [2] упр.6а стр.261-263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Великие ученые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Исаак Ньютон, Дмитрий Менделеев.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Альберт Эйнштейн, Эрнест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Рузенфорд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текста (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аннотирование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рецензирование, реферирование, контент-анализ)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стр.264-277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текста (аннотирование, рецензирование, реферирование,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контент-анализ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стр.278-282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итогового теста по разделу.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Лексический тест.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тестирования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упр.6а стр.33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Выполнение тестирования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Тест 2 стр.41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24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IV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курс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 семестр</w:t>
            </w:r>
          </w:p>
        </w:tc>
      </w:tr>
      <w:tr w:rsidR="00A03392" w:rsidRPr="00A03392" w:rsidTr="002071A9">
        <w:trPr>
          <w:trHeight w:val="20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изобретений. Изучение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терминологии по теме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62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Изобретение реактивного двигателя.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61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терминологии по теме.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Изобретение электрических устройств, реактивный, паровой двигатель, телевизионная трубка, локомотив, фотография.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упражнений [2] упр. 2, 3, 4 стр.286-288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грамматических упражнений [2] упр. 5, 6, 7, 8, 9 стр.288-290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3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изобретения Британии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паровой двигатель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3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Фотоаппарат. Телефон. Реактивный двигатель.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8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текста (аннотирование, рецензирование, реферирование, контент-анализ) [2] стр.293-295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6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Изобретение автомобиля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03392" w:rsidRPr="00A03392" w:rsidTr="002071A9">
        <w:trPr>
          <w:trHeight w:val="5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Автрмобиль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паровым двигателем.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5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Двигатель внутреннего сгорания.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текста (аннотирование, рецензирование, реферирование,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контент-анализ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стр.296-297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58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Тема 4</w:t>
            </w: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как средство общения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2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Диалог как средство общения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профессиональные темы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2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терминологии профессиональной направленности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извлечение требуемого содержания фактической информации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устной речи (монолог, дискуссия, диалог)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[2] стр.298- 302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 Форд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Автобиография Генри Форда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Влияние развития автомобильной промышленности на экономику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вариативных упражнений [2] упр.19 стр.295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0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в промышленности.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03392" w:rsidRPr="00A03392" w:rsidTr="002071A9">
        <w:trPr>
          <w:trHeight w:val="4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профессиональной лексики по теме урока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392" w:rsidRPr="00A03392" w:rsidTr="002071A9">
        <w:trPr>
          <w:trHeight w:val="45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современных материалов для создания профессионального оборудования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7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текста (аннотирование, рецензирование, 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реферирование,</w:t>
            </w: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контент-анализ)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стр.317-320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4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7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Словобразование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Суффиксы –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tion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sion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Причастие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причастие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функции обстоятельства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03392" w:rsidRPr="00A03392" w:rsidTr="002071A9">
        <w:trPr>
          <w:trHeight w:val="34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причастия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причастие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отличие форм друг от друга, формулы образования Причастия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Причастия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совершенного и несовершенного вида, страдательного и действительного залога, причастия в функции определения, обстоятельства в предложении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Решение вариативных упражнений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упр.5 стр.59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Решение вариативных упражнений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упр.6 стр.59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9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в студенческой жизни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55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компьютеров для самостоятельной работы студентов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профессиональной лексики по теме урока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текста (аннотирование, рецензирование, реферирование, контент-анализ)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[2]  «Части компьютера» стр. 361-363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6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9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создания компьютеров.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22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этапа создания компьютеров.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22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Лексический тест. Тест на соотношение определений к терминам.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39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03392" w:rsidRPr="00A03392" w:rsidTr="002071A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монологических высказываний на заданные темы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стр. 63-64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9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монологических высказываний на заданные темы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стр. 63-64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10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</w:t>
            </w:r>
            <w:proofErr w:type="gramEnd"/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разделу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Грамматический тест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Компьютерное оснащение моего рабочего места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со словарями и справочниками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</w:t>
            </w:r>
            <w:r w:rsidR="00FE0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экологии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Загрязнение окружающей среды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Следование экологическим нормам в профессиональной деятельности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текста (аннотирование, рецензирование, реферирование, контент-анализ) [2]  «Части компьютера» стр. 382-384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trHeight w:val="135"/>
        </w:trPr>
        <w:tc>
          <w:tcPr>
            <w:tcW w:w="131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keepNext/>
              <w:autoSpaceDE w:val="0"/>
              <w:autoSpaceDN w:val="0"/>
              <w:spacing w:after="0" w:line="240" w:lineRule="auto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392" w:rsidRPr="00A03392" w:rsidRDefault="00FE0B12" w:rsidP="00A03392">
            <w:pPr>
              <w:keepNext/>
              <w:autoSpaceDE w:val="0"/>
              <w:autoSpaceDN w:val="0"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</w:t>
      </w:r>
      <w:proofErr w:type="gramStart"/>
      <w:r w:rsidRPr="00A0339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ознакомительный</w:t>
      </w:r>
      <w:proofErr w:type="gramEnd"/>
      <w:r w:rsidRPr="00A0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(узнавание ранее изученных объектов, свойств)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</w:t>
      </w:r>
      <w:proofErr w:type="gramStart"/>
      <w:r w:rsidRPr="00A033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Pr="00A0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(выполнение деятельности по образцу, инструкции или под руководством)</w:t>
      </w:r>
    </w:p>
    <w:p w:rsidR="00A03392" w:rsidRPr="00A03392" w:rsidRDefault="00A03392" w:rsidP="00A033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</w:t>
      </w:r>
      <w:proofErr w:type="gramStart"/>
      <w:r w:rsidRPr="00A033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продуктивный</w:t>
      </w:r>
      <w:proofErr w:type="gramEnd"/>
      <w:r w:rsidRPr="00A03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(планирование и самостоятельное выполнение деятельности, решение проблемных задач)</w:t>
      </w:r>
    </w:p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03392" w:rsidRPr="00A03392" w:rsidSect="002452E9">
          <w:pgSz w:w="16840" w:h="11907" w:orient="landscape"/>
          <w:pgMar w:top="851" w:right="1134" w:bottom="0" w:left="992" w:header="709" w:footer="709" w:gutter="0"/>
          <w:cols w:space="720"/>
        </w:sect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реализации программы дисциплины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программы дисциплины требует наличия учебного кабинета «Иностранный язык» 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 учебного кабинета: </w:t>
      </w: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посадочные места по количеству </w:t>
      </w:r>
      <w:proofErr w:type="gramStart"/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рабочее место преподавателя;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комплект  методической документации;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дидактические материалы</w:t>
      </w: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Технические средства обучения: 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компьютер по количеству </w:t>
      </w: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лицензионным программным  обеспечением: 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Adobe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2003;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мультимедиа проектор;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принтер;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интерактивная доска;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цифровая видеокамера;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аудио-наушники (по количеству </w:t>
      </w: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 кабелей;</w:t>
      </w:r>
    </w:p>
    <w:p w:rsidR="00A03392" w:rsidRPr="00A03392" w:rsidRDefault="00A03392" w:rsidP="00A033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:rsidR="00A03392" w:rsidRPr="00A03392" w:rsidRDefault="00A03392" w:rsidP="00A033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3.2. Информационное обеспечение обучения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источники: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A03392" w:rsidRPr="00A03392" w:rsidRDefault="00A03392" w:rsidP="00A0339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Агабекян</w:t>
      </w:r>
      <w:proofErr w:type="spell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Английский язык для </w:t>
      </w:r>
      <w:proofErr w:type="spell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ссузов</w:t>
      </w:r>
      <w:proofErr w:type="spell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учебное пособие. –      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ТК </w:t>
      </w:r>
      <w:proofErr w:type="spell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Велби</w:t>
      </w:r>
      <w:proofErr w:type="spell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Издательство Проспект, 2017</w:t>
      </w:r>
    </w:p>
    <w:p w:rsidR="00A03392" w:rsidRPr="00A03392" w:rsidRDefault="00A03392" w:rsidP="00A0339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Гарагуля</w:t>
      </w:r>
      <w:proofErr w:type="spell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С.И.Английский</w:t>
      </w:r>
      <w:proofErr w:type="spell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для студентов технических </w:t>
      </w: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колледжей : учебное пособие – Ростов н</w:t>
      </w: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: Феникс, 2017</w:t>
      </w:r>
    </w:p>
    <w:p w:rsidR="00A03392" w:rsidRPr="00A03392" w:rsidRDefault="00A03392" w:rsidP="00A03392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Радовель</w:t>
      </w:r>
      <w:proofErr w:type="spell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Английский язык. Основы компьютерной </w:t>
      </w:r>
    </w:p>
    <w:p w:rsidR="00A03392" w:rsidRPr="00A03392" w:rsidRDefault="00A03392" w:rsidP="00A033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грамотности: учебное пособие – Ростов н</w:t>
      </w:r>
      <w:proofErr w:type="gramStart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: Феникс, 2012</w:t>
      </w:r>
    </w:p>
    <w:p w:rsidR="00A03392" w:rsidRPr="00A03392" w:rsidRDefault="00A03392" w:rsidP="00A03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источники:</w:t>
      </w:r>
    </w:p>
    <w:p w:rsidR="00A03392" w:rsidRPr="00A03392" w:rsidRDefault="00A03392" w:rsidP="00A03392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proofErr w:type="spellStart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Sopranzi</w:t>
      </w:r>
      <w:proofErr w:type="spellEnd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S. Flash on English: Mechanics, Electronics and Technical Assistance. -  </w:t>
      </w:r>
      <w:r w:rsidRPr="00A03392">
        <w:rPr>
          <w:rFonts w:ascii="Times New Roman" w:eastAsia="Calibri" w:hAnsi="Times New Roman" w:cs="Times New Roman"/>
          <w:sz w:val="28"/>
          <w:szCs w:val="28"/>
          <w:lang w:val="en-US"/>
        </w:rPr>
        <w:t>ELI, 2014</w:t>
      </w:r>
    </w:p>
    <w:p w:rsidR="00A03392" w:rsidRPr="00A03392" w:rsidRDefault="00A03392" w:rsidP="00A03392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proofErr w:type="spellStart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Remacha</w:t>
      </w:r>
      <w:proofErr w:type="spellEnd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Esteras</w:t>
      </w:r>
      <w:proofErr w:type="spellEnd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S. </w:t>
      </w:r>
      <w:proofErr w:type="spellStart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Infotech</w:t>
      </w:r>
      <w:proofErr w:type="spellEnd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: English for Computer Users (Professional English</w:t>
      </w:r>
      <w:proofErr w:type="gramStart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)Student's</w:t>
      </w:r>
      <w:proofErr w:type="gramEnd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Book 4th edition. - Cambridge University Press, 2013.</w:t>
      </w:r>
    </w:p>
    <w:p w:rsidR="00A03392" w:rsidRPr="00A03392" w:rsidRDefault="00A03392" w:rsidP="00A03392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Английский язык в области компьютерной техники и технологий -</w:t>
      </w:r>
    </w:p>
    <w:p w:rsidR="00A03392" w:rsidRPr="00A03392" w:rsidRDefault="00A03392" w:rsidP="00A03392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Professional English for </w:t>
      </w:r>
      <w:proofErr w:type="gramStart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Computing :</w:t>
      </w:r>
      <w:proofErr w:type="gramEnd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учебное</w:t>
      </w:r>
      <w:proofErr w:type="spellEnd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пособие</w:t>
      </w:r>
      <w:proofErr w:type="spellEnd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 xml:space="preserve"> / Л.В. </w:t>
      </w:r>
      <w:proofErr w:type="spellStart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Квасова</w:t>
      </w:r>
      <w:proofErr w:type="spellEnd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,</w:t>
      </w:r>
    </w:p>
    <w:p w:rsidR="00A03392" w:rsidRPr="00A03392" w:rsidRDefault="00A03392" w:rsidP="00A03392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С.Л. Подвальный, О.Е. Сафонова. — 2-е изд., стер. — М.</w:t>
      </w:r>
      <w:proofErr w:type="gramStart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:</w:t>
      </w:r>
      <w:proofErr w:type="gramEnd"/>
      <w:r w:rsidRPr="00A033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КНОРУС, 2014.</w:t>
      </w:r>
    </w:p>
    <w:p w:rsidR="00A03392" w:rsidRPr="00A03392" w:rsidRDefault="00A03392" w:rsidP="00A0339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Simon Clarke</w:t>
      </w:r>
      <w:r w:rsidRPr="00A033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- </w:t>
      </w:r>
      <w:r w:rsidRPr="00A0339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</w:t>
      </w:r>
      <w:r w:rsidRPr="00A033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A0339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Company</w:t>
      </w:r>
      <w:r w:rsidRPr="00A033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A0339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Pre</w:t>
      </w:r>
      <w:r w:rsidRPr="00A033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0339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Intermediate - </w:t>
      </w: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Macmillan Publishers, 2015</w:t>
      </w:r>
    </w:p>
    <w:p w:rsidR="00A03392" w:rsidRPr="00A03392" w:rsidRDefault="00A03392" w:rsidP="00A03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3392" w:rsidRPr="00A03392" w:rsidRDefault="00A03392" w:rsidP="00A03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3392" w:rsidRPr="00A03392" w:rsidRDefault="00A03392" w:rsidP="00A03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ресурсы:</w:t>
      </w:r>
    </w:p>
    <w:p w:rsidR="00A03392" w:rsidRPr="00A03392" w:rsidRDefault="00A03392" w:rsidP="00A03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2" w:history="1"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www</w:t>
        </w:r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ict</w:t>
        </w:r>
        <w:proofErr w:type="spellEnd"/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edu</w:t>
        </w:r>
        <w:proofErr w:type="spellEnd"/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0339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A0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(2003-2012)</w:t>
      </w:r>
    </w:p>
    <w:p w:rsidR="00A03392" w:rsidRPr="00A03392" w:rsidRDefault="00A03392" w:rsidP="00A03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 Контроль и оценка результатов освоения дисциплины</w:t>
      </w:r>
    </w:p>
    <w:p w:rsidR="00A03392" w:rsidRPr="00A03392" w:rsidRDefault="00A03392" w:rsidP="00A0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Контроль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A0339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и оценка</w:t>
      </w:r>
      <w:r w:rsidRPr="00A0339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результатов освоения дисциплины осуществляется преподавателем в процессе проведения тестирования, а также выполнения обучающимися индивидуальных, устных и письменных заданий в виде текущего контроля.</w:t>
      </w:r>
    </w:p>
    <w:p w:rsidR="00A03392" w:rsidRPr="00A03392" w:rsidRDefault="00A03392" w:rsidP="00A0339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52"/>
        <w:gridCol w:w="8"/>
      </w:tblGrid>
      <w:tr w:rsidR="00A03392" w:rsidRPr="00A03392" w:rsidTr="002071A9">
        <w:trPr>
          <w:trHeight w:val="56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A03392" w:rsidRPr="00A03392" w:rsidTr="002071A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общаться (устно и письменно) на иностранном языке на профессиональные и повседневные темы;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ценка осмысленности восприятия лексической и грамматической структуры, осознанность их использования в монологической и диалогической речи по темам № 2,4,7</w:t>
            </w:r>
          </w:p>
        </w:tc>
      </w:tr>
      <w:tr w:rsidR="00A03392" w:rsidRPr="00A03392" w:rsidTr="002071A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переводить (со словарем) иностранные тексты профессиональной направленности;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понятий, терминов при переводе иностранных текстов профессиональной направленности по темам 6,7,9</w:t>
            </w:r>
          </w:p>
        </w:tc>
      </w:tr>
      <w:tr w:rsidR="00A03392" w:rsidRPr="00A03392" w:rsidTr="002071A9">
        <w:trPr>
          <w:gridAfter w:val="1"/>
          <w:wAfter w:w="8" w:type="dxa"/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совершенствовать устную и письменную речь. Пополнять словарный запас;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освоения учебного материала с помощью реферирования, аннотирования, рецензирования, составления плана, тестирования, написание эссе.</w:t>
            </w:r>
          </w:p>
        </w:tc>
      </w:tr>
      <w:tr w:rsidR="00A03392" w:rsidRPr="00A03392" w:rsidTr="002071A9">
        <w:trPr>
          <w:trHeight w:val="134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rPr>
          <w:gridAfter w:val="1"/>
          <w:wAfter w:w="8" w:type="dxa"/>
          <w:trHeight w:val="673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сформированных знаний лексического и грамматического минимума с помощью диктантов, устных и письменных опросов, тестирования для чтения  и перевода иностранных текстов профессиональной направленности по темам №.7,10</w:t>
            </w:r>
          </w:p>
        </w:tc>
      </w:tr>
    </w:tbl>
    <w:p w:rsidR="00A03392" w:rsidRPr="00A03392" w:rsidRDefault="00A03392" w:rsidP="00A0339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7D88" w:rsidRPr="00A03392" w:rsidRDefault="00727D88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</w:t>
      </w: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КОНКРЕТИЗАЦИЯ РЕЗУЛЬТАТОВ ОСВОЕНИЯ ДИСЦИПЛИНЫ</w:t>
      </w: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320"/>
      </w:tblGrid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общаться (устно и письменно) по иностранному языку на профессиональные и повседневные темы;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разговорных тем: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колледж 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кафе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гостинице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Кино, музеи, театры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Бизнес этика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телефонных переговоров </w:t>
            </w: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лексический (1200-1400 лексических единиц) и грамматический минимум;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грамматических тем: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всех групп времен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Сложносочиненное предложение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Сложноподчиненное предложение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Модальные глаголы и их заменители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Словообразование. Конверсия.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Неличные формы глагола. Общие сведения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Инфинитив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Герундий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настоящего и прошедшего времени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Неличные формы глагола. Обобщение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Словообразование. Префиксы. </w:t>
            </w: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</w:t>
            </w:r>
            <w:proofErr w:type="spell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студента</w:t>
            </w:r>
            <w:proofErr w:type="spellEnd"/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самостоятельной работы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грамматических упражнений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 (аннотирование, рецензирование, реферирование, контент-анализ и др.)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презентаций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требуемого содержания фактической информации из устной речи (монолог, диалог, дискуссия)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монологических высказываний на заданные темы.</w:t>
            </w:r>
          </w:p>
        </w:tc>
      </w:tr>
      <w:tr w:rsidR="00A03392" w:rsidRPr="00A03392" w:rsidTr="002071A9">
        <w:tc>
          <w:tcPr>
            <w:tcW w:w="9840" w:type="dxa"/>
            <w:gridSpan w:val="2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-переводить (по словарям) иностранные тексты профессиональной направленности;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тем: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Photoshop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Первые компьютеры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Программное обеспечение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Поколения компьютеров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данных и систем обработки данных  компьютеров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Архитектура  компьютерной системы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Запоминающие устройства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Запоминающая среда и ее компоненты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Память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ЦПУ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компьютерного ЦПУ и их назначение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устрой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вв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ода-вывода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Устройства ввода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Устройства вывода информации. Принтер, сканеры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Клавиатура. Сканеры . 3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Сканеры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Персональные компьютеры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персональных компьютеров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Модем. Корреспонденция, средства общения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Компьютерное программирование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Языки программирования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Функциональные блоки цифрового компьютера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Компьютерная грамотность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компьютер?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электроники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Микроэлектроника  и микроминиатюризация </w:t>
            </w: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Знать: 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лексический (1200-1400 лексических единиц) и грамматический минимум;</w:t>
            </w: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грамматических тем: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и пассивный залог;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Страдательный залог;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косвенная речь. Согласование времен;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предложения.</w:t>
            </w: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студента</w:t>
            </w: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самостоятельной работы: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словарями и справочниками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перевод текста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 (аннотирование, рецензирование, реферирование, контент-анализ и др.)</w:t>
            </w: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A03392" w:rsidRPr="00A03392" w:rsidRDefault="00A03392" w:rsidP="00A03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пополнять словарный запас;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тем: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письма на иностранном языке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анкеты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почта. Факсовые сообщения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Запросы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 к профессионально-ориентированному тексту. Использование Интернета как современного средства общения, передачи и извлечения информации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Глобальное потепление. Парниковый эффект.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 России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 РБ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Знаменитые английские люди культуры и науки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окружающей среды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Канада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Австралия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Зеландия </w:t>
            </w: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лексический (1200-1400 лексических единиц) и грамматический минимум;</w:t>
            </w: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грамматических тем: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Неличные формы глагола (Инфинитив, причастие, герундий). Причастие настоящего и прошедшего времени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Сложносочиненное предложение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Сложноподчиненное предложение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предложения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косвенная речь</w:t>
            </w:r>
          </w:p>
        </w:tc>
      </w:tr>
      <w:tr w:rsidR="00A03392" w:rsidRPr="00A03392" w:rsidTr="002071A9">
        <w:tc>
          <w:tcPr>
            <w:tcW w:w="2520" w:type="dxa"/>
          </w:tcPr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студента</w:t>
            </w:r>
          </w:p>
        </w:tc>
        <w:tc>
          <w:tcPr>
            <w:tcW w:w="7320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самостоятельной работы: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вариативных упражнений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словарями и справочниками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тестирования</w:t>
            </w:r>
          </w:p>
          <w:p w:rsidR="00A03392" w:rsidRPr="00A03392" w:rsidRDefault="00A03392" w:rsidP="00A0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информации из аудио-видеоматериалов профессиональной направленности</w:t>
            </w:r>
          </w:p>
        </w:tc>
      </w:tr>
    </w:tbl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</w:t>
      </w:r>
    </w:p>
    <w:p w:rsidR="00A03392" w:rsidRPr="00A03392" w:rsidRDefault="00A03392" w:rsidP="00A033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392" w:rsidRPr="00A03392" w:rsidRDefault="00A03392" w:rsidP="00A03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ТЕХНОЛОГИИ ФОРМИРОВАНИЯ </w:t>
      </w:r>
      <w:proofErr w:type="gramStart"/>
      <w:r w:rsidRPr="00A0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proofErr w:type="gramEnd"/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A03392" w:rsidRPr="00A03392" w:rsidTr="002071A9">
        <w:tc>
          <w:tcPr>
            <w:tcW w:w="4926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Технология формирования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</w:p>
          <w:p w:rsidR="00A03392" w:rsidRPr="00A03392" w:rsidRDefault="00A03392" w:rsidP="00A0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(на учебных занятиях)</w:t>
            </w:r>
          </w:p>
        </w:tc>
      </w:tr>
      <w:tr w:rsidR="00A03392" w:rsidRPr="00A03392" w:rsidTr="002071A9">
        <w:tc>
          <w:tcPr>
            <w:tcW w:w="4926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выпускную квалификационную работу</w:t>
            </w:r>
          </w:p>
        </w:tc>
      </w:tr>
      <w:tr w:rsidR="00A03392" w:rsidRPr="00A03392" w:rsidTr="002071A9">
        <w:tc>
          <w:tcPr>
            <w:tcW w:w="4926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называет ресурсы для решения поставленной задачи в соответствии с заданным способом деятельности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выбирает оптимальные способы и методы выполнения профессиональных задач</w:t>
            </w:r>
          </w:p>
        </w:tc>
      </w:tr>
      <w:tr w:rsidR="00A03392" w:rsidRPr="00A03392" w:rsidTr="002071A9">
        <w:tc>
          <w:tcPr>
            <w:tcW w:w="4926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решает проблемы на основе анализа ситуации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адаптирует принятое решение на основе прогноза результата профессиональной деятельности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принимает решения на основе анализа и оценки условий осуществления профессиональной деятельности</w:t>
            </w:r>
          </w:p>
        </w:tc>
      </w:tr>
      <w:tr w:rsidR="00A03392" w:rsidRPr="00A03392" w:rsidTr="002071A9">
        <w:tc>
          <w:tcPr>
            <w:tcW w:w="4926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находит источник информации по заданному вопросу, пользуясь электронным или бумажным каталогом, справочно-библиографическими пособиями, поисковыми системами Интернета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 простую структуру для систематизации информации в соответствии с задачей информационного поиска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делает вывод об объектах, процессах, явлениях на основе сравнительного анализа информации о них по заданным критериям или на основе заданных посылок и \ или приводит аргументы в поддержку вывода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оценивает и использует источник информации определенного типа/конкретный источник для получения недостаточной информации и обосновывает свое предложение</w:t>
            </w:r>
          </w:p>
        </w:tc>
      </w:tr>
      <w:tr w:rsidR="00A03392" w:rsidRPr="00A03392" w:rsidTr="002071A9">
        <w:tc>
          <w:tcPr>
            <w:tcW w:w="4926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Использовать информационно-коммуникационные технологии в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деятельности.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совершенствует профессиональную деятельность, применяя ИКТ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применяет ИКТ при выполнении творческих заданий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применяет ИКТ при выполнении профессиональных задач  </w:t>
            </w:r>
          </w:p>
        </w:tc>
      </w:tr>
      <w:tr w:rsidR="00A03392" w:rsidRPr="00A03392" w:rsidTr="002071A9">
        <w:tc>
          <w:tcPr>
            <w:tcW w:w="4926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участвует в групповом обсуждении, высказываясь в соответствии с заданной процедурой и по заданному вопросу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групповом обсуждении: аргументированно отвергает или принимает идеи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фиксирует особые мнения;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использует приемы выхода из ситуации, когда дискуссия зашла в тупик, или резюмирует причины, по которым группа не смогла добиться результатов обсуждения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дает сравнительную оценку идей, высказанных участниками группы, относительно цели групповой работы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готовит средства наглядности;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выбирает жанр монологического высказывания в зависимости от его цели и целевой аудитории, профессионально осуществляет публичные выступления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работает с вопросами в развитие темы и \ или на дискредитацию позиции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выделяет и соотносит точки зрения, представленные в диалоге или дискуссии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создает стандартный продукт письменной коммуникации простой структуры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определяет жанр продукта письменной коммуникации в зависимости от цели, содержания и адресата, оформляет пояснительную записку в рамках выполнения выпускной квалификационной работы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обеспечивает сплочение коллектива (команды)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профессионально осуществляет публичное выступление</w:t>
            </w:r>
          </w:p>
        </w:tc>
      </w:tr>
      <w:tr w:rsidR="00A03392" w:rsidRPr="00A03392" w:rsidTr="002071A9">
        <w:tc>
          <w:tcPr>
            <w:tcW w:w="4926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выполняет поставленные задания, являясь членом группы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анализирует работу членов группы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оценивает работу и контролирует работу группы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представить результаты выполненной работы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контролирует и отвечает за работу членов команды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принимает участие в  выполнении задания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за результат выполнения заданий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мотивирует членов команды с целью организации эффективной работы</w:t>
            </w:r>
          </w:p>
        </w:tc>
      </w:tr>
      <w:tr w:rsidR="00A03392" w:rsidRPr="00A03392" w:rsidTr="002071A9">
        <w:tc>
          <w:tcPr>
            <w:tcW w:w="4926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указывает «точки успеха» и «точки роста»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 причины успехов и неудач в деятельности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анализирует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\ формулирует запрос на внутренние ресурсы (знания, умения, навыки, способы деятельности, ценности, установки, свойства психики) для решения профессиональной задачи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анализирует собственные мотивы и внешнюю ситуацию при принятии решений, касающихся своего продвижения </w:t>
            </w:r>
          </w:p>
        </w:tc>
      </w:tr>
      <w:tr w:rsidR="00A03392" w:rsidRPr="00A03392" w:rsidTr="002071A9">
        <w:tc>
          <w:tcPr>
            <w:tcW w:w="4926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 Ориентироваться в условиях частой смены технологий в профессиональной деятельности.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сравнивает технологии, применяемые  в профессиональной деятельности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выбирает технологии, применяемые  в профессиональной деятельности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применяет современные технологии в профессиональной деятельности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проявляет готовность к смене технологий, обеспечивающих профессиональную деятельность</w:t>
            </w:r>
          </w:p>
        </w:tc>
      </w:tr>
      <w:tr w:rsidR="00A03392" w:rsidRPr="00A03392" w:rsidTr="002071A9">
        <w:tc>
          <w:tcPr>
            <w:tcW w:w="4926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4927" w:type="dxa"/>
          </w:tcPr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называет основы военной службы и обороны государства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овладевает первичными профессиональными навыками и умениями, применяемыми при исполнении воинской обязанности с применением полученных профессиональных знаний</w:t>
            </w:r>
            <w:r w:rsidRPr="00A033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овладевает профессиональными знаниями и умениями, применяемыми при исполнении обязанностей военной службы</w:t>
            </w:r>
          </w:p>
          <w:p w:rsidR="00A03392" w:rsidRPr="00A03392" w:rsidRDefault="00A03392" w:rsidP="00A0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применяет профессиональные  знания и умения при исполнении обязанностей военной службы</w:t>
            </w:r>
          </w:p>
        </w:tc>
      </w:tr>
    </w:tbl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12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92" w:rsidRPr="00A03392" w:rsidRDefault="00A03392" w:rsidP="00A0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98" w:rsidRDefault="000A2598"/>
    <w:sectPr w:rsidR="000A2598" w:rsidSect="002452E9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E5" w:rsidRDefault="004F70E5">
      <w:pPr>
        <w:spacing w:after="0" w:line="240" w:lineRule="auto"/>
      </w:pPr>
      <w:r>
        <w:separator/>
      </w:r>
    </w:p>
  </w:endnote>
  <w:endnote w:type="continuationSeparator" w:id="0">
    <w:p w:rsidR="004F70E5" w:rsidRDefault="004F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72B" w:rsidRDefault="00727D88" w:rsidP="002452E9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A172B" w:rsidRDefault="004F70E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72B" w:rsidRDefault="00727D88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6167">
      <w:rPr>
        <w:noProof/>
      </w:rPr>
      <w:t>19</w:t>
    </w:r>
    <w:r>
      <w:fldChar w:fldCharType="end"/>
    </w:r>
  </w:p>
  <w:p w:rsidR="000A172B" w:rsidRDefault="004F70E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E5" w:rsidRDefault="004F70E5">
      <w:pPr>
        <w:spacing w:after="0" w:line="240" w:lineRule="auto"/>
      </w:pPr>
      <w:r>
        <w:separator/>
      </w:r>
    </w:p>
  </w:footnote>
  <w:footnote w:type="continuationSeparator" w:id="0">
    <w:p w:rsidR="004F70E5" w:rsidRDefault="004F7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C7B34"/>
    <w:multiLevelType w:val="hybridMultilevel"/>
    <w:tmpl w:val="4FD4FAAC"/>
    <w:lvl w:ilvl="0" w:tplc="44F27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532CB"/>
    <w:multiLevelType w:val="hybridMultilevel"/>
    <w:tmpl w:val="48463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9390B"/>
    <w:multiLevelType w:val="hybridMultilevel"/>
    <w:tmpl w:val="0D9C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BF43F32"/>
    <w:multiLevelType w:val="hybridMultilevel"/>
    <w:tmpl w:val="D9A2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90936"/>
    <w:multiLevelType w:val="hybridMultilevel"/>
    <w:tmpl w:val="18AE2554"/>
    <w:lvl w:ilvl="0" w:tplc="7EB6A6B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530A69AD"/>
    <w:multiLevelType w:val="hybridMultilevel"/>
    <w:tmpl w:val="06F8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73137"/>
    <w:multiLevelType w:val="hybridMultilevel"/>
    <w:tmpl w:val="C52C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C5DEC"/>
    <w:multiLevelType w:val="hybridMultilevel"/>
    <w:tmpl w:val="05EE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F5F87"/>
    <w:multiLevelType w:val="hybridMultilevel"/>
    <w:tmpl w:val="F5D458C4"/>
    <w:lvl w:ilvl="0" w:tplc="E0D040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116E68"/>
    <w:multiLevelType w:val="hybridMultilevel"/>
    <w:tmpl w:val="8FD8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3"/>
  </w:num>
  <w:num w:numId="6">
    <w:abstractNumId w:val="2"/>
  </w:num>
  <w:num w:numId="7">
    <w:abstractNumId w:val="9"/>
  </w:num>
  <w:num w:numId="8">
    <w:abstractNumId w:val="10"/>
  </w:num>
  <w:num w:numId="9">
    <w:abstractNumId w:val="6"/>
  </w:num>
  <w:num w:numId="10">
    <w:abstractNumId w:val="13"/>
  </w:num>
  <w:num w:numId="11">
    <w:abstractNumId w:val="8"/>
  </w:num>
  <w:num w:numId="12">
    <w:abstractNumId w:val="5"/>
  </w:num>
  <w:num w:numId="13">
    <w:abstractNumId w:val="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92"/>
    <w:rsid w:val="000A2598"/>
    <w:rsid w:val="004F70E5"/>
    <w:rsid w:val="005C6167"/>
    <w:rsid w:val="00727D88"/>
    <w:rsid w:val="0089073C"/>
    <w:rsid w:val="009A7B48"/>
    <w:rsid w:val="00A03392"/>
    <w:rsid w:val="00A3141F"/>
    <w:rsid w:val="00B60FBE"/>
    <w:rsid w:val="00D96832"/>
    <w:rsid w:val="00DE7C32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339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A033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4">
    <w:name w:val="heading 4"/>
    <w:basedOn w:val="a"/>
    <w:next w:val="a"/>
    <w:link w:val="40"/>
    <w:qFormat/>
    <w:rsid w:val="00A03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3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A03392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rsid w:val="00A03392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A03392"/>
  </w:style>
  <w:style w:type="character" w:customStyle="1" w:styleId="a3">
    <w:name w:val="Текст сноски Знак"/>
    <w:link w:val="a4"/>
    <w:semiHidden/>
    <w:rsid w:val="00A03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A0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A03392"/>
    <w:rPr>
      <w:sz w:val="20"/>
      <w:szCs w:val="20"/>
    </w:rPr>
  </w:style>
  <w:style w:type="character" w:customStyle="1" w:styleId="a5">
    <w:name w:val="Текст примечания Знак"/>
    <w:link w:val="a6"/>
    <w:semiHidden/>
    <w:rsid w:val="00A03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semiHidden/>
    <w:unhideWhenUsed/>
    <w:rsid w:val="00A0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A03392"/>
    <w:rPr>
      <w:sz w:val="20"/>
      <w:szCs w:val="20"/>
    </w:rPr>
  </w:style>
  <w:style w:type="character" w:customStyle="1" w:styleId="a7">
    <w:name w:val="Верхний колонтитул Знак"/>
    <w:link w:val="a8"/>
    <w:semiHidden/>
    <w:rsid w:val="00A0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semiHidden/>
    <w:unhideWhenUsed/>
    <w:rsid w:val="00A033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A03392"/>
  </w:style>
  <w:style w:type="character" w:customStyle="1" w:styleId="a9">
    <w:name w:val="Нижний колонтитул Знак"/>
    <w:link w:val="aa"/>
    <w:uiPriority w:val="99"/>
    <w:rsid w:val="00A0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A033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A03392"/>
  </w:style>
  <w:style w:type="character" w:customStyle="1" w:styleId="ab">
    <w:name w:val="Основной текст Знак"/>
    <w:link w:val="ac"/>
    <w:semiHidden/>
    <w:rsid w:val="00A0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semiHidden/>
    <w:unhideWhenUsed/>
    <w:rsid w:val="00A033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0"/>
    <w:uiPriority w:val="99"/>
    <w:semiHidden/>
    <w:rsid w:val="00A03392"/>
  </w:style>
  <w:style w:type="character" w:customStyle="1" w:styleId="21">
    <w:name w:val="Основной текст 2 Знак"/>
    <w:link w:val="22"/>
    <w:semiHidden/>
    <w:rsid w:val="00A0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A03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A03392"/>
  </w:style>
  <w:style w:type="character" w:customStyle="1" w:styleId="23">
    <w:name w:val="Основной текст с отступом 2 Знак"/>
    <w:link w:val="24"/>
    <w:semiHidden/>
    <w:rsid w:val="00A0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A03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A03392"/>
  </w:style>
  <w:style w:type="character" w:customStyle="1" w:styleId="ad">
    <w:name w:val="Тема примечания Знак"/>
    <w:link w:val="ae"/>
    <w:semiHidden/>
    <w:rsid w:val="00A033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6"/>
    <w:next w:val="a6"/>
    <w:link w:val="ad"/>
    <w:semiHidden/>
    <w:unhideWhenUsed/>
    <w:rsid w:val="00A03392"/>
    <w:rPr>
      <w:b/>
      <w:bCs/>
    </w:rPr>
  </w:style>
  <w:style w:type="character" w:customStyle="1" w:styleId="17">
    <w:name w:val="Тема примечания Знак1"/>
    <w:basedOn w:val="13"/>
    <w:uiPriority w:val="99"/>
    <w:semiHidden/>
    <w:rsid w:val="00A03392"/>
    <w:rPr>
      <w:b/>
      <w:bCs/>
      <w:sz w:val="20"/>
      <w:szCs w:val="20"/>
    </w:rPr>
  </w:style>
  <w:style w:type="character" w:customStyle="1" w:styleId="af">
    <w:name w:val="Текст выноски Знак"/>
    <w:link w:val="af0"/>
    <w:semiHidden/>
    <w:rsid w:val="00A0339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A0339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A03392"/>
    <w:rPr>
      <w:rFonts w:ascii="Tahoma" w:hAnsi="Tahoma" w:cs="Tahoma"/>
      <w:sz w:val="16"/>
      <w:szCs w:val="16"/>
    </w:rPr>
  </w:style>
  <w:style w:type="character" w:styleId="af1">
    <w:name w:val="Emphasis"/>
    <w:qFormat/>
    <w:rsid w:val="00A03392"/>
    <w:rPr>
      <w:i/>
      <w:iCs/>
    </w:rPr>
  </w:style>
  <w:style w:type="paragraph" w:styleId="af2">
    <w:name w:val="Body Text Indent"/>
    <w:basedOn w:val="a"/>
    <w:link w:val="af3"/>
    <w:uiPriority w:val="99"/>
    <w:unhideWhenUsed/>
    <w:rsid w:val="00A03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033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4">
    <w:name w:val="Hyperlink"/>
    <w:rsid w:val="00A03392"/>
    <w:rPr>
      <w:color w:val="0000FF"/>
      <w:u w:val="single"/>
    </w:rPr>
  </w:style>
  <w:style w:type="paragraph" w:styleId="af5">
    <w:name w:val="Document Map"/>
    <w:basedOn w:val="a"/>
    <w:link w:val="af6"/>
    <w:semiHidden/>
    <w:rsid w:val="00A0339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semiHidden/>
    <w:rsid w:val="00A0339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Title"/>
    <w:basedOn w:val="a"/>
    <w:link w:val="af8"/>
    <w:qFormat/>
    <w:rsid w:val="00A03392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A0339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9">
    <w:name w:val="page number"/>
    <w:basedOn w:val="a0"/>
    <w:rsid w:val="00A03392"/>
  </w:style>
  <w:style w:type="character" w:styleId="afa">
    <w:name w:val="Strong"/>
    <w:uiPriority w:val="22"/>
    <w:qFormat/>
    <w:rsid w:val="00A03392"/>
    <w:rPr>
      <w:b/>
      <w:bCs/>
    </w:rPr>
  </w:style>
  <w:style w:type="paragraph" w:customStyle="1" w:styleId="ConsPlusNormal">
    <w:name w:val="ConsPlusNormal"/>
    <w:rsid w:val="00A03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339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A033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4">
    <w:name w:val="heading 4"/>
    <w:basedOn w:val="a"/>
    <w:next w:val="a"/>
    <w:link w:val="40"/>
    <w:qFormat/>
    <w:rsid w:val="00A03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3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A03392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rsid w:val="00A03392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A03392"/>
  </w:style>
  <w:style w:type="character" w:customStyle="1" w:styleId="a3">
    <w:name w:val="Текст сноски Знак"/>
    <w:link w:val="a4"/>
    <w:semiHidden/>
    <w:rsid w:val="00A03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A0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A03392"/>
    <w:rPr>
      <w:sz w:val="20"/>
      <w:szCs w:val="20"/>
    </w:rPr>
  </w:style>
  <w:style w:type="character" w:customStyle="1" w:styleId="a5">
    <w:name w:val="Текст примечания Знак"/>
    <w:link w:val="a6"/>
    <w:semiHidden/>
    <w:rsid w:val="00A03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semiHidden/>
    <w:unhideWhenUsed/>
    <w:rsid w:val="00A0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A03392"/>
    <w:rPr>
      <w:sz w:val="20"/>
      <w:szCs w:val="20"/>
    </w:rPr>
  </w:style>
  <w:style w:type="character" w:customStyle="1" w:styleId="a7">
    <w:name w:val="Верхний колонтитул Знак"/>
    <w:link w:val="a8"/>
    <w:semiHidden/>
    <w:rsid w:val="00A0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semiHidden/>
    <w:unhideWhenUsed/>
    <w:rsid w:val="00A033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A03392"/>
  </w:style>
  <w:style w:type="character" w:customStyle="1" w:styleId="a9">
    <w:name w:val="Нижний колонтитул Знак"/>
    <w:link w:val="aa"/>
    <w:uiPriority w:val="99"/>
    <w:rsid w:val="00A0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A033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A03392"/>
  </w:style>
  <w:style w:type="character" w:customStyle="1" w:styleId="ab">
    <w:name w:val="Основной текст Знак"/>
    <w:link w:val="ac"/>
    <w:semiHidden/>
    <w:rsid w:val="00A0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semiHidden/>
    <w:unhideWhenUsed/>
    <w:rsid w:val="00A033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0"/>
    <w:uiPriority w:val="99"/>
    <w:semiHidden/>
    <w:rsid w:val="00A03392"/>
  </w:style>
  <w:style w:type="character" w:customStyle="1" w:styleId="21">
    <w:name w:val="Основной текст 2 Знак"/>
    <w:link w:val="22"/>
    <w:semiHidden/>
    <w:rsid w:val="00A0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A03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A03392"/>
  </w:style>
  <w:style w:type="character" w:customStyle="1" w:styleId="23">
    <w:name w:val="Основной текст с отступом 2 Знак"/>
    <w:link w:val="24"/>
    <w:semiHidden/>
    <w:rsid w:val="00A0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A03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A03392"/>
  </w:style>
  <w:style w:type="character" w:customStyle="1" w:styleId="ad">
    <w:name w:val="Тема примечания Знак"/>
    <w:link w:val="ae"/>
    <w:semiHidden/>
    <w:rsid w:val="00A033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6"/>
    <w:next w:val="a6"/>
    <w:link w:val="ad"/>
    <w:semiHidden/>
    <w:unhideWhenUsed/>
    <w:rsid w:val="00A03392"/>
    <w:rPr>
      <w:b/>
      <w:bCs/>
    </w:rPr>
  </w:style>
  <w:style w:type="character" w:customStyle="1" w:styleId="17">
    <w:name w:val="Тема примечания Знак1"/>
    <w:basedOn w:val="13"/>
    <w:uiPriority w:val="99"/>
    <w:semiHidden/>
    <w:rsid w:val="00A03392"/>
    <w:rPr>
      <w:b/>
      <w:bCs/>
      <w:sz w:val="20"/>
      <w:szCs w:val="20"/>
    </w:rPr>
  </w:style>
  <w:style w:type="character" w:customStyle="1" w:styleId="af">
    <w:name w:val="Текст выноски Знак"/>
    <w:link w:val="af0"/>
    <w:semiHidden/>
    <w:rsid w:val="00A0339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A0339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A03392"/>
    <w:rPr>
      <w:rFonts w:ascii="Tahoma" w:hAnsi="Tahoma" w:cs="Tahoma"/>
      <w:sz w:val="16"/>
      <w:szCs w:val="16"/>
    </w:rPr>
  </w:style>
  <w:style w:type="character" w:styleId="af1">
    <w:name w:val="Emphasis"/>
    <w:qFormat/>
    <w:rsid w:val="00A03392"/>
    <w:rPr>
      <w:i/>
      <w:iCs/>
    </w:rPr>
  </w:style>
  <w:style w:type="paragraph" w:styleId="af2">
    <w:name w:val="Body Text Indent"/>
    <w:basedOn w:val="a"/>
    <w:link w:val="af3"/>
    <w:uiPriority w:val="99"/>
    <w:unhideWhenUsed/>
    <w:rsid w:val="00A03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033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4">
    <w:name w:val="Hyperlink"/>
    <w:rsid w:val="00A03392"/>
    <w:rPr>
      <w:color w:val="0000FF"/>
      <w:u w:val="single"/>
    </w:rPr>
  </w:style>
  <w:style w:type="paragraph" w:styleId="af5">
    <w:name w:val="Document Map"/>
    <w:basedOn w:val="a"/>
    <w:link w:val="af6"/>
    <w:semiHidden/>
    <w:rsid w:val="00A0339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semiHidden/>
    <w:rsid w:val="00A0339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Title"/>
    <w:basedOn w:val="a"/>
    <w:link w:val="af8"/>
    <w:qFormat/>
    <w:rsid w:val="00A03392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A0339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9">
    <w:name w:val="page number"/>
    <w:basedOn w:val="a0"/>
    <w:rsid w:val="00A03392"/>
  </w:style>
  <w:style w:type="character" w:styleId="afa">
    <w:name w:val="Strong"/>
    <w:uiPriority w:val="22"/>
    <w:qFormat/>
    <w:rsid w:val="00A03392"/>
    <w:rPr>
      <w:b/>
      <w:bCs/>
    </w:rPr>
  </w:style>
  <w:style w:type="paragraph" w:customStyle="1" w:styleId="ConsPlusNormal">
    <w:name w:val="ConsPlusNormal"/>
    <w:rsid w:val="00A03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t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A5F37-BD3A-4A9E-936B-D1473B6F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5525</Words>
  <Characters>31499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Н.А. Савина</dc:creator>
  <cp:keywords/>
  <dc:description/>
  <cp:lastModifiedBy>Ляйсан Арютина</cp:lastModifiedBy>
  <cp:revision>3</cp:revision>
  <dcterms:created xsi:type="dcterms:W3CDTF">2017-10-10T07:46:00Z</dcterms:created>
  <dcterms:modified xsi:type="dcterms:W3CDTF">2017-10-18T10:09:00Z</dcterms:modified>
</cp:coreProperties>
</file>