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01" w:rsidRPr="00572B24" w:rsidRDefault="00443501" w:rsidP="005C1853">
      <w:pPr>
        <w:jc w:val="center"/>
        <w:rPr>
          <w:b/>
          <w:bCs/>
          <w:spacing w:val="-12"/>
        </w:rPr>
      </w:pPr>
      <w:r w:rsidRPr="00572B24">
        <w:rPr>
          <w:b/>
          <w:bCs/>
          <w:spacing w:val="-12"/>
        </w:rPr>
        <w:t>Министерство образования Республики Башкортостан</w:t>
      </w:r>
    </w:p>
    <w:p w:rsidR="00443501" w:rsidRPr="00D93D58" w:rsidRDefault="00443501" w:rsidP="005C1853">
      <w:pPr>
        <w:jc w:val="center"/>
        <w:rPr>
          <w:b/>
          <w:bCs/>
          <w:spacing w:val="-12"/>
          <w:sz w:val="28"/>
          <w:szCs w:val="28"/>
        </w:rPr>
      </w:pPr>
      <w:r>
        <w:rPr>
          <w:b/>
          <w:bCs/>
          <w:spacing w:val="-12"/>
        </w:rPr>
        <w:t xml:space="preserve">УФИМСКИЙ </w:t>
      </w:r>
      <w:r w:rsidRPr="00572B24">
        <w:rPr>
          <w:b/>
          <w:bCs/>
          <w:spacing w:val="-12"/>
        </w:rPr>
        <w:t xml:space="preserve"> КОЛЛЕДЖ РАДИОЭЛЕКТРОНИКИ</w:t>
      </w:r>
      <w:r>
        <w:rPr>
          <w:b/>
          <w:bCs/>
          <w:spacing w:val="-12"/>
        </w:rPr>
        <w:t>, ТЕЛЕКОММУНИКАЦИЙ И БЕЗОПАСНОСТИ</w:t>
      </w:r>
    </w:p>
    <w:p w:rsidR="00443501" w:rsidRPr="00D93D58" w:rsidRDefault="00443501" w:rsidP="005C1853">
      <w:pPr>
        <w:jc w:val="right"/>
        <w:rPr>
          <w:sz w:val="28"/>
          <w:szCs w:val="28"/>
        </w:rPr>
      </w:pPr>
    </w:p>
    <w:p w:rsidR="00443501" w:rsidRPr="00D93D58" w:rsidRDefault="00443501" w:rsidP="005C1853">
      <w:pPr>
        <w:jc w:val="center"/>
        <w:rPr>
          <w:sz w:val="28"/>
          <w:szCs w:val="28"/>
        </w:rPr>
      </w:pPr>
    </w:p>
    <w:p w:rsidR="00443501" w:rsidRPr="00D93D58" w:rsidRDefault="00443501" w:rsidP="005C1853">
      <w:pPr>
        <w:jc w:val="center"/>
        <w:rPr>
          <w:sz w:val="28"/>
          <w:szCs w:val="28"/>
        </w:rPr>
      </w:pPr>
    </w:p>
    <w:tbl>
      <w:tblPr>
        <w:tblW w:w="0" w:type="auto"/>
        <w:jc w:val="right"/>
        <w:tblLayout w:type="fixed"/>
        <w:tblLook w:val="01E0"/>
      </w:tblPr>
      <w:tblGrid>
        <w:gridCol w:w="5226"/>
        <w:gridCol w:w="4345"/>
      </w:tblGrid>
      <w:tr w:rsidR="00443501" w:rsidRPr="00D93D58">
        <w:trPr>
          <w:trHeight w:val="1164"/>
          <w:jc w:val="right"/>
        </w:trPr>
        <w:tc>
          <w:tcPr>
            <w:tcW w:w="5226" w:type="dxa"/>
          </w:tcPr>
          <w:p w:rsidR="00443501" w:rsidRPr="00D93D58" w:rsidRDefault="00443501" w:rsidP="00F271A7">
            <w:pPr>
              <w:jc w:val="both"/>
              <w:rPr>
                <w:sz w:val="28"/>
                <w:szCs w:val="28"/>
              </w:rPr>
            </w:pPr>
          </w:p>
        </w:tc>
        <w:tc>
          <w:tcPr>
            <w:tcW w:w="4345" w:type="dxa"/>
          </w:tcPr>
          <w:p w:rsidR="00443501" w:rsidRPr="00572B24" w:rsidRDefault="00443501" w:rsidP="00F271A7">
            <w:r w:rsidRPr="00572B24">
              <w:t>УТВЕРЖДАЮ</w:t>
            </w:r>
          </w:p>
          <w:p w:rsidR="00443501" w:rsidRPr="00572B24" w:rsidRDefault="00443501" w:rsidP="00F271A7">
            <w:r>
              <w:t>Зам. директора</w:t>
            </w:r>
          </w:p>
          <w:p w:rsidR="00443501" w:rsidRPr="00572B24" w:rsidRDefault="00443501" w:rsidP="00F271A7">
            <w:r w:rsidRPr="00572B24">
              <w:t>_____________ Л.Р. Туктарова</w:t>
            </w:r>
          </w:p>
          <w:p w:rsidR="00443501" w:rsidRPr="00D93D58" w:rsidRDefault="00443501" w:rsidP="00F271A7">
            <w:pPr>
              <w:rPr>
                <w:sz w:val="28"/>
                <w:szCs w:val="28"/>
              </w:rPr>
            </w:pPr>
            <w:r>
              <w:t>«_____» ______________2015</w:t>
            </w:r>
            <w:r w:rsidRPr="00572B24">
              <w:t xml:space="preserve"> г.</w:t>
            </w:r>
          </w:p>
        </w:tc>
      </w:tr>
    </w:tbl>
    <w:p w:rsidR="00443501" w:rsidRPr="00D93D58" w:rsidRDefault="00443501" w:rsidP="005C1853">
      <w:pPr>
        <w:jc w:val="center"/>
        <w:rPr>
          <w:sz w:val="28"/>
          <w:szCs w:val="28"/>
        </w:rPr>
      </w:pPr>
    </w:p>
    <w:p w:rsidR="00443501" w:rsidRDefault="00443501" w:rsidP="001C4CE9">
      <w:pPr>
        <w:tabs>
          <w:tab w:val="left" w:pos="900"/>
        </w:tabs>
        <w:spacing w:line="360" w:lineRule="auto"/>
        <w:ind w:right="-6"/>
        <w:rPr>
          <w:sz w:val="28"/>
          <w:szCs w:val="28"/>
        </w:rPr>
      </w:pPr>
    </w:p>
    <w:p w:rsidR="00443501" w:rsidRDefault="00443501" w:rsidP="005C1853">
      <w:pPr>
        <w:tabs>
          <w:tab w:val="left" w:pos="900"/>
        </w:tabs>
        <w:spacing w:line="360" w:lineRule="auto"/>
        <w:ind w:left="180" w:right="-6"/>
        <w:rPr>
          <w:sz w:val="28"/>
          <w:szCs w:val="28"/>
        </w:rPr>
      </w:pPr>
    </w:p>
    <w:p w:rsidR="00443501" w:rsidRDefault="00443501" w:rsidP="005C1853">
      <w:pPr>
        <w:tabs>
          <w:tab w:val="left" w:pos="900"/>
        </w:tabs>
        <w:spacing w:line="360" w:lineRule="auto"/>
        <w:ind w:left="180" w:right="-6"/>
        <w:jc w:val="center"/>
        <w:rPr>
          <w:sz w:val="28"/>
          <w:szCs w:val="28"/>
        </w:rPr>
      </w:pPr>
    </w:p>
    <w:p w:rsidR="00443501" w:rsidRPr="005C1853" w:rsidRDefault="00443501" w:rsidP="005C1853">
      <w:pPr>
        <w:tabs>
          <w:tab w:val="left" w:pos="900"/>
        </w:tabs>
        <w:spacing w:line="360" w:lineRule="auto"/>
        <w:ind w:left="180" w:right="-6"/>
        <w:jc w:val="center"/>
        <w:rPr>
          <w:b/>
          <w:bCs/>
          <w:caps/>
          <w:sz w:val="28"/>
          <w:szCs w:val="28"/>
        </w:rPr>
      </w:pPr>
      <w:r>
        <w:rPr>
          <w:b/>
          <w:bCs/>
          <w:caps/>
          <w:sz w:val="28"/>
          <w:szCs w:val="28"/>
        </w:rPr>
        <w:t>МЕТОДИЧЕСКИЕ УКАЗАНИЯ ПО ВЫПОЛЕНИЮ ПРАКТИЧЕСКИХ  РАБОТ И  контрольнЫХ</w:t>
      </w:r>
      <w:r w:rsidRPr="005C1853">
        <w:rPr>
          <w:b/>
          <w:bCs/>
          <w:caps/>
          <w:sz w:val="28"/>
          <w:szCs w:val="28"/>
        </w:rPr>
        <w:t xml:space="preserve"> </w:t>
      </w:r>
      <w:r>
        <w:rPr>
          <w:b/>
          <w:bCs/>
          <w:caps/>
          <w:sz w:val="28"/>
          <w:szCs w:val="28"/>
        </w:rPr>
        <w:t>ЗАДАНИЙ</w:t>
      </w:r>
    </w:p>
    <w:p w:rsidR="00443501" w:rsidRPr="005C1853" w:rsidRDefault="00443501" w:rsidP="005C1853">
      <w:pPr>
        <w:tabs>
          <w:tab w:val="left" w:pos="900"/>
        </w:tabs>
        <w:spacing w:line="360" w:lineRule="auto"/>
        <w:ind w:left="180" w:right="-6"/>
        <w:jc w:val="center"/>
        <w:rPr>
          <w:sz w:val="28"/>
          <w:szCs w:val="28"/>
        </w:rPr>
      </w:pPr>
      <w:r w:rsidRPr="005C1853">
        <w:rPr>
          <w:b/>
          <w:bCs/>
          <w:sz w:val="28"/>
          <w:szCs w:val="28"/>
        </w:rPr>
        <w:t>ДЛЯ СТУДЕНТОВ</w:t>
      </w:r>
      <w:r>
        <w:rPr>
          <w:b/>
          <w:bCs/>
          <w:sz w:val="28"/>
          <w:szCs w:val="28"/>
        </w:rPr>
        <w:t xml:space="preserve"> ЗАОЧНОЙ ФОРМЫ ОБУЧЕНИЯ</w:t>
      </w:r>
    </w:p>
    <w:p w:rsidR="00443501" w:rsidRPr="005C1853" w:rsidRDefault="00443501" w:rsidP="005C1853">
      <w:pPr>
        <w:jc w:val="center"/>
        <w:rPr>
          <w:b/>
          <w:bCs/>
          <w:sz w:val="28"/>
          <w:szCs w:val="28"/>
        </w:rPr>
      </w:pPr>
      <w:r>
        <w:rPr>
          <w:b/>
          <w:bCs/>
          <w:sz w:val="28"/>
          <w:szCs w:val="28"/>
        </w:rPr>
        <w:t>ПО МДК</w:t>
      </w:r>
      <w:r w:rsidRPr="005C1853">
        <w:rPr>
          <w:b/>
          <w:bCs/>
          <w:sz w:val="28"/>
          <w:szCs w:val="28"/>
        </w:rPr>
        <w:t xml:space="preserve">  «</w:t>
      </w:r>
      <w:r>
        <w:rPr>
          <w:b/>
          <w:bCs/>
          <w:sz w:val="28"/>
          <w:szCs w:val="28"/>
        </w:rPr>
        <w:t>СОВРЕМЕННЫЕ ТЕХНОЛОГИИ УПРАВЛЕНИЯ СТРУКТУРНЫМ ПОДРАЗДЕЛЕНИЕМ</w:t>
      </w:r>
      <w:r w:rsidRPr="005C1853">
        <w:rPr>
          <w:b/>
          <w:bCs/>
          <w:sz w:val="28"/>
          <w:szCs w:val="28"/>
        </w:rPr>
        <w:t>»</w:t>
      </w:r>
    </w:p>
    <w:p w:rsidR="00443501" w:rsidRPr="00572B24" w:rsidRDefault="00443501" w:rsidP="005C1853">
      <w:pPr>
        <w:jc w:val="center"/>
        <w:rPr>
          <w:b/>
          <w:bCs/>
        </w:rPr>
      </w:pPr>
    </w:p>
    <w:p w:rsidR="00443501" w:rsidRDefault="00443501" w:rsidP="005C1853">
      <w:pPr>
        <w:jc w:val="center"/>
        <w:rPr>
          <w:b/>
          <w:bCs/>
          <w:i/>
          <w:iCs/>
        </w:rPr>
      </w:pPr>
      <w:r>
        <w:rPr>
          <w:b/>
          <w:bCs/>
          <w:i/>
          <w:iCs/>
        </w:rPr>
        <w:t>специальности</w:t>
      </w:r>
      <w:r w:rsidRPr="00572B24">
        <w:rPr>
          <w:b/>
          <w:bCs/>
          <w:i/>
          <w:iCs/>
        </w:rPr>
        <w:t xml:space="preserve"> </w:t>
      </w:r>
      <w:r>
        <w:rPr>
          <w:b/>
          <w:bCs/>
          <w:i/>
          <w:iCs/>
        </w:rPr>
        <w:t>11.02.09</w:t>
      </w:r>
      <w:r w:rsidRPr="00572B24">
        <w:rPr>
          <w:b/>
          <w:bCs/>
          <w:i/>
          <w:iCs/>
        </w:rPr>
        <w:t xml:space="preserve"> «</w:t>
      </w:r>
      <w:r>
        <w:rPr>
          <w:b/>
          <w:bCs/>
          <w:i/>
          <w:iCs/>
        </w:rPr>
        <w:t>Многоканальные телекоммуникационные системы</w:t>
      </w:r>
      <w:r w:rsidRPr="00572B24">
        <w:rPr>
          <w:b/>
          <w:bCs/>
          <w:i/>
          <w:iCs/>
        </w:rPr>
        <w:t>»</w:t>
      </w:r>
    </w:p>
    <w:p w:rsidR="00443501" w:rsidRDefault="00443501" w:rsidP="005C1853">
      <w:pPr>
        <w:jc w:val="center"/>
        <w:rPr>
          <w:b/>
          <w:bCs/>
          <w:i/>
          <w:iCs/>
        </w:rPr>
      </w:pPr>
      <w:r>
        <w:rPr>
          <w:b/>
          <w:bCs/>
          <w:i/>
          <w:iCs/>
        </w:rPr>
        <w:t>11.02.11 «Сети связи и системы коммутации»</w:t>
      </w:r>
    </w:p>
    <w:p w:rsidR="00443501" w:rsidRPr="00D93D58" w:rsidRDefault="00443501" w:rsidP="005C1853">
      <w:pPr>
        <w:jc w:val="center"/>
        <w:rPr>
          <w:b/>
          <w:bCs/>
          <w:sz w:val="28"/>
          <w:szCs w:val="28"/>
        </w:rPr>
      </w:pPr>
    </w:p>
    <w:tbl>
      <w:tblPr>
        <w:tblW w:w="9691" w:type="dxa"/>
        <w:jc w:val="right"/>
        <w:tblLayout w:type="fixed"/>
        <w:tblLook w:val="01E0"/>
      </w:tblPr>
      <w:tblGrid>
        <w:gridCol w:w="5994"/>
        <w:gridCol w:w="3697"/>
      </w:tblGrid>
      <w:tr w:rsidR="00443501" w:rsidRPr="00D93D58">
        <w:trPr>
          <w:trHeight w:val="4432"/>
          <w:jc w:val="right"/>
        </w:trPr>
        <w:tc>
          <w:tcPr>
            <w:tcW w:w="5994" w:type="dxa"/>
          </w:tcPr>
          <w:p w:rsidR="00443501" w:rsidRPr="00572B24" w:rsidRDefault="00443501" w:rsidP="00F271A7">
            <w:r w:rsidRPr="00572B24">
              <w:t xml:space="preserve"> </w:t>
            </w:r>
          </w:p>
        </w:tc>
        <w:tc>
          <w:tcPr>
            <w:tcW w:w="3697" w:type="dxa"/>
          </w:tcPr>
          <w:p w:rsidR="00443501" w:rsidRPr="00572B24" w:rsidRDefault="00443501" w:rsidP="00F271A7">
            <w:r w:rsidRPr="00572B24">
              <w:t>РАЗРАБОТЧИК</w:t>
            </w:r>
          </w:p>
          <w:p w:rsidR="00443501" w:rsidRDefault="00443501" w:rsidP="00F271A7">
            <w:r w:rsidRPr="00572B24">
              <w:t xml:space="preserve">___________ </w:t>
            </w:r>
            <w:r>
              <w:t>О,А,Артамонова</w:t>
            </w:r>
          </w:p>
          <w:p w:rsidR="00443501" w:rsidRPr="00572B24" w:rsidRDefault="00443501" w:rsidP="00F271A7"/>
          <w:p w:rsidR="00443501" w:rsidRPr="00572B24" w:rsidRDefault="00443501" w:rsidP="005C1853">
            <w:r w:rsidRPr="00572B24">
              <w:t>РАС</w:t>
            </w:r>
            <w:r>
              <w:t>С</w:t>
            </w:r>
            <w:r w:rsidRPr="00572B24">
              <w:t>МОТРЕНО</w:t>
            </w:r>
          </w:p>
          <w:p w:rsidR="00443501" w:rsidRPr="00572B24" w:rsidRDefault="00443501" w:rsidP="005C1853">
            <w:r>
              <w:t>н</w:t>
            </w:r>
            <w:r w:rsidRPr="00572B24">
              <w:t>а</w:t>
            </w:r>
            <w:r>
              <w:t xml:space="preserve"> заседании кафедры «Экономических и гуманитарных дисциплин</w:t>
            </w:r>
            <w:r w:rsidRPr="00572B24">
              <w:t xml:space="preserve">» </w:t>
            </w:r>
          </w:p>
          <w:p w:rsidR="00443501" w:rsidRPr="00572B24" w:rsidRDefault="00443501" w:rsidP="005C1853">
            <w:r>
              <w:t>_____________ Л.К.Гурьева</w:t>
            </w:r>
          </w:p>
          <w:p w:rsidR="00443501" w:rsidRDefault="00443501" w:rsidP="005C1853">
            <w:r w:rsidRPr="00572B24">
              <w:t>«_____» ______________201</w:t>
            </w:r>
            <w:r>
              <w:t>5</w:t>
            </w:r>
            <w:r w:rsidRPr="00572B24">
              <w:t xml:space="preserve"> г.</w:t>
            </w:r>
          </w:p>
          <w:p w:rsidR="00443501" w:rsidRPr="00572B24" w:rsidRDefault="00443501" w:rsidP="005C1853"/>
          <w:p w:rsidR="00443501" w:rsidRDefault="00443501" w:rsidP="00F271A7">
            <w:pPr>
              <w:rPr>
                <w:sz w:val="28"/>
                <w:szCs w:val="28"/>
              </w:rPr>
            </w:pPr>
          </w:p>
          <w:p w:rsidR="00443501" w:rsidRDefault="00443501" w:rsidP="00F271A7">
            <w:pPr>
              <w:rPr>
                <w:sz w:val="28"/>
                <w:szCs w:val="28"/>
              </w:rPr>
            </w:pPr>
          </w:p>
          <w:p w:rsidR="00443501" w:rsidRDefault="00443501" w:rsidP="00F271A7">
            <w:pPr>
              <w:rPr>
                <w:sz w:val="28"/>
                <w:szCs w:val="28"/>
              </w:rPr>
            </w:pPr>
          </w:p>
          <w:p w:rsidR="00443501" w:rsidRDefault="00443501" w:rsidP="00F271A7">
            <w:pPr>
              <w:rPr>
                <w:sz w:val="28"/>
                <w:szCs w:val="28"/>
              </w:rPr>
            </w:pPr>
          </w:p>
          <w:p w:rsidR="00443501" w:rsidRDefault="00443501" w:rsidP="00F271A7">
            <w:pPr>
              <w:rPr>
                <w:sz w:val="28"/>
                <w:szCs w:val="28"/>
              </w:rPr>
            </w:pPr>
          </w:p>
          <w:p w:rsidR="00443501" w:rsidRDefault="00443501" w:rsidP="006B3D1F">
            <w:pPr>
              <w:rPr>
                <w:sz w:val="28"/>
                <w:szCs w:val="28"/>
              </w:rPr>
            </w:pPr>
          </w:p>
          <w:p w:rsidR="00443501" w:rsidRDefault="00443501" w:rsidP="006B3D1F">
            <w:pPr>
              <w:rPr>
                <w:sz w:val="28"/>
                <w:szCs w:val="28"/>
              </w:rPr>
            </w:pPr>
          </w:p>
          <w:p w:rsidR="00443501" w:rsidRDefault="00443501" w:rsidP="005C1503"/>
          <w:p w:rsidR="00443501" w:rsidRPr="00572B24" w:rsidRDefault="00443501" w:rsidP="005C1503"/>
        </w:tc>
      </w:tr>
    </w:tbl>
    <w:p w:rsidR="00443501" w:rsidRDefault="00443501" w:rsidP="001C4CE9">
      <w:pPr>
        <w:rPr>
          <w:sz w:val="28"/>
          <w:szCs w:val="28"/>
        </w:rPr>
      </w:pPr>
      <w:r>
        <w:rPr>
          <w:sz w:val="28"/>
          <w:szCs w:val="28"/>
        </w:rPr>
        <w:t xml:space="preserve">                                                 </w:t>
      </w:r>
      <w:r w:rsidRPr="00D93D58">
        <w:rPr>
          <w:sz w:val="28"/>
          <w:szCs w:val="28"/>
        </w:rPr>
        <w:t>Уфа 201</w:t>
      </w:r>
      <w:r>
        <w:rPr>
          <w:sz w:val="28"/>
          <w:szCs w:val="28"/>
        </w:rPr>
        <w:t xml:space="preserve">5 </w:t>
      </w:r>
      <w:r w:rsidRPr="00D93D58">
        <w:rPr>
          <w:sz w:val="28"/>
          <w:szCs w:val="28"/>
        </w:rPr>
        <w:t>г.</w:t>
      </w:r>
    </w:p>
    <w:p w:rsidR="00443501" w:rsidRDefault="00443501" w:rsidP="001C4CE9">
      <w:pPr>
        <w:rPr>
          <w:sz w:val="28"/>
          <w:szCs w:val="28"/>
        </w:rPr>
      </w:pPr>
    </w:p>
    <w:p w:rsidR="00443501" w:rsidRDefault="00443501" w:rsidP="001C4CE9">
      <w:pPr>
        <w:rPr>
          <w:sz w:val="28"/>
          <w:szCs w:val="28"/>
        </w:rPr>
      </w:pPr>
    </w:p>
    <w:p w:rsidR="00443501" w:rsidRDefault="00443501" w:rsidP="00A07C7C">
      <w:pPr>
        <w:ind w:firstLine="720"/>
        <w:jc w:val="center"/>
        <w:rPr>
          <w:b/>
          <w:bCs/>
        </w:rPr>
      </w:pPr>
    </w:p>
    <w:p w:rsidR="00443501" w:rsidRDefault="00443501" w:rsidP="00D111EE">
      <w:pPr>
        <w:ind w:firstLine="720"/>
        <w:jc w:val="center"/>
        <w:rPr>
          <w:b/>
          <w:bCs/>
        </w:rPr>
      </w:pPr>
      <w:r w:rsidRPr="00AA118F">
        <w:rPr>
          <w:b/>
          <w:bCs/>
        </w:rPr>
        <w:t xml:space="preserve">Порядок выполнения отчета по </w:t>
      </w:r>
      <w:r>
        <w:rPr>
          <w:b/>
          <w:bCs/>
        </w:rPr>
        <w:t xml:space="preserve">практической </w:t>
      </w:r>
      <w:r w:rsidRPr="00AA118F">
        <w:rPr>
          <w:b/>
          <w:bCs/>
        </w:rPr>
        <w:t>работе</w:t>
      </w:r>
    </w:p>
    <w:p w:rsidR="00443501" w:rsidRDefault="00443501" w:rsidP="00D111EE">
      <w:pPr>
        <w:rPr>
          <w:b/>
          <w:bCs/>
        </w:rPr>
      </w:pPr>
    </w:p>
    <w:p w:rsidR="00443501" w:rsidRPr="0095647A" w:rsidRDefault="00443501" w:rsidP="00D111EE">
      <w:pPr>
        <w:numPr>
          <w:ilvl w:val="0"/>
          <w:numId w:val="9"/>
        </w:numPr>
        <w:ind w:left="0" w:firstLine="720"/>
        <w:jc w:val="both"/>
      </w:pPr>
      <w:r w:rsidRPr="0095647A">
        <w:t>Ознакомиться с теоретическим материалом по практической  работе.</w:t>
      </w:r>
    </w:p>
    <w:p w:rsidR="00443501" w:rsidRPr="0095647A" w:rsidRDefault="00443501" w:rsidP="00D111EE">
      <w:pPr>
        <w:numPr>
          <w:ilvl w:val="0"/>
          <w:numId w:val="9"/>
        </w:numPr>
        <w:ind w:left="0" w:firstLine="720"/>
        <w:jc w:val="both"/>
      </w:pPr>
      <w:r w:rsidRPr="0095647A">
        <w:t>Выполнить предложенное задание.</w:t>
      </w:r>
    </w:p>
    <w:p w:rsidR="00443501" w:rsidRPr="0095647A" w:rsidRDefault="00443501" w:rsidP="00D111EE">
      <w:pPr>
        <w:numPr>
          <w:ilvl w:val="0"/>
          <w:numId w:val="9"/>
        </w:numPr>
        <w:ind w:left="0" w:firstLine="720"/>
        <w:jc w:val="both"/>
      </w:pPr>
      <w:r w:rsidRPr="0095647A">
        <w:t>Продемонстрировать результаты выполнения предложенных заданий преподавателю.</w:t>
      </w:r>
    </w:p>
    <w:p w:rsidR="00443501" w:rsidRPr="0095647A" w:rsidRDefault="00443501" w:rsidP="00D111EE">
      <w:pPr>
        <w:numPr>
          <w:ilvl w:val="0"/>
          <w:numId w:val="9"/>
        </w:numPr>
        <w:ind w:left="0" w:firstLine="720"/>
        <w:jc w:val="both"/>
      </w:pPr>
      <w:r w:rsidRPr="0095647A">
        <w:t>Ответить на контрольные вопросы.</w:t>
      </w:r>
    </w:p>
    <w:p w:rsidR="00443501" w:rsidRDefault="00443501" w:rsidP="00D111EE">
      <w:pPr>
        <w:numPr>
          <w:ilvl w:val="0"/>
          <w:numId w:val="9"/>
        </w:numPr>
        <w:ind w:left="0" w:firstLine="720"/>
      </w:pPr>
      <w:r w:rsidRPr="0095647A">
        <w:t>Записать выводы о проделанной работе.</w:t>
      </w:r>
    </w:p>
    <w:p w:rsidR="00443501" w:rsidRDefault="00443501" w:rsidP="00D111EE"/>
    <w:p w:rsidR="00443501" w:rsidRDefault="00443501" w:rsidP="00D111EE">
      <w:pPr>
        <w:jc w:val="center"/>
      </w:pPr>
    </w:p>
    <w:p w:rsidR="00443501" w:rsidRDefault="00443501" w:rsidP="00A07C7C">
      <w:pPr>
        <w:ind w:firstLine="720"/>
        <w:jc w:val="center"/>
        <w:rPr>
          <w:b/>
          <w:bCs/>
        </w:rPr>
      </w:pPr>
    </w:p>
    <w:p w:rsidR="00443501" w:rsidRPr="0095647A" w:rsidRDefault="00443501" w:rsidP="00AB68E8">
      <w:pPr>
        <w:tabs>
          <w:tab w:val="left" w:pos="5745"/>
        </w:tabs>
        <w:jc w:val="center"/>
        <w:rPr>
          <w:b/>
          <w:bCs/>
        </w:rPr>
      </w:pPr>
      <w:r>
        <w:rPr>
          <w:b/>
          <w:bCs/>
        </w:rPr>
        <w:t>Практическая работа  № 1</w:t>
      </w:r>
    </w:p>
    <w:p w:rsidR="00443501" w:rsidRDefault="00443501" w:rsidP="00AB68E8">
      <w:pPr>
        <w:rPr>
          <w:spacing w:val="-3"/>
        </w:rPr>
      </w:pPr>
    </w:p>
    <w:p w:rsidR="00443501" w:rsidRDefault="00443501" w:rsidP="00AB68E8">
      <w:pPr>
        <w:ind w:left="360"/>
        <w:rPr>
          <w:b/>
          <w:bCs/>
        </w:rPr>
      </w:pPr>
      <w:r w:rsidRPr="004E49D2">
        <w:rPr>
          <w:b/>
          <w:bCs/>
        </w:rPr>
        <w:t>«Участие в семинаре на тему «Внутренняя и внешняя среда организации»</w:t>
      </w:r>
    </w:p>
    <w:p w:rsidR="00443501" w:rsidRPr="004E49D2" w:rsidRDefault="00443501" w:rsidP="00AB68E8">
      <w:pPr>
        <w:ind w:left="360"/>
        <w:rPr>
          <w:b/>
          <w:bCs/>
        </w:rPr>
      </w:pPr>
    </w:p>
    <w:p w:rsidR="00443501" w:rsidRPr="0095647A" w:rsidRDefault="00443501" w:rsidP="00AB68E8">
      <w:pPr>
        <w:jc w:val="both"/>
        <w:rPr>
          <w:b/>
          <w:bCs/>
        </w:rPr>
      </w:pPr>
      <w:r>
        <w:rPr>
          <w:b/>
          <w:bCs/>
        </w:rPr>
        <w:t>Цель работы</w:t>
      </w:r>
      <w:r w:rsidRPr="0095647A">
        <w:rPr>
          <w:b/>
          <w:bCs/>
        </w:rPr>
        <w:t xml:space="preserve">:   </w:t>
      </w:r>
    </w:p>
    <w:p w:rsidR="00443501" w:rsidRDefault="00443501" w:rsidP="00AB68E8">
      <w:pPr>
        <w:numPr>
          <w:ilvl w:val="0"/>
          <w:numId w:val="26"/>
        </w:numPr>
      </w:pPr>
      <w:r>
        <w:t>П</w:t>
      </w:r>
      <w:r w:rsidRPr="00B61C0B">
        <w:t>олучить навыки анализа и обсуждения ситуации.</w:t>
      </w:r>
    </w:p>
    <w:p w:rsidR="00443501" w:rsidRDefault="00443501" w:rsidP="00AB68E8">
      <w:pPr>
        <w:ind w:left="1005"/>
      </w:pPr>
    </w:p>
    <w:p w:rsidR="00443501" w:rsidRPr="00442030" w:rsidRDefault="00443501" w:rsidP="00AB68E8">
      <w:pPr>
        <w:rPr>
          <w:b/>
          <w:bCs/>
        </w:rPr>
      </w:pPr>
      <w:r>
        <w:rPr>
          <w:b/>
          <w:bCs/>
        </w:rPr>
        <w:t xml:space="preserve">     </w:t>
      </w:r>
      <w:r w:rsidRPr="00B61C0B">
        <w:rPr>
          <w:b/>
          <w:bCs/>
        </w:rPr>
        <w:t xml:space="preserve"> Образовательные результаты, заявленные во ФГОС третьего поколения:</w:t>
      </w:r>
    </w:p>
    <w:p w:rsidR="00443501" w:rsidRPr="00B61C0B" w:rsidRDefault="00443501" w:rsidP="00AB68E8">
      <w:pPr>
        <w:jc w:val="both"/>
      </w:pPr>
      <w:r>
        <w:t xml:space="preserve">           </w:t>
      </w:r>
      <w:r w:rsidRPr="00B61C0B">
        <w:t xml:space="preserve">Студент должен </w:t>
      </w:r>
    </w:p>
    <w:p w:rsidR="00443501" w:rsidRDefault="00443501" w:rsidP="00AB68E8">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B61C0B">
        <w:rPr>
          <w:u w:val="single"/>
        </w:rPr>
        <w:t>уметь:</w:t>
      </w:r>
      <w:r w:rsidRPr="00B61C0B">
        <w:t xml:space="preserve"> </w:t>
      </w:r>
    </w:p>
    <w:p w:rsidR="00443501" w:rsidRPr="00B61C0B" w:rsidRDefault="00443501" w:rsidP="00AB68E8">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D3B54">
        <w:t>- организовывать деловое общение с различными категориями работников</w:t>
      </w:r>
    </w:p>
    <w:p w:rsidR="00443501" w:rsidRPr="00B61C0B" w:rsidRDefault="00443501" w:rsidP="00AB68E8">
      <w:pPr>
        <w:ind w:firstLine="720"/>
        <w:jc w:val="both"/>
      </w:pPr>
      <w:r w:rsidRPr="00B61C0B">
        <w:rPr>
          <w:u w:val="single"/>
        </w:rPr>
        <w:t>знать:</w:t>
      </w:r>
      <w:r w:rsidRPr="00B61C0B">
        <w:t xml:space="preserve"> </w:t>
      </w:r>
    </w:p>
    <w:p w:rsidR="00443501" w:rsidRPr="00FD3B54" w:rsidRDefault="00443501" w:rsidP="00AB68E8">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D3B54">
        <w:t>- понятие и принципы управления персоналом в организациях различных форм собственности, основы организации работы малых коллективов;</w:t>
      </w:r>
    </w:p>
    <w:p w:rsidR="00443501" w:rsidRDefault="00443501" w:rsidP="00AB68E8">
      <w:pPr>
        <w:ind w:left="360"/>
      </w:pPr>
    </w:p>
    <w:p w:rsidR="00443501" w:rsidRPr="0095647A" w:rsidRDefault="00443501" w:rsidP="00AB68E8">
      <w:pPr>
        <w:jc w:val="center"/>
        <w:rPr>
          <w:b/>
          <w:bCs/>
        </w:rPr>
      </w:pPr>
      <w:r w:rsidRPr="0095647A">
        <w:rPr>
          <w:b/>
          <w:bCs/>
        </w:rPr>
        <w:t xml:space="preserve">Краткие теоретические и учебно-методические материалы по теме практической работы </w:t>
      </w:r>
    </w:p>
    <w:p w:rsidR="00443501" w:rsidRPr="00FD3B54" w:rsidRDefault="00443501" w:rsidP="00AB68E8">
      <w:r w:rsidRPr="00FD3B54">
        <w:rPr>
          <w:b/>
          <w:bCs/>
        </w:rPr>
        <w:t>Менеджер</w:t>
      </w:r>
      <w:r w:rsidRPr="00FD3B54">
        <w:t xml:space="preserve"> (начальник, руководитель, управляющий) – человек, организующий конкретную работу, руководствуясь современными методами управления.</w:t>
      </w:r>
    </w:p>
    <w:p w:rsidR="00443501" w:rsidRPr="00FD3B54" w:rsidRDefault="00443501" w:rsidP="00AB68E8">
      <w:r w:rsidRPr="00FD3B54">
        <w:rPr>
          <w:b/>
          <w:bCs/>
        </w:rPr>
        <w:t xml:space="preserve">Предприниматель – </w:t>
      </w:r>
      <w:r w:rsidRPr="00FD3B54">
        <w:t>это человек, который осуществляет бизнес, затевая новое дело, реализует некоторое нововведение, вкладывая собственные средства в новое предприятие и принимая на себя личный риск.</w:t>
      </w:r>
    </w:p>
    <w:p w:rsidR="00443501" w:rsidRPr="00FD3B54" w:rsidRDefault="00443501" w:rsidP="00AB68E8">
      <w:pPr>
        <w:jc w:val="center"/>
        <w:rPr>
          <w:b/>
          <w:bCs/>
        </w:rPr>
      </w:pPr>
      <w:r w:rsidRPr="00FD3B54">
        <w:rPr>
          <w:b/>
          <w:bCs/>
        </w:rPr>
        <w:t>Задание для практического занятия:</w:t>
      </w:r>
    </w:p>
    <w:p w:rsidR="00443501" w:rsidRPr="00FD3B54" w:rsidRDefault="00443501" w:rsidP="00AB68E8">
      <w:pPr>
        <w:jc w:val="both"/>
      </w:pPr>
      <w:r w:rsidRPr="00FD3B54">
        <w:t xml:space="preserve">Предприниматель или менеджер? Роза Райхман является вице- президентом компании «Парсонс Бринкерхофф», 17-ой по величине инженерной компании США. Она начала свою карьеру в компании «Парсонс Бринкерхофф» как свободный журналист в отделе корпоративных публикаций. Эта временная работа обернулась для нее работой постоянной, а потом, спустя короткое время, она стала главой отдела. В 1980г. президент компании Анри Мишель сказал Райхман, что ей придется сократить штат своего отдела. Вместо этого Райхман спросила Анри Мишеля, можно ли ей оставить группу в полном составе и использовать услуги ее отдела, чтобы зарабатывать средства  для   компании. Он согласился. </w:t>
      </w:r>
    </w:p>
    <w:p w:rsidR="00443501" w:rsidRPr="00FD3B54" w:rsidRDefault="00443501" w:rsidP="00AB68E8">
      <w:pPr>
        <w:jc w:val="both"/>
      </w:pPr>
      <w:r w:rsidRPr="00FD3B54">
        <w:t xml:space="preserve">В 1981г. она преобразовала редакционно-издательский отдел в аккредитованное рекламное агентство, которое называлось «Пи Би Коммьюникейшенз». Поскольку маркетинг инженерных услуг был привычным для ее группы делом, они сначала открыли обслуживание своих фирм: архитектурных, инженерных и управляющих строительством. В итоге, эта новая рекламная фирма начала предлагать свои услуги по рекламе в совершенно новых областях: юриспруденции, страховании, финансах и недвижимости. </w:t>
      </w:r>
    </w:p>
    <w:p w:rsidR="00443501" w:rsidRPr="00FD3B54" w:rsidRDefault="00443501" w:rsidP="00AB68E8">
      <w:pPr>
        <w:jc w:val="both"/>
      </w:pPr>
      <w:r w:rsidRPr="00FD3B54">
        <w:t xml:space="preserve">Ведение «бизнес внутри бизнеса» может стать причиной нетипичных проблем. Как только издательский отдел организовал коммерческий центр, другие отделы в компании «Парсонс Бринкерхофф» должны были платить ему за услуги. Именно тогда соответствующие отделы начали искать более выгодные условия в отношении стоимости и вида услуг за пределами компании. Многих людей в коммерческом центре приходилось убеждать, что инженеры компании «Парсонс Бринкерхофф»- это такие же важные клиенты, как клиенты со стороны. Чтобы устранить волнение и сохранить ориентацию на внутрифирменное обслуживание «Пи Би Коммьюникейшенз» должны были активизировать усилия в области маркетинга внутри компании и одновременно начинать компанию по внешнему маркетингу. </w:t>
      </w:r>
    </w:p>
    <w:p w:rsidR="00443501" w:rsidRPr="00FD3B54" w:rsidRDefault="00443501" w:rsidP="00AB68E8">
      <w:pPr>
        <w:jc w:val="both"/>
      </w:pPr>
      <w:r w:rsidRPr="00FD3B54">
        <w:t xml:space="preserve">На сегодняшний день «новое предприятие» Розы Райхман имеет серьезный успех. Объем услуг, оказанных клиентам внутри самой фирмы «Парсонс Бринкерхофф» и внешним клиентам, превысил в 1986г. 1,4млн.$. «Пи Би Коммьюникейшенз» продолжает искать новые пути и способы зарабатывать деньги, используя навыки редакционно- издательского отдела.  </w:t>
      </w:r>
    </w:p>
    <w:p w:rsidR="00443501" w:rsidRPr="00FD3B54" w:rsidRDefault="00443501" w:rsidP="00AB68E8">
      <w:pPr>
        <w:ind w:left="-539" w:firstLine="567"/>
        <w:jc w:val="both"/>
      </w:pPr>
      <w:r w:rsidRPr="00FD3B54">
        <w:t>Вопросы:</w:t>
      </w:r>
    </w:p>
    <w:p w:rsidR="00443501" w:rsidRPr="00FD3B54" w:rsidRDefault="00443501" w:rsidP="00AB68E8">
      <w:pPr>
        <w:numPr>
          <w:ilvl w:val="0"/>
          <w:numId w:val="25"/>
        </w:numPr>
        <w:jc w:val="both"/>
      </w:pPr>
      <w:r w:rsidRPr="00FD3B54">
        <w:t>Кто по-вашему Роза Райхман- предприниматель или менеджер?</w:t>
      </w:r>
    </w:p>
    <w:p w:rsidR="00443501" w:rsidRPr="00FD3B54" w:rsidRDefault="00443501" w:rsidP="00AB68E8">
      <w:pPr>
        <w:numPr>
          <w:ilvl w:val="0"/>
          <w:numId w:val="25"/>
        </w:numPr>
        <w:jc w:val="both"/>
      </w:pPr>
      <w:r w:rsidRPr="00FD3B54">
        <w:t>Как вы полагаете, типично ли согласие Анри Мишеля принять предложение Розы Райхман как руководителя высшего звена? Почему?</w:t>
      </w:r>
    </w:p>
    <w:p w:rsidR="00443501" w:rsidRPr="00442030" w:rsidRDefault="00443501" w:rsidP="00AB68E8">
      <w:pPr>
        <w:numPr>
          <w:ilvl w:val="0"/>
          <w:numId w:val="25"/>
        </w:numPr>
        <w:jc w:val="both"/>
      </w:pPr>
      <w:r w:rsidRPr="00FD3B54">
        <w:t>Помимо проблем, отменных в данной ситуации, с какими другими трудностями могла столкнуться Роза Райхман на пути преобразования своего отдела в самостоятельный бизнес?</w:t>
      </w:r>
    </w:p>
    <w:p w:rsidR="00443501" w:rsidRPr="00FD3B54" w:rsidRDefault="00443501" w:rsidP="00AB68E8">
      <w:pPr>
        <w:ind w:firstLine="720"/>
        <w:jc w:val="center"/>
        <w:rPr>
          <w:b/>
          <w:bCs/>
        </w:rPr>
      </w:pPr>
      <w:r w:rsidRPr="00FD3B54">
        <w:rPr>
          <w:b/>
          <w:bCs/>
        </w:rPr>
        <w:t>Контрольные вопросы</w:t>
      </w:r>
    </w:p>
    <w:p w:rsidR="00443501" w:rsidRPr="00FD3B54" w:rsidRDefault="00443501" w:rsidP="00AB68E8">
      <w:pPr>
        <w:ind w:left="28"/>
        <w:jc w:val="both"/>
      </w:pPr>
      <w:r w:rsidRPr="00FD3B54">
        <w:t xml:space="preserve"> 1. В чем состоит суть управленческой деятельности?</w:t>
      </w:r>
    </w:p>
    <w:p w:rsidR="00443501" w:rsidRPr="00FD3B54" w:rsidRDefault="00443501" w:rsidP="00AB68E8">
      <w:pPr>
        <w:ind w:left="28"/>
        <w:jc w:val="both"/>
      </w:pPr>
      <w:r w:rsidRPr="00FD3B54">
        <w:t xml:space="preserve"> 2. Какие роли принимает на себя руководитель?</w:t>
      </w:r>
    </w:p>
    <w:p w:rsidR="00443501" w:rsidRPr="000D3003" w:rsidRDefault="00443501" w:rsidP="00AB68E8">
      <w:pPr>
        <w:ind w:left="28"/>
        <w:jc w:val="both"/>
      </w:pPr>
      <w:r w:rsidRPr="00FD3B54">
        <w:t xml:space="preserve"> 3. Назовите виды деятельности в управлении.</w:t>
      </w:r>
    </w:p>
    <w:p w:rsidR="00443501" w:rsidRDefault="00443501" w:rsidP="00A07C7C">
      <w:pPr>
        <w:ind w:firstLine="720"/>
        <w:jc w:val="center"/>
        <w:rPr>
          <w:b/>
          <w:bCs/>
        </w:rPr>
      </w:pPr>
    </w:p>
    <w:p w:rsidR="00443501" w:rsidRDefault="00443501" w:rsidP="00D111EE">
      <w:pPr>
        <w:ind w:firstLine="720"/>
        <w:jc w:val="center"/>
        <w:rPr>
          <w:b/>
          <w:bCs/>
        </w:rPr>
      </w:pPr>
    </w:p>
    <w:p w:rsidR="00443501" w:rsidRDefault="00443501" w:rsidP="00A07C7C">
      <w:pPr>
        <w:ind w:firstLine="720"/>
        <w:jc w:val="center"/>
        <w:rPr>
          <w:b/>
          <w:bCs/>
        </w:rPr>
      </w:pPr>
    </w:p>
    <w:p w:rsidR="00443501" w:rsidRDefault="00443501" w:rsidP="00A07C7C">
      <w:pPr>
        <w:ind w:firstLine="720"/>
        <w:jc w:val="center"/>
        <w:rPr>
          <w:b/>
          <w:bCs/>
        </w:rPr>
      </w:pPr>
    </w:p>
    <w:p w:rsidR="00443501" w:rsidRDefault="00443501" w:rsidP="00A07C7C">
      <w:pPr>
        <w:ind w:firstLine="720"/>
        <w:jc w:val="center"/>
        <w:rPr>
          <w:b/>
          <w:bCs/>
        </w:rPr>
      </w:pPr>
    </w:p>
    <w:p w:rsidR="00443501" w:rsidRDefault="00443501" w:rsidP="00AB68E8">
      <w:pPr>
        <w:jc w:val="center"/>
        <w:rPr>
          <w:b/>
          <w:bCs/>
        </w:rPr>
      </w:pPr>
      <w:r>
        <w:rPr>
          <w:b/>
          <w:bCs/>
        </w:rPr>
        <w:t>Практическая работа  № 2</w:t>
      </w:r>
    </w:p>
    <w:p w:rsidR="00443501" w:rsidRDefault="00443501" w:rsidP="00AB68E8">
      <w:pPr>
        <w:rPr>
          <w:b/>
          <w:bCs/>
        </w:rPr>
      </w:pPr>
    </w:p>
    <w:p w:rsidR="00443501" w:rsidRDefault="00443501" w:rsidP="00AB68E8">
      <w:pPr>
        <w:jc w:val="center"/>
        <w:rPr>
          <w:b/>
          <w:bCs/>
        </w:rPr>
      </w:pPr>
      <w:r>
        <w:rPr>
          <w:b/>
          <w:bCs/>
        </w:rPr>
        <w:t>«</w:t>
      </w:r>
      <w:r w:rsidRPr="00C76A4B">
        <w:rPr>
          <w:b/>
          <w:bCs/>
        </w:rPr>
        <w:t>Анализ ситуации «Использование власти в отрасли, производящей компьютеры»</w:t>
      </w:r>
    </w:p>
    <w:p w:rsidR="00443501" w:rsidRDefault="00443501" w:rsidP="00AB68E8">
      <w:pPr>
        <w:rPr>
          <w:b/>
          <w:bCs/>
        </w:rPr>
      </w:pPr>
    </w:p>
    <w:p w:rsidR="00443501" w:rsidRPr="0095647A" w:rsidRDefault="00443501" w:rsidP="00AB68E8">
      <w:pPr>
        <w:jc w:val="both"/>
        <w:rPr>
          <w:b/>
          <w:bCs/>
        </w:rPr>
      </w:pPr>
      <w:r>
        <w:rPr>
          <w:b/>
          <w:bCs/>
        </w:rPr>
        <w:t>Цель работы</w:t>
      </w:r>
      <w:r w:rsidRPr="0095647A">
        <w:rPr>
          <w:b/>
          <w:bCs/>
        </w:rPr>
        <w:t xml:space="preserve">:   </w:t>
      </w:r>
    </w:p>
    <w:p w:rsidR="00443501" w:rsidRDefault="00443501" w:rsidP="00AB68E8">
      <w:r>
        <w:t xml:space="preserve">           1. П</w:t>
      </w:r>
      <w:r w:rsidRPr="00B61C0B">
        <w:t>олучить навыки анализа и обсуждения ситуации.</w:t>
      </w:r>
    </w:p>
    <w:p w:rsidR="00443501" w:rsidRDefault="00443501" w:rsidP="00AB68E8"/>
    <w:p w:rsidR="00443501" w:rsidRPr="00B61C0B" w:rsidRDefault="00443501" w:rsidP="00AB68E8">
      <w:pPr>
        <w:rPr>
          <w:b/>
          <w:bCs/>
        </w:rPr>
      </w:pPr>
      <w:r w:rsidRPr="00B61C0B">
        <w:rPr>
          <w:b/>
          <w:bCs/>
        </w:rPr>
        <w:t>Образовательные результаты, заявленные во ФГОС третьего поколения:</w:t>
      </w:r>
    </w:p>
    <w:p w:rsidR="00443501" w:rsidRDefault="00443501" w:rsidP="00AB68E8">
      <w:pPr>
        <w:jc w:val="both"/>
      </w:pPr>
      <w:r>
        <w:t xml:space="preserve"> </w:t>
      </w:r>
      <w:r w:rsidRPr="00B61C0B">
        <w:t xml:space="preserve">Студент должен </w:t>
      </w:r>
    </w:p>
    <w:p w:rsidR="00443501" w:rsidRPr="00C76A4B" w:rsidRDefault="00443501" w:rsidP="00AB68E8">
      <w:pPr>
        <w:jc w:val="both"/>
      </w:pPr>
      <w:r>
        <w:rPr>
          <w:u w:val="single"/>
        </w:rPr>
        <w:t xml:space="preserve">  </w:t>
      </w:r>
      <w:r w:rsidRPr="00B61C0B">
        <w:rPr>
          <w:u w:val="single"/>
        </w:rPr>
        <w:t>уметь:</w:t>
      </w:r>
      <w:r w:rsidRPr="00B61C0B">
        <w:t xml:space="preserve"> </w:t>
      </w:r>
    </w:p>
    <w:p w:rsidR="00443501" w:rsidRPr="00C76A4B" w:rsidRDefault="00443501" w:rsidP="00AB68E8">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76A4B">
        <w:t>- функции, виды и психологию менеджмента;</w:t>
      </w:r>
    </w:p>
    <w:p w:rsidR="00443501" w:rsidRPr="00442030" w:rsidRDefault="00443501" w:rsidP="00AB68E8">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D2EC2">
        <w:t>- участвовать в организации собеседований с  персоналом;</w:t>
      </w:r>
    </w:p>
    <w:p w:rsidR="00443501" w:rsidRPr="007D2EC2" w:rsidRDefault="00443501" w:rsidP="00AB68E8">
      <w:pPr>
        <w:jc w:val="both"/>
      </w:pPr>
      <w:r>
        <w:rPr>
          <w:u w:val="single"/>
        </w:rPr>
        <w:t xml:space="preserve">  </w:t>
      </w:r>
      <w:r w:rsidRPr="0095647A">
        <w:rPr>
          <w:u w:val="single"/>
        </w:rPr>
        <w:t>знать:</w:t>
      </w:r>
      <w:r w:rsidRPr="0095647A">
        <w:t xml:space="preserve"> </w:t>
      </w:r>
    </w:p>
    <w:p w:rsidR="00443501" w:rsidRPr="00C76A4B" w:rsidRDefault="00443501" w:rsidP="00AB68E8">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76A4B">
        <w:t>- функции, виды и психологию менеджмента;</w:t>
      </w:r>
    </w:p>
    <w:p w:rsidR="00443501" w:rsidRPr="00C76A4B" w:rsidRDefault="00443501" w:rsidP="00AB68E8">
      <w:pPr>
        <w:rPr>
          <w:b/>
          <w:bCs/>
        </w:rPr>
      </w:pPr>
    </w:p>
    <w:p w:rsidR="00443501" w:rsidRDefault="00443501" w:rsidP="00AB68E8">
      <w:pPr>
        <w:jc w:val="center"/>
        <w:rPr>
          <w:b/>
          <w:bCs/>
        </w:rPr>
      </w:pPr>
      <w:r w:rsidRPr="0095647A">
        <w:rPr>
          <w:b/>
          <w:bCs/>
        </w:rPr>
        <w:t xml:space="preserve">Краткие теоретические и учебно-методические материалы по теме практической работы </w:t>
      </w:r>
    </w:p>
    <w:p w:rsidR="00443501" w:rsidRDefault="00443501" w:rsidP="00AB68E8">
      <w:r>
        <w:rPr>
          <w:b/>
          <w:bCs/>
        </w:rPr>
        <w:t xml:space="preserve">Власть – </w:t>
      </w:r>
      <w:r w:rsidRPr="007D2EC2">
        <w:t>это возможность влиять на поведение других</w:t>
      </w:r>
      <w:r>
        <w:t>.</w:t>
      </w:r>
    </w:p>
    <w:p w:rsidR="00443501" w:rsidRDefault="00443501" w:rsidP="00AB68E8">
      <w:r w:rsidRPr="00CC154B">
        <w:rPr>
          <w:b/>
          <w:bCs/>
        </w:rPr>
        <w:t>Власть, основанная на принуждении</w:t>
      </w:r>
      <w:r>
        <w:t xml:space="preserve"> – влияние на основе страха.</w:t>
      </w:r>
    </w:p>
    <w:p w:rsidR="00443501" w:rsidRDefault="00443501" w:rsidP="00AB68E8">
      <w:r w:rsidRPr="00CC154B">
        <w:rPr>
          <w:b/>
          <w:bCs/>
        </w:rPr>
        <w:t>Власть, основанная на вознаграждении</w:t>
      </w:r>
      <w:r>
        <w:t xml:space="preserve"> – влияние на основе положительного подкрепления подчиненного за выполненную работу.</w:t>
      </w:r>
    </w:p>
    <w:p w:rsidR="00443501" w:rsidRDefault="00443501" w:rsidP="00AB68E8">
      <w:r w:rsidRPr="00CC154B">
        <w:rPr>
          <w:b/>
          <w:bCs/>
        </w:rPr>
        <w:t>Экспертная власть</w:t>
      </w:r>
      <w:r>
        <w:t xml:space="preserve"> – на основе  компетентных знаний в какой-либо области.</w:t>
      </w:r>
    </w:p>
    <w:p w:rsidR="00443501" w:rsidRDefault="00443501" w:rsidP="00AB68E8">
      <w:r w:rsidRPr="00CC154B">
        <w:rPr>
          <w:b/>
          <w:bCs/>
        </w:rPr>
        <w:t>Эталонная власть</w:t>
      </w:r>
      <w:r>
        <w:t xml:space="preserve"> – на основе харизмы. Это власть примера. Харизма – сила личных качеств человека.</w:t>
      </w:r>
    </w:p>
    <w:p w:rsidR="00443501" w:rsidRDefault="00443501" w:rsidP="00AB68E8">
      <w:r w:rsidRPr="00CC154B">
        <w:rPr>
          <w:b/>
          <w:bCs/>
        </w:rPr>
        <w:t>Законная власть</w:t>
      </w:r>
      <w:r>
        <w:t xml:space="preserve"> – есть у каждого руководителя, т.к. он стоит в иерархии на более высокой ступени. </w:t>
      </w:r>
    </w:p>
    <w:p w:rsidR="00443501" w:rsidRPr="007D2EC2" w:rsidRDefault="00443501" w:rsidP="00AB68E8"/>
    <w:p w:rsidR="00443501" w:rsidRPr="00775559" w:rsidRDefault="00443501" w:rsidP="00AB68E8">
      <w:pPr>
        <w:jc w:val="center"/>
        <w:rPr>
          <w:b/>
          <w:bCs/>
        </w:rPr>
      </w:pPr>
      <w:r w:rsidRPr="00FA2E70">
        <w:rPr>
          <w:b/>
          <w:bCs/>
        </w:rPr>
        <w:t>Задание для практического занятия:</w:t>
      </w:r>
    </w:p>
    <w:p w:rsidR="00443501" w:rsidRDefault="00443501" w:rsidP="00AB68E8">
      <w:pPr>
        <w:pStyle w:val="PlainText"/>
        <w:jc w:val="both"/>
        <w:rPr>
          <w:rFonts w:ascii="Times New Roman" w:hAnsi="Times New Roman" w:cs="Times New Roman"/>
          <w:sz w:val="24"/>
          <w:szCs w:val="24"/>
        </w:rPr>
      </w:pPr>
      <w:r>
        <w:rPr>
          <w:rFonts w:ascii="Times New Roman" w:hAnsi="Times New Roman" w:cs="Times New Roman"/>
          <w:sz w:val="24"/>
          <w:szCs w:val="24"/>
        </w:rPr>
        <w:t>Уильямс Х. Гейтс, возможно, является одним из самых влиятельных людей в отрасли, производящей персональные компьютеры. В 1980 г. В его копанию «Майкрософт» обратилась корпорация «Ай Би Эм» относительно разработки операционной системы для ее нового персонального компьютера. Благодаря усилиям своего недавно нанятого программиста. «Майкрософт» смог предложить «Ай Би Эм» теперь всем известную программу MS-DOS, которая используется во всех персональных компьютерах «Ай Би Эм» и совместимых с ними компьютерах.</w:t>
      </w:r>
    </w:p>
    <w:p w:rsidR="00443501" w:rsidRDefault="00443501" w:rsidP="00AB68E8">
      <w:pPr>
        <w:pStyle w:val="PlainText"/>
        <w:ind w:firstLine="709"/>
        <w:jc w:val="both"/>
        <w:rPr>
          <w:rFonts w:ascii="Times New Roman" w:hAnsi="Times New Roman" w:cs="Times New Roman"/>
          <w:sz w:val="24"/>
          <w:szCs w:val="24"/>
        </w:rPr>
      </w:pPr>
      <w:r>
        <w:rPr>
          <w:rFonts w:ascii="Times New Roman" w:hAnsi="Times New Roman" w:cs="Times New Roman"/>
          <w:sz w:val="24"/>
          <w:szCs w:val="24"/>
        </w:rPr>
        <w:t>Впоследствии «Майкрософт» стал незаменим в отрасли компьютеров. Компания поставляла математическое обеспечение, которое профессиональные программисты используют на компьютерах производства «Ай Би Эм» и «Эппл». Под руководством Гейтса «Майкрософт» установил стандарт для программ, которые управляют сетями персональных компьютеров и периферийных устройств. В данный момент разрабатывается операционная система для второго поколения персональных компьютеров фирмы «Ай Би Эм».</w:t>
      </w:r>
    </w:p>
    <w:p w:rsidR="00443501" w:rsidRDefault="00443501" w:rsidP="00AB68E8">
      <w:pPr>
        <w:pStyle w:val="PlainText"/>
        <w:ind w:firstLine="709"/>
        <w:jc w:val="both"/>
        <w:rPr>
          <w:rFonts w:ascii="Times New Roman" w:hAnsi="Times New Roman" w:cs="Times New Roman"/>
          <w:sz w:val="24"/>
          <w:szCs w:val="24"/>
        </w:rPr>
      </w:pPr>
      <w:r>
        <w:rPr>
          <w:rFonts w:ascii="Times New Roman" w:hAnsi="Times New Roman" w:cs="Times New Roman"/>
          <w:sz w:val="24"/>
          <w:szCs w:val="24"/>
        </w:rPr>
        <w:t>Стратегия установления новых стандартов, что в дальнейшем гарантирует долю на многих рынках, сделали «Майкрософт» крупнейшем компанией по разработке математического обеспечения в США, а Гейтса - миллиардеров. Согласно журналу «Уолл Стрит Джорнал», «эта стратегия основывается исключительно на силе воли господина Гейтса (ему 31 год), а также на его умении убеждать, уговаривать, а иногда - и припугивать своих самых крупных клиентов, заставлять умопомрачительные персональные компьютеры, которые на каждом шагу используют услуги «Майкрософт»».</w:t>
      </w:r>
    </w:p>
    <w:p w:rsidR="00443501" w:rsidRDefault="00443501" w:rsidP="00AB68E8">
      <w:pPr>
        <w:pStyle w:val="PlainText"/>
        <w:ind w:firstLine="709"/>
        <w:jc w:val="both"/>
        <w:rPr>
          <w:rFonts w:ascii="Times New Roman" w:hAnsi="Times New Roman" w:cs="Times New Roman"/>
          <w:sz w:val="24"/>
          <w:szCs w:val="24"/>
        </w:rPr>
      </w:pPr>
      <w:r>
        <w:rPr>
          <w:rFonts w:ascii="Times New Roman" w:hAnsi="Times New Roman" w:cs="Times New Roman"/>
          <w:sz w:val="24"/>
          <w:szCs w:val="24"/>
        </w:rPr>
        <w:t>Легенды о тактике сильной руки, применяемой Гейтсом, знают все. В 1985 году, когда Джон Скалли из «Эппл» разрабатывал язык «МакБейсик» для своего персонального компьютера «Макинтош», Гейтс пригрозил остановить действие купленной «Эппл» лицензии на использование программ, которые «Маикрософт» разработал для «Эппл-ІІ», если Скалли не закроет проект «МакБейсик». Учитывая, что дела с линией «Макинтош» тогда обстояли плохо, а необходимые для оплаты многих счетов средства поступали только с линии «Эппл-ІІ», Скалли ничего не оставалось, как согласиться.</w:t>
      </w:r>
    </w:p>
    <w:p w:rsidR="00443501" w:rsidRPr="002303C7" w:rsidRDefault="00443501" w:rsidP="00AB68E8">
      <w:pPr>
        <w:pStyle w:val="PlainText"/>
        <w:ind w:firstLine="709"/>
        <w:jc w:val="both"/>
        <w:rPr>
          <w:rFonts w:ascii="Times New Roman" w:hAnsi="Times New Roman" w:cs="Times New Roman"/>
          <w:sz w:val="24"/>
          <w:szCs w:val="24"/>
        </w:rPr>
      </w:pPr>
      <w:r>
        <w:rPr>
          <w:rFonts w:ascii="Times New Roman" w:hAnsi="Times New Roman" w:cs="Times New Roman"/>
          <w:sz w:val="24"/>
          <w:szCs w:val="24"/>
        </w:rPr>
        <w:t>Многие клиенты и конкуренты уважают Гейтса и восхищаются им. Джон Роуч, высшее административное лицо компании «Тенди» говорит: «В этой отрасли нет ничего более надежного, чем Билл Гейтс». Гейтсу известны планы дальнейшего развития продукции большинства ведущих производителей компьютеров. Другие считают Гейтса надменным и слишком амбициозны. Они утверждают, что его осведомлённость о деловых планах такого большого числа компании дают ему незаслуженное преимущество, и создает потенциальный конфликт интересов. Другие, однако ж, ждут не дождутся, когда «Ай Би Эм» решит, что она стала слишком уязвимой Гейтса и «Майкрософта» и прекратит свои отношения с ними.</w:t>
      </w:r>
    </w:p>
    <w:p w:rsidR="00443501" w:rsidRDefault="00443501" w:rsidP="00AB68E8">
      <w:pPr>
        <w:pStyle w:val="PlainText"/>
        <w:rPr>
          <w:rFonts w:ascii="Times New Roman" w:hAnsi="Times New Roman" w:cs="Times New Roman"/>
          <w:sz w:val="24"/>
          <w:szCs w:val="24"/>
        </w:rPr>
      </w:pPr>
      <w:r>
        <w:t xml:space="preserve">  </w:t>
      </w:r>
      <w:r>
        <w:rPr>
          <w:rFonts w:ascii="Times New Roman" w:hAnsi="Times New Roman" w:cs="Times New Roman"/>
          <w:sz w:val="24"/>
          <w:szCs w:val="24"/>
        </w:rPr>
        <w:t>Вопросы</w:t>
      </w:r>
    </w:p>
    <w:p w:rsidR="00443501" w:rsidRDefault="00443501" w:rsidP="00AB68E8">
      <w:pPr>
        <w:pStyle w:val="PlainText"/>
        <w:rPr>
          <w:rFonts w:ascii="Times New Roman" w:hAnsi="Times New Roman" w:cs="Times New Roman"/>
          <w:sz w:val="24"/>
          <w:szCs w:val="24"/>
        </w:rPr>
      </w:pPr>
      <w:r>
        <w:rPr>
          <w:rFonts w:ascii="Times New Roman" w:hAnsi="Times New Roman" w:cs="Times New Roman"/>
          <w:sz w:val="24"/>
          <w:szCs w:val="24"/>
        </w:rPr>
        <w:t xml:space="preserve">  1. Влиятелен ли Билл Гейтс? Обладает ли он властью?</w:t>
      </w:r>
    </w:p>
    <w:p w:rsidR="00443501" w:rsidRDefault="00443501" w:rsidP="00AB68E8">
      <w:pPr>
        <w:pStyle w:val="PlainText"/>
        <w:rPr>
          <w:rFonts w:ascii="Times New Roman" w:hAnsi="Times New Roman" w:cs="Times New Roman"/>
          <w:sz w:val="24"/>
          <w:szCs w:val="24"/>
        </w:rPr>
      </w:pPr>
      <w:r>
        <w:rPr>
          <w:rFonts w:ascii="Times New Roman" w:hAnsi="Times New Roman" w:cs="Times New Roman"/>
          <w:sz w:val="24"/>
          <w:szCs w:val="24"/>
        </w:rPr>
        <w:t xml:space="preserve">  2. Какой тип власти он использует?</w:t>
      </w:r>
    </w:p>
    <w:p w:rsidR="00443501" w:rsidRDefault="00443501" w:rsidP="00AB68E8">
      <w:pPr>
        <w:pStyle w:val="PlainText"/>
        <w:rPr>
          <w:rFonts w:ascii="Times New Roman" w:hAnsi="Times New Roman" w:cs="Times New Roman"/>
          <w:sz w:val="24"/>
          <w:szCs w:val="24"/>
        </w:rPr>
      </w:pPr>
      <w:r>
        <w:rPr>
          <w:rFonts w:ascii="Times New Roman" w:hAnsi="Times New Roman" w:cs="Times New Roman"/>
          <w:sz w:val="24"/>
          <w:szCs w:val="24"/>
        </w:rPr>
        <w:t xml:space="preserve">  3. Использует ли Билл Гейтс для своего влияния такие методы, как убеждение     </w:t>
      </w:r>
    </w:p>
    <w:p w:rsidR="00443501" w:rsidRDefault="00443501" w:rsidP="00AB68E8">
      <w:pPr>
        <w:pStyle w:val="PlainText"/>
        <w:rPr>
          <w:rFonts w:ascii="Times New Roman" w:hAnsi="Times New Roman" w:cs="Times New Roman"/>
          <w:sz w:val="24"/>
          <w:szCs w:val="24"/>
        </w:rPr>
      </w:pPr>
      <w:r>
        <w:rPr>
          <w:rFonts w:ascii="Times New Roman" w:hAnsi="Times New Roman" w:cs="Times New Roman"/>
          <w:sz w:val="24"/>
          <w:szCs w:val="24"/>
        </w:rPr>
        <w:t xml:space="preserve">     или вовлечение трудящихся в принятие решения?</w:t>
      </w:r>
    </w:p>
    <w:p w:rsidR="00443501" w:rsidRDefault="00443501" w:rsidP="00AB68E8">
      <w:pPr>
        <w:pStyle w:val="PlainText"/>
        <w:rPr>
          <w:rFonts w:ascii="Times New Roman" w:hAnsi="Times New Roman" w:cs="Times New Roman"/>
          <w:sz w:val="24"/>
          <w:szCs w:val="24"/>
        </w:rPr>
      </w:pPr>
    </w:p>
    <w:p w:rsidR="00443501" w:rsidRDefault="00443501" w:rsidP="00A07C7C">
      <w:pPr>
        <w:ind w:firstLine="720"/>
        <w:jc w:val="center"/>
        <w:rPr>
          <w:b/>
          <w:bCs/>
        </w:rPr>
      </w:pPr>
    </w:p>
    <w:p w:rsidR="00443501" w:rsidRDefault="00443501" w:rsidP="00A07C7C">
      <w:pPr>
        <w:ind w:firstLine="720"/>
        <w:jc w:val="center"/>
        <w:rPr>
          <w:b/>
          <w:bCs/>
        </w:rPr>
      </w:pPr>
    </w:p>
    <w:p w:rsidR="00443501" w:rsidRPr="002F23D4" w:rsidRDefault="00443501" w:rsidP="004D2CA4">
      <w:pPr>
        <w:jc w:val="center"/>
        <w:rPr>
          <w:b/>
          <w:bCs/>
        </w:rPr>
      </w:pPr>
      <w:r>
        <w:rPr>
          <w:b/>
          <w:bCs/>
        </w:rPr>
        <w:t>Практическая работа № 3</w:t>
      </w:r>
    </w:p>
    <w:p w:rsidR="00443501" w:rsidRDefault="00443501" w:rsidP="004D2CA4">
      <w:pPr>
        <w:jc w:val="center"/>
        <w:rPr>
          <w:b/>
          <w:bCs/>
          <w:sz w:val="28"/>
          <w:szCs w:val="28"/>
        </w:rPr>
      </w:pPr>
    </w:p>
    <w:p w:rsidR="00443501" w:rsidRPr="004E7797" w:rsidRDefault="00443501" w:rsidP="004D2CA4">
      <w:pPr>
        <w:ind w:left="-540"/>
        <w:jc w:val="center"/>
        <w:rPr>
          <w:b/>
          <w:bCs/>
        </w:rPr>
      </w:pPr>
      <w:r w:rsidRPr="004E7797">
        <w:rPr>
          <w:b/>
          <w:bCs/>
        </w:rPr>
        <w:t>Финансирование самой дорогой кинокартины.</w:t>
      </w:r>
    </w:p>
    <w:p w:rsidR="00443501" w:rsidRPr="004E7797" w:rsidRDefault="00443501" w:rsidP="004D2CA4">
      <w:pPr>
        <w:ind w:left="-540"/>
        <w:jc w:val="center"/>
        <w:rPr>
          <w:b/>
          <w:bCs/>
        </w:rPr>
      </w:pPr>
    </w:p>
    <w:p w:rsidR="00443501" w:rsidRPr="002D5DE5" w:rsidRDefault="00443501" w:rsidP="004D2CA4">
      <w:pPr>
        <w:jc w:val="both"/>
        <w:rPr>
          <w:b/>
          <w:bCs/>
        </w:rPr>
      </w:pPr>
      <w:r w:rsidRPr="002D5DE5">
        <w:rPr>
          <w:b/>
          <w:bCs/>
        </w:rPr>
        <w:t xml:space="preserve">Цель работы: </w:t>
      </w:r>
    </w:p>
    <w:p w:rsidR="00443501" w:rsidRDefault="00443501" w:rsidP="004D2CA4">
      <w:pPr>
        <w:numPr>
          <w:ilvl w:val="1"/>
          <w:numId w:val="28"/>
        </w:numPr>
        <w:jc w:val="both"/>
      </w:pPr>
      <w:r>
        <w:t>Получить навыки анализа ситуации</w:t>
      </w:r>
    </w:p>
    <w:p w:rsidR="00443501" w:rsidRDefault="00443501" w:rsidP="004D2CA4">
      <w:pPr>
        <w:numPr>
          <w:ilvl w:val="1"/>
          <w:numId w:val="28"/>
        </w:numPr>
        <w:jc w:val="both"/>
      </w:pPr>
      <w:r>
        <w:t>Развивать управленческое мышление.</w:t>
      </w:r>
    </w:p>
    <w:p w:rsidR="00443501" w:rsidRDefault="00443501" w:rsidP="004D2CA4">
      <w:pPr>
        <w:ind w:left="-60"/>
        <w:jc w:val="both"/>
      </w:pPr>
    </w:p>
    <w:p w:rsidR="00443501" w:rsidRPr="00B86689" w:rsidRDefault="00443501" w:rsidP="004D2CA4">
      <w:pPr>
        <w:jc w:val="center"/>
        <w:rPr>
          <w:b/>
          <w:bCs/>
        </w:rPr>
      </w:pPr>
      <w:r w:rsidRPr="00B86689">
        <w:rPr>
          <w:b/>
          <w:bCs/>
        </w:rPr>
        <w:t>Образовательные результаты, заявленные во ФГОС третьего поколения:</w:t>
      </w:r>
    </w:p>
    <w:p w:rsidR="00443501" w:rsidRPr="00B86689" w:rsidRDefault="00443501" w:rsidP="004D2CA4">
      <w:pPr>
        <w:ind w:firstLine="720"/>
        <w:jc w:val="both"/>
      </w:pPr>
    </w:p>
    <w:p w:rsidR="00443501" w:rsidRPr="00B86689" w:rsidRDefault="00443501" w:rsidP="004D2CA4">
      <w:pPr>
        <w:ind w:firstLine="720"/>
        <w:jc w:val="both"/>
      </w:pPr>
      <w:r w:rsidRPr="00B86689">
        <w:t xml:space="preserve">Студент должен </w:t>
      </w:r>
    </w:p>
    <w:p w:rsidR="00443501" w:rsidRPr="00B86689" w:rsidRDefault="00443501" w:rsidP="004D2CA4">
      <w:pPr>
        <w:pStyle w:val="a"/>
        <w:ind w:left="851" w:hanging="142"/>
        <w:rPr>
          <w:rFonts w:ascii="Times New Roman" w:hAnsi="Times New Roman" w:cs="Times New Roman"/>
        </w:rPr>
      </w:pPr>
      <w:r w:rsidRPr="00B86689">
        <w:rPr>
          <w:rFonts w:ascii="Times New Roman" w:hAnsi="Times New Roman" w:cs="Times New Roman"/>
          <w:u w:val="single"/>
        </w:rPr>
        <w:t>уметь:</w:t>
      </w:r>
      <w:r w:rsidRPr="00B86689">
        <w:t xml:space="preserve"> </w:t>
      </w:r>
      <w:r w:rsidRPr="00B86689">
        <w:rPr>
          <w:rFonts w:ascii="Times New Roman" w:hAnsi="Times New Roman" w:cs="Times New Roman"/>
        </w:rPr>
        <w:t>анализировать деятельность подчиненных, планировать работу с кадрами и принимать эффективные решения;</w:t>
      </w:r>
    </w:p>
    <w:p w:rsidR="00443501" w:rsidRPr="00B86689" w:rsidRDefault="00443501" w:rsidP="004D2CA4">
      <w:pPr>
        <w:ind w:firstLine="720"/>
        <w:jc w:val="both"/>
      </w:pPr>
    </w:p>
    <w:p w:rsidR="00443501" w:rsidRPr="00B86689" w:rsidRDefault="00443501" w:rsidP="004D2CA4">
      <w:pPr>
        <w:ind w:firstLine="720"/>
        <w:jc w:val="both"/>
      </w:pPr>
      <w:r w:rsidRPr="00B86689">
        <w:rPr>
          <w:u w:val="single"/>
        </w:rPr>
        <w:t>знать:</w:t>
      </w:r>
      <w:r w:rsidRPr="00B86689">
        <w:t xml:space="preserve"> </w:t>
      </w:r>
    </w:p>
    <w:p w:rsidR="00443501" w:rsidRPr="00B86689" w:rsidRDefault="00443501" w:rsidP="004D2CA4">
      <w:pPr>
        <w:pStyle w:val="a"/>
        <w:ind w:left="851" w:hanging="142"/>
        <w:rPr>
          <w:rFonts w:ascii="Times New Roman" w:hAnsi="Times New Roman" w:cs="Times New Roman"/>
        </w:rPr>
      </w:pPr>
      <w:r w:rsidRPr="00B86689">
        <w:rPr>
          <w:rFonts w:ascii="Times New Roman" w:hAnsi="Times New Roman" w:cs="Times New Roman"/>
        </w:rPr>
        <w:t>- системный анализ и организационно-управленческие проблемы обеспечения пожарной безопасности;</w:t>
      </w:r>
    </w:p>
    <w:p w:rsidR="00443501" w:rsidRPr="00B86689" w:rsidRDefault="00443501" w:rsidP="004D2CA4">
      <w:pPr>
        <w:pStyle w:val="a"/>
        <w:ind w:left="851" w:hanging="142"/>
        <w:rPr>
          <w:rFonts w:ascii="Times New Roman" w:hAnsi="Times New Roman" w:cs="Times New Roman"/>
        </w:rPr>
      </w:pPr>
      <w:r w:rsidRPr="00B86689">
        <w:rPr>
          <w:rFonts w:ascii="Times New Roman" w:hAnsi="Times New Roman" w:cs="Times New Roman"/>
        </w:rPr>
        <w:t>- организацию и основные элементы работы с кадрами;</w:t>
      </w:r>
    </w:p>
    <w:p w:rsidR="00443501" w:rsidRDefault="00443501" w:rsidP="004D2CA4">
      <w:pPr>
        <w:jc w:val="both"/>
      </w:pPr>
    </w:p>
    <w:p w:rsidR="00443501" w:rsidRDefault="00443501" w:rsidP="004D2CA4">
      <w:pPr>
        <w:jc w:val="both"/>
      </w:pPr>
    </w:p>
    <w:p w:rsidR="00443501" w:rsidRPr="00B86689" w:rsidRDefault="00443501" w:rsidP="004D2CA4">
      <w:pPr>
        <w:jc w:val="center"/>
        <w:rPr>
          <w:b/>
          <w:bCs/>
        </w:rPr>
      </w:pPr>
      <w:r w:rsidRPr="00B86689">
        <w:rPr>
          <w:b/>
          <w:bCs/>
        </w:rPr>
        <w:t>Задание для практического занятия:</w:t>
      </w:r>
    </w:p>
    <w:p w:rsidR="00443501" w:rsidRDefault="00443501" w:rsidP="004D2CA4">
      <w:pPr>
        <w:jc w:val="both"/>
      </w:pPr>
    </w:p>
    <w:p w:rsidR="00443501" w:rsidRDefault="00443501" w:rsidP="004D2CA4">
      <w:pPr>
        <w:ind w:right="-181" w:firstLine="567"/>
      </w:pPr>
      <w:r>
        <w:t>Создать супербоевик- это не рядовое дело. Это одно из самых рискованных предприятий и требует огромного количества денег. Здесь можно очень много потерять. А можно очень много получить, особенно если в съемках участвует международная кинозвезда, в качестве режиссера картины выступает знаменитость в расцвете славы, а жанр фильма - научная фантастика в сочетании с приключенческим боевиком, нашпигованным трюками и спецэффектами. Студия «Кэролко» надеялась получить много, решившись  снять фильм “Терминатор-2: Судный день” с Арнольдом  Шварценеггером  в главной роли.</w:t>
      </w:r>
    </w:p>
    <w:p w:rsidR="00443501" w:rsidRDefault="00443501" w:rsidP="004D2CA4">
      <w:pPr>
        <w:ind w:right="-181" w:firstLine="567"/>
      </w:pPr>
      <w:r>
        <w:t>Сколько должен стоить “ Т-2”? Для начала «Кэролко» нужно было выкупить права на картину у «Хемдейл Фильм Корпорейшн», которая выпустила фильм “Т-2”. Только одно это обошлось бы «Кэролко» в 10 млн.$- сумму достаточную, чтобы финансировать новый фильм с новым режиссером. Шварценеггер, который был в тот момент одним из наиболее высокооплачиваемых актеров в мире, согласился бы участвовать в фильме за 12 млн.$. Джеймс Кэмерон- сценарист и режиссер самых прибыльных научно- фантастических картин, годов был бы написать сценарий и стать режиссером картины не меньше чем за 5 млн. $. Цена производства картины, с учетом самых современных трюков и спецэффектов, костюмов и оплаты актеров, оценивалась в более чем 51млн.$. Затем еще не меньше 10 млн.$ составили бы косвенные произведенные издержки, такие, как затраты на переезды и оплату жилья, а также прочие непредвиденные расходы.</w:t>
      </w:r>
    </w:p>
    <w:p w:rsidR="00443501" w:rsidRDefault="00443501" w:rsidP="004D2CA4">
      <w:pPr>
        <w:ind w:right="-181" w:firstLine="567"/>
      </w:pPr>
      <w:r>
        <w:t>Таким образом, общая сметная стоимость производства “Т-2” приближалась к 90 млн.$- самый дорогой фильм из всех выпущенных к тому времени кинокартин. Что же могло подтолкнуть «Кэролко» или кого-то другого к вложению таких колоссальных сумм в кинокартину, которая могла ведь и не завоевать успеха в Соединенных Штатах и других странах? Причина в том, что комбинация студии «Кэролко», Шварценеггера и Кэмерона обещала этому спекулятивному предприятию высокую вероятность успеха.</w:t>
      </w:r>
    </w:p>
    <w:p w:rsidR="00443501" w:rsidRDefault="00443501" w:rsidP="004D2CA4">
      <w:pPr>
        <w:ind w:right="-181" w:firstLine="567"/>
      </w:pPr>
      <w:r>
        <w:t>«Кэролко»- компания открытого типа, чьи акции котируются на Нью-Йоркской фондовой бирже, начиная с 1986 г. Но держатели акций, хотя и обеспечивают бизнесу акционерный капитал, не финансируют производство кинокартин в прямом смысле слова. Для этого используются исключительно голливудские методы – и особенно в случае «Кэролко», а именно продажа прав проката.</w:t>
      </w:r>
    </w:p>
    <w:p w:rsidR="00443501" w:rsidRDefault="00443501" w:rsidP="004D2CA4">
      <w:pPr>
        <w:ind w:right="-181" w:firstLine="567"/>
      </w:pPr>
      <w:r>
        <w:t>Большинство компаний, выпускающих кинокартины, сами распространяют свою продукцию. Издержки распространения и проката включают в себя маркетинговые расходы. Только реклама такой кинокартины, как “Т-2”, может обойтись в миллионы долларов. Компании, сами занимающиеся прокатом своих картин, могут получить крупные прибыли, если фильм кассовый;  но если фильм ожидает провал, все предприятие может лопнуть под бременем издержек проката. Серия таких неудач затрудняет для компании приращение капитала за счет вкладчиков, которые готовы взять на себя спекулятивный риск, только если будущая кинокартина обещает прибыли. Таким образом, кинокомпания может оказаться на грани разорения, что, в свою очередь, ведет к дальнейшему падению цен на ее акции.</w:t>
      </w:r>
    </w:p>
    <w:p w:rsidR="00443501" w:rsidRDefault="00443501" w:rsidP="004D2CA4">
      <w:pPr>
        <w:ind w:right="-181" w:firstLine="567"/>
      </w:pPr>
      <w:r>
        <w:t>«Кэролко» с самого начала избрала иные методы управления финансовой стороной своего бизнеса. Вместо того чтобы создавать собственную систему распространения и проката, «Кэролко» продает права проката фирмам, занимающимся распространением фильмов в Соединенных Штатах и других странах, распространителям видеофильмов, компаниям кабельного телевидения и телевизионным сетям по всему миру. Даже если картина окажется неудачной, «Кэролко» защитила себя от убытков, переложив часть финансового риска на плечи распространителей.</w:t>
      </w:r>
    </w:p>
    <w:p w:rsidR="00443501" w:rsidRDefault="00443501" w:rsidP="004D2CA4">
      <w:pPr>
        <w:ind w:right="-181" w:firstLine="567"/>
      </w:pPr>
      <w:r>
        <w:t>Кроме того, «Кэролко» обеспечила себе преимущества международного распространения, создавая приключенческие картины, которые собирают большую  аудиторию по всему миру. Компания начала с выпуска нескольких серий “Рэмбо”, которые в начале 80-х годов получили общемировой успех. Договор «Кэролко» с Шварценеггером о съемках в продолжении. “Т-2” оказал благотворное влияние на ее торговлю правами проката.</w:t>
      </w:r>
    </w:p>
    <w:p w:rsidR="00443501" w:rsidRDefault="00443501" w:rsidP="004D2CA4">
      <w:pPr>
        <w:ind w:right="-181" w:firstLine="567"/>
        <w:jc w:val="both"/>
      </w:pPr>
      <w:r>
        <w:t>«Кэролко» получила авансом 61 млн.$ за право международного распространения фильма. 4 млн.$ аванса были получены от «Три-Стар Пикчез», подразделения «Коламбия Пикчез Энтертейнмент», за прокат фильма в американских кинотеатрах. «Лайв Энтертейнмент», дочерняя компания «Кэролко», заплатила 10 млн.$ аванса за права проката видеофильма в Америке и Канаде. «Шоутайм», подразделение «Вайэком Интернэшнл», заплатила 9 млн.$ аванса за право проката по кабельному телевидению, а продажа прав показа по телевидению принесла еще 7 млн.$ Таким образом, авансовые платежи за права проката “Т-2” составили в совокупности 91млн.$ –вполне достаточно, чтобы покрыть сметную стоимость картины.</w:t>
      </w:r>
    </w:p>
    <w:p w:rsidR="00443501" w:rsidRDefault="00443501" w:rsidP="004D2CA4">
      <w:pPr>
        <w:ind w:right="-181" w:firstLine="567"/>
        <w:jc w:val="both"/>
        <w:rPr>
          <w:sz w:val="28"/>
          <w:szCs w:val="28"/>
        </w:rPr>
      </w:pPr>
      <w:r>
        <w:t xml:space="preserve">Но «Кэролко» составила контракты на право проката таким образом, чтобы получить еще больше, если картина будет иметь широкий успех. После того как затраты распространителей будут покрыты и если кассовые сборы превысят определенную сумму, доля «Кэролко» должна возрасти. По оценкам руководства «Кэролко», 260 млн.$ международного кассового сбора- такой доход принесла другая картина с Шварценеггером «Полное восстановление памяти»-даст компании 30 млн.$ прибыли. </w:t>
      </w:r>
      <w:r w:rsidRPr="00F3436E">
        <w:t>“</w:t>
      </w:r>
      <w:r>
        <w:t>Т-2</w:t>
      </w:r>
      <w:r w:rsidRPr="00F3436E">
        <w:t>”</w:t>
      </w:r>
      <w:r>
        <w:t xml:space="preserve"> оказался великолепной инвестицией. Только за первые 4 месяца проката картина принесла 400 млн.$ со всего мира.                            </w:t>
      </w:r>
      <w:r>
        <w:rPr>
          <w:sz w:val="28"/>
          <w:szCs w:val="28"/>
        </w:rPr>
        <w:t xml:space="preserve">      </w:t>
      </w:r>
    </w:p>
    <w:p w:rsidR="00443501" w:rsidRDefault="00443501" w:rsidP="004D2CA4">
      <w:pPr>
        <w:ind w:right="-181" w:firstLine="567"/>
        <w:jc w:val="both"/>
      </w:pPr>
      <w:r>
        <w:t xml:space="preserve"> Вопросы:  </w:t>
      </w:r>
    </w:p>
    <w:p w:rsidR="00443501" w:rsidRDefault="00443501" w:rsidP="004D2CA4">
      <w:pPr>
        <w:ind w:right="-181" w:firstLine="567"/>
        <w:jc w:val="both"/>
      </w:pPr>
      <w:r>
        <w:t>1.Если бы вы были распространителем видеофильмов, какие факторы вы хотели рассмотреть, прежде чем соглашаться на контракт с «Кэролко» о праве на прокат «Т-2»?</w:t>
      </w:r>
    </w:p>
    <w:p w:rsidR="00443501" w:rsidRDefault="00443501" w:rsidP="004D2CA4">
      <w:pPr>
        <w:ind w:right="-181" w:firstLine="567"/>
        <w:jc w:val="both"/>
      </w:pPr>
      <w:r>
        <w:t>2.Почему институциональные и индивидуальные инвесторы могли бы захотеть купить акции «Кэролко», учитывая неустойчивую природу ее бизнеса?</w:t>
      </w:r>
    </w:p>
    <w:p w:rsidR="00443501" w:rsidRDefault="00443501" w:rsidP="004D2CA4">
      <w:pPr>
        <w:ind w:right="-181" w:firstLine="567"/>
        <w:jc w:val="both"/>
        <w:rPr>
          <w:b/>
          <w:bCs/>
        </w:rPr>
      </w:pPr>
      <w:r>
        <w:t>3.Почему «Кэролко» (или любая другая кинокомпания) не использует банковские ссуды или векселя для финансирования производства кинокартин</w:t>
      </w:r>
      <w:r>
        <w:rPr>
          <w:b/>
          <w:bCs/>
        </w:rPr>
        <w:t xml:space="preserve">?   </w:t>
      </w:r>
    </w:p>
    <w:p w:rsidR="00443501" w:rsidRDefault="00443501" w:rsidP="004D2CA4"/>
    <w:p w:rsidR="00443501" w:rsidRDefault="00443501" w:rsidP="004D2CA4">
      <w:pPr>
        <w:ind w:left="-60"/>
      </w:pPr>
    </w:p>
    <w:p w:rsidR="00443501" w:rsidRPr="002D5DE5" w:rsidRDefault="00443501" w:rsidP="004D2CA4">
      <w:pPr>
        <w:rPr>
          <w:b/>
          <w:bCs/>
        </w:rPr>
      </w:pPr>
      <w:r>
        <w:t xml:space="preserve">                                                 </w:t>
      </w:r>
      <w:r w:rsidRPr="002D5DE5">
        <w:rPr>
          <w:b/>
          <w:bCs/>
        </w:rPr>
        <w:t xml:space="preserve"> Контрольные вопросы:</w:t>
      </w:r>
    </w:p>
    <w:p w:rsidR="00443501" w:rsidRDefault="00443501" w:rsidP="004D2CA4">
      <w:r>
        <w:t>1.В чем состоят различия формальной и неформальной организации?</w:t>
      </w:r>
    </w:p>
    <w:p w:rsidR="00443501" w:rsidRDefault="00443501" w:rsidP="004D2CA4">
      <w:r>
        <w:t>2.Назовите признаки формальной организации</w:t>
      </w:r>
    </w:p>
    <w:p w:rsidR="00443501" w:rsidRDefault="00443501" w:rsidP="004D2CA4">
      <w:r>
        <w:t>3.Назовите характеристики организаций.</w:t>
      </w:r>
    </w:p>
    <w:p w:rsidR="00443501" w:rsidRDefault="00443501" w:rsidP="004D2CA4"/>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Pr="00FB46F1" w:rsidRDefault="00443501" w:rsidP="004D2CA4">
      <w:pPr>
        <w:jc w:val="center"/>
        <w:rPr>
          <w:b/>
          <w:bCs/>
        </w:rPr>
      </w:pPr>
      <w:r>
        <w:rPr>
          <w:b/>
          <w:bCs/>
        </w:rPr>
        <w:t>Практическая работа № 4</w:t>
      </w:r>
    </w:p>
    <w:p w:rsidR="00443501" w:rsidRDefault="00443501" w:rsidP="004D2CA4">
      <w:pPr>
        <w:rPr>
          <w:b/>
          <w:bCs/>
        </w:rPr>
      </w:pPr>
      <w:r w:rsidRPr="00FB46F1">
        <w:rPr>
          <w:b/>
          <w:bCs/>
        </w:rPr>
        <w:t xml:space="preserve">            Семинар «Оценка своей способности слушать собеседника»</w:t>
      </w:r>
    </w:p>
    <w:p w:rsidR="00443501" w:rsidRDefault="00443501" w:rsidP="004D2CA4">
      <w:pPr>
        <w:rPr>
          <w:b/>
          <w:bCs/>
        </w:rPr>
      </w:pPr>
      <w:r>
        <w:rPr>
          <w:b/>
          <w:bCs/>
        </w:rPr>
        <w:t xml:space="preserve"> Ц</w:t>
      </w:r>
      <w:r w:rsidRPr="00FB46F1">
        <w:rPr>
          <w:b/>
          <w:bCs/>
        </w:rPr>
        <w:t>ель</w:t>
      </w:r>
      <w:r>
        <w:rPr>
          <w:b/>
          <w:bCs/>
        </w:rPr>
        <w:t xml:space="preserve"> работы</w:t>
      </w:r>
      <w:r w:rsidRPr="00FB46F1">
        <w:rPr>
          <w:b/>
          <w:bCs/>
        </w:rPr>
        <w:t xml:space="preserve">: </w:t>
      </w:r>
    </w:p>
    <w:p w:rsidR="00443501" w:rsidRDefault="00443501" w:rsidP="004D2CA4">
      <w:r w:rsidRPr="00AF2D85">
        <w:t>1</w:t>
      </w:r>
      <w:r>
        <w:rPr>
          <w:b/>
          <w:bCs/>
        </w:rPr>
        <w:t>.</w:t>
      </w:r>
      <w:r>
        <w:t>П</w:t>
      </w:r>
      <w:r w:rsidRPr="00FB46F1">
        <w:t>олучить навыки анализа и обсуждения ситуации.</w:t>
      </w:r>
    </w:p>
    <w:p w:rsidR="00443501" w:rsidRPr="00FB46F1" w:rsidRDefault="00443501" w:rsidP="004D2CA4">
      <w:pPr>
        <w:rPr>
          <w:b/>
          <w:bCs/>
        </w:rPr>
      </w:pPr>
    </w:p>
    <w:p w:rsidR="00443501" w:rsidRPr="00FB46F1" w:rsidRDefault="00443501" w:rsidP="004D2CA4">
      <w:pPr>
        <w:jc w:val="center"/>
        <w:rPr>
          <w:b/>
          <w:bCs/>
        </w:rPr>
      </w:pPr>
      <w:r w:rsidRPr="00FB46F1">
        <w:rPr>
          <w:b/>
          <w:bCs/>
        </w:rPr>
        <w:t>Образовательные результаты, заявленные во ФГОС третьего поколения:</w:t>
      </w:r>
    </w:p>
    <w:p w:rsidR="00443501" w:rsidRPr="00FB46F1" w:rsidRDefault="00443501" w:rsidP="004D2CA4"/>
    <w:p w:rsidR="00443501" w:rsidRPr="00FB46F1" w:rsidRDefault="00443501" w:rsidP="004D2CA4">
      <w:pPr>
        <w:ind w:firstLine="720"/>
        <w:jc w:val="both"/>
      </w:pPr>
      <w:r w:rsidRPr="00FB46F1">
        <w:t xml:space="preserve">Студент должен </w:t>
      </w:r>
    </w:p>
    <w:p w:rsidR="00443501" w:rsidRPr="00FB46F1" w:rsidRDefault="00443501" w:rsidP="004D2CA4">
      <w:pPr>
        <w:pStyle w:val="a"/>
        <w:ind w:left="709"/>
        <w:rPr>
          <w:rFonts w:ascii="Times New Roman" w:hAnsi="Times New Roman" w:cs="Times New Roman"/>
        </w:rPr>
      </w:pPr>
      <w:r w:rsidRPr="00FB46F1">
        <w:rPr>
          <w:rFonts w:ascii="Times New Roman" w:hAnsi="Times New Roman" w:cs="Times New Roman"/>
          <w:u w:val="single"/>
        </w:rPr>
        <w:t>уметь:</w:t>
      </w:r>
      <w:r w:rsidRPr="00FB46F1">
        <w:rPr>
          <w:rFonts w:ascii="Times New Roman" w:hAnsi="Times New Roman" w:cs="Times New Roman"/>
        </w:rPr>
        <w:t xml:space="preserve"> - поддерживать групповое взаимодействие и работать в команде;</w:t>
      </w:r>
    </w:p>
    <w:p w:rsidR="00443501" w:rsidRPr="00FB46F1" w:rsidRDefault="00443501" w:rsidP="004D2CA4">
      <w:pPr>
        <w:ind w:firstLine="720"/>
        <w:jc w:val="both"/>
        <w:rPr>
          <w:u w:val="single"/>
        </w:rPr>
      </w:pPr>
      <w:r w:rsidRPr="00FB46F1">
        <w:t xml:space="preserve">           - рационально и эффективно </w:t>
      </w:r>
      <w:r>
        <w:t>организовывать свою</w:t>
      </w:r>
      <w:r w:rsidRPr="00FB46F1">
        <w:t xml:space="preserve"> профессиональную деятельность и работу подчиненных</w:t>
      </w:r>
      <w:r w:rsidRPr="00FB46F1">
        <w:rPr>
          <w:u w:val="single"/>
        </w:rPr>
        <w:t>.</w:t>
      </w:r>
    </w:p>
    <w:p w:rsidR="00443501" w:rsidRPr="00FB46F1" w:rsidRDefault="00443501" w:rsidP="004D2CA4">
      <w:pPr>
        <w:ind w:firstLine="720"/>
        <w:jc w:val="both"/>
        <w:rPr>
          <w:u w:val="single"/>
        </w:rPr>
      </w:pPr>
    </w:p>
    <w:p w:rsidR="00443501" w:rsidRPr="00FB46F1" w:rsidRDefault="00443501" w:rsidP="004D2CA4">
      <w:pPr>
        <w:pStyle w:val="a"/>
        <w:ind w:left="851" w:hanging="142"/>
        <w:rPr>
          <w:rFonts w:ascii="Times New Roman" w:hAnsi="Times New Roman" w:cs="Times New Roman"/>
        </w:rPr>
      </w:pPr>
      <w:r w:rsidRPr="00FB46F1">
        <w:rPr>
          <w:rFonts w:ascii="Times New Roman" w:hAnsi="Times New Roman" w:cs="Times New Roman"/>
          <w:u w:val="single"/>
        </w:rPr>
        <w:t>знать:</w:t>
      </w:r>
      <w:r w:rsidRPr="00FB46F1">
        <w:rPr>
          <w:rFonts w:ascii="Times New Roman" w:hAnsi="Times New Roman" w:cs="Times New Roman"/>
        </w:rPr>
        <w:t xml:space="preserve"> - организацию и стиль работы руководителя; </w:t>
      </w:r>
    </w:p>
    <w:p w:rsidR="00443501" w:rsidRDefault="00443501" w:rsidP="004D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B46F1">
        <w:t xml:space="preserve">           - правовую и социальную защиту сотрудников</w:t>
      </w:r>
      <w:r>
        <w:t>;</w:t>
      </w:r>
      <w:r w:rsidRPr="00651284">
        <w:rPr>
          <w:sz w:val="28"/>
          <w:szCs w:val="28"/>
        </w:rPr>
        <w:t xml:space="preserve"> </w:t>
      </w:r>
    </w:p>
    <w:p w:rsidR="00443501" w:rsidRPr="00651284" w:rsidRDefault="00443501" w:rsidP="004D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w:t>
      </w:r>
      <w:r w:rsidRPr="00651284">
        <w:t>- принцип</w:t>
      </w:r>
      <w:r>
        <w:t>ы делового общения в коллективе.</w:t>
      </w:r>
    </w:p>
    <w:p w:rsidR="00443501" w:rsidRPr="00FB46F1" w:rsidRDefault="00443501" w:rsidP="004D2CA4">
      <w:pPr>
        <w:pStyle w:val="a"/>
        <w:ind w:left="851" w:hanging="142"/>
        <w:rPr>
          <w:rFonts w:ascii="Times New Roman" w:hAnsi="Times New Roman" w:cs="Times New Roman"/>
        </w:rPr>
      </w:pPr>
    </w:p>
    <w:p w:rsidR="00443501" w:rsidRPr="00FB46F1" w:rsidRDefault="00443501" w:rsidP="004D2CA4">
      <w:pPr>
        <w:jc w:val="both"/>
      </w:pPr>
    </w:p>
    <w:p w:rsidR="00443501" w:rsidRPr="00FB46F1" w:rsidRDefault="00443501" w:rsidP="004D2CA4">
      <w:pPr>
        <w:jc w:val="both"/>
      </w:pPr>
    </w:p>
    <w:p w:rsidR="00443501" w:rsidRPr="00FB46F1" w:rsidRDefault="00443501" w:rsidP="004D2CA4">
      <w:pPr>
        <w:jc w:val="center"/>
        <w:rPr>
          <w:b/>
          <w:bCs/>
        </w:rPr>
      </w:pPr>
      <w:r w:rsidRPr="00FB46F1">
        <w:rPr>
          <w:b/>
          <w:bCs/>
        </w:rPr>
        <w:t>Задание для практического занятия:</w:t>
      </w:r>
    </w:p>
    <w:p w:rsidR="00443501" w:rsidRPr="00FB46F1" w:rsidRDefault="00443501" w:rsidP="004D2CA4">
      <w:pPr>
        <w:jc w:val="center"/>
        <w:rPr>
          <w:b/>
          <w:bCs/>
        </w:rPr>
      </w:pP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i/>
          <w:iCs/>
          <w:color w:val="000000"/>
          <w:vertAlign w:val="superscript"/>
        </w:rPr>
      </w:pPr>
      <w:r w:rsidRPr="00FB46F1">
        <w:rPr>
          <w:rFonts w:ascii="Times New Roman CYR" w:hAnsi="Times New Roman CYR" w:cs="Times New Roman CYR"/>
          <w:color w:val="000000"/>
        </w:rPr>
        <w:t xml:space="preserve">1. Внимательно ознакомьтесь с предлагаемой анкетой                </w:t>
      </w:r>
    </w:p>
    <w:p w:rsidR="00443501" w:rsidRPr="00FB46F1" w:rsidRDefault="00443501" w:rsidP="004D2CA4">
      <w:pPr>
        <w:autoSpaceDE w:val="0"/>
        <w:autoSpaceDN w:val="0"/>
        <w:adjustRightInd w:val="0"/>
        <w:spacing w:line="252" w:lineRule="auto"/>
        <w:ind w:left="-180" w:right="400"/>
        <w:jc w:val="both"/>
        <w:rPr>
          <w:rFonts w:ascii="Times New Roman CYR" w:hAnsi="Times New Roman CYR" w:cs="Times New Roman CYR"/>
          <w:color w:val="000000"/>
        </w:rPr>
      </w:pPr>
      <w:r w:rsidRPr="00FB46F1">
        <w:rPr>
          <w:rFonts w:ascii="Times New Roman CYR" w:hAnsi="Times New Roman CYR" w:cs="Times New Roman CYR"/>
          <w:color w:val="000000"/>
        </w:rPr>
        <w:t>2. Отметьте в ней ситуации, которые у вас вызывают неудовлетворение и досаду при беседе с любым человеком (товарищем, непосредственным руководителем, случайным собеседником).</w:t>
      </w:r>
    </w:p>
    <w:p w:rsidR="00443501" w:rsidRPr="00FB46F1" w:rsidRDefault="00443501" w:rsidP="004D2CA4">
      <w:pPr>
        <w:autoSpaceDE w:val="0"/>
        <w:autoSpaceDN w:val="0"/>
        <w:adjustRightInd w:val="0"/>
        <w:spacing w:line="252" w:lineRule="auto"/>
        <w:ind w:left="-180" w:right="400"/>
        <w:jc w:val="both"/>
        <w:rPr>
          <w:rFonts w:ascii="Times New Roman CYR" w:hAnsi="Times New Roman CYR" w:cs="Times New Roman CYR"/>
          <w:color w:val="000000"/>
        </w:rPr>
      </w:pPr>
      <w:r w:rsidRPr="00FB46F1">
        <w:rPr>
          <w:rFonts w:ascii="Times New Roman CYR" w:hAnsi="Times New Roman CYR" w:cs="Times New Roman CYR"/>
          <w:color w:val="000000"/>
        </w:rPr>
        <w:t>3.Подсчитайте % ситуаций вызывающих у вас досаду и раздражение (25 ситуаций - 100%)</w:t>
      </w:r>
    </w:p>
    <w:p w:rsidR="00443501" w:rsidRPr="00FB46F1" w:rsidRDefault="00443501" w:rsidP="004D2CA4">
      <w:pPr>
        <w:autoSpaceDE w:val="0"/>
        <w:autoSpaceDN w:val="0"/>
        <w:adjustRightInd w:val="0"/>
        <w:spacing w:line="252" w:lineRule="auto"/>
        <w:ind w:left="-180" w:right="400"/>
        <w:jc w:val="both"/>
        <w:rPr>
          <w:rFonts w:ascii="Times New Roman CYR" w:hAnsi="Times New Roman CYR" w:cs="Times New Roman CYR"/>
          <w:color w:val="000000"/>
        </w:rPr>
      </w:pPr>
      <w:r w:rsidRPr="00FB46F1">
        <w:rPr>
          <w:rFonts w:ascii="Times New Roman CYR" w:hAnsi="Times New Roman CYR" w:cs="Times New Roman CYR"/>
          <w:color w:val="000000"/>
        </w:rPr>
        <w:t>4. Сделайте вывод</w:t>
      </w:r>
    </w:p>
    <w:p w:rsidR="00443501" w:rsidRPr="00FB46F1" w:rsidRDefault="00443501" w:rsidP="004D2CA4">
      <w:pPr>
        <w:autoSpaceDE w:val="0"/>
        <w:autoSpaceDN w:val="0"/>
        <w:adjustRightInd w:val="0"/>
        <w:spacing w:line="252" w:lineRule="auto"/>
        <w:ind w:left="-180" w:right="400"/>
        <w:jc w:val="both"/>
        <w:rPr>
          <w:rFonts w:ascii="Times New Roman CYR" w:hAnsi="Times New Roman CYR" w:cs="Times New Roman CYR"/>
          <w:color w:val="000000"/>
        </w:rPr>
      </w:pPr>
      <w:r w:rsidRPr="00FB46F1">
        <w:rPr>
          <w:rFonts w:ascii="Times New Roman CYR" w:hAnsi="Times New Roman CYR" w:cs="Times New Roman CYR"/>
          <w:color w:val="000000"/>
        </w:rPr>
        <w:t>5. Подумайте о путях совершенствования своих способностей слушать собеседника.</w:t>
      </w:r>
    </w:p>
    <w:p w:rsidR="00443501" w:rsidRPr="00FB46F1" w:rsidRDefault="00443501" w:rsidP="004D2CA4">
      <w:pPr>
        <w:autoSpaceDE w:val="0"/>
        <w:autoSpaceDN w:val="0"/>
        <w:adjustRightInd w:val="0"/>
        <w:ind w:left="-180"/>
        <w:jc w:val="center"/>
        <w:rPr>
          <w:rFonts w:ascii="Times New Roman CYR" w:hAnsi="Times New Roman CYR" w:cs="Times New Roman CYR"/>
          <w:color w:val="000000"/>
        </w:rPr>
      </w:pPr>
      <w:r w:rsidRPr="00FB46F1">
        <w:rPr>
          <w:rFonts w:ascii="Times New Roman CYR" w:hAnsi="Times New Roman CYR" w:cs="Times New Roman CYR"/>
          <w:color w:val="000000"/>
        </w:rPr>
        <w:t>АНКЕТА</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1 Собеседник не дает мне шансов высказаться. У меня есть что сказать, но нет возможности вставить слово.</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2 Собеседник постоянно прерывает меня во время беседы.</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3 Собеседник никогда не смотрит в лицо во время беседы, и я не уверен слушают ли меня.</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4 Разговор с таким собеседником вызывает чувство пустой траты времени.</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5 Собеседник постоянно суетится: карандаш и бумага его занимают больше чем мои слова.</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6 Собеседник не улыбается. У меня возникает чувство неловкости и тревоги.</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7 Собеседник всегда отвлекает меня вопросами и комментариями.</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8 Чтобы я не высказывал, Собеседник всегда охлаждает мой пыл.</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9 Собеседник всегда старается опровергнуть меня.</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10 Собеседник передергивает смысл моих слов и вкладывает в них другой смысл.</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11 Когда я задаю вопрос, Собеседник заставляет меня защищаться.</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12 Иногда С переспрашивает меня, делая вид , что не расслышал.</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13 Собеседник при разговоре сосредоточен, но занимается посторонним: играет с сигаретой.</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протирает стекла очков и т. д. И я твердо уверен в том,что он невнимателен.</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14 Собеседник не дослушав меня до конца, перебивает меня лишь затем, чтобы согласится.</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 xml:space="preserve">15 Собеседник делает выводы за меня.             </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16 Собеседник всегда пытается вставить слово в моё повествование.</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17 Собеседник смотрит на меня очень внимательно, не мигая.</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18 Собеседник смотрит на меня, как бы оценивая, это беспокоит.</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19 Когда я предлагаю что-нибудь новое, собеседник говорит, что он думает так же.</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20 Собеседник переигрывает, показывая, что интересуется беседой, слишком часто кивает головой, ахает и поддакивает.</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21Когда я говорю о серьёзном, собеседник вставляет смешные истории, шуточки, анекдоты.</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22 Собеседник часто глядит на часы во время разговора.</w:t>
      </w:r>
    </w:p>
    <w:p w:rsidR="00443501" w:rsidRPr="00FB46F1" w:rsidRDefault="00443501" w:rsidP="004D2CA4">
      <w:pPr>
        <w:autoSpaceDE w:val="0"/>
        <w:autoSpaceDN w:val="0"/>
        <w:adjustRightInd w:val="0"/>
        <w:spacing w:before="20"/>
        <w:ind w:left="-180"/>
        <w:jc w:val="both"/>
        <w:rPr>
          <w:rFonts w:ascii="Times New Roman CYR" w:hAnsi="Times New Roman CYR" w:cs="Times New Roman CYR"/>
          <w:color w:val="000000"/>
        </w:rPr>
      </w:pPr>
      <w:r w:rsidRPr="00FB46F1">
        <w:rPr>
          <w:rFonts w:ascii="Times New Roman CYR" w:hAnsi="Times New Roman CYR" w:cs="Times New Roman CYR"/>
          <w:color w:val="000000"/>
        </w:rPr>
        <w:t>23 Когда я вхожу в кабинет он бросает все дела и всё внимание обращает на меня.</w:t>
      </w:r>
    </w:p>
    <w:p w:rsidR="00443501" w:rsidRPr="00FB46F1" w:rsidRDefault="00443501" w:rsidP="004D2CA4">
      <w:pPr>
        <w:autoSpaceDE w:val="0"/>
        <w:autoSpaceDN w:val="0"/>
        <w:adjustRightInd w:val="0"/>
        <w:ind w:left="-180"/>
        <w:jc w:val="both"/>
        <w:rPr>
          <w:rFonts w:ascii="Times New Roman CYR" w:hAnsi="Times New Roman CYR" w:cs="Times New Roman CYR"/>
          <w:color w:val="000000"/>
        </w:rPr>
      </w:pPr>
      <w:r w:rsidRPr="00FB46F1">
        <w:rPr>
          <w:rFonts w:ascii="Times New Roman CYR" w:hAnsi="Times New Roman CYR" w:cs="Times New Roman CYR"/>
          <w:color w:val="000000"/>
        </w:rPr>
        <w:t>24 Собеседник ведёт себя так, будто я мешаю ему делать что ни будь важное.</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25</w:t>
      </w:r>
      <w:r>
        <w:rPr>
          <w:rFonts w:ascii="Times New Roman CYR" w:hAnsi="Times New Roman CYR" w:cs="Times New Roman CYR"/>
          <w:color w:val="000000"/>
        </w:rPr>
        <w:t xml:space="preserve"> </w:t>
      </w:r>
      <w:r w:rsidRPr="00FB46F1">
        <w:rPr>
          <w:rFonts w:ascii="Times New Roman CYR" w:hAnsi="Times New Roman CYR" w:cs="Times New Roman CYR"/>
          <w:color w:val="000000"/>
        </w:rPr>
        <w:t>Собеседник требует, чтобы все соглашались с ним. Любое его высказывание</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завершается вопросом: «Вы тоже так думаете?» или «Вы не согласны?»</w:t>
      </w:r>
    </w:p>
    <w:p w:rsidR="00443501" w:rsidRPr="00FB46F1" w:rsidRDefault="00443501" w:rsidP="004D2CA4">
      <w:pPr>
        <w:autoSpaceDE w:val="0"/>
        <w:autoSpaceDN w:val="0"/>
        <w:adjustRightInd w:val="0"/>
        <w:spacing w:before="20"/>
        <w:ind w:left="-180"/>
        <w:jc w:val="center"/>
        <w:rPr>
          <w:rFonts w:ascii="Times New Roman CYR" w:hAnsi="Times New Roman CYR" w:cs="Times New Roman CYR"/>
          <w:color w:val="000000"/>
        </w:rPr>
      </w:pPr>
      <w:r w:rsidRPr="00FB46F1">
        <w:rPr>
          <w:rFonts w:ascii="Times New Roman CYR" w:hAnsi="Times New Roman CYR" w:cs="Times New Roman CYR"/>
          <w:color w:val="000000"/>
        </w:rPr>
        <w:t>ВЫВОДЫ</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Если % ситуация, вызывающая у Вас досаду и раздражение составляет 70%-100% Вы плохой собеседник.</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Вам необходимо работать над собой и стараться научиться слушать.</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40% -70% Вам присуще некоторые недостатки. Вы критически относитесь к высказываниям. Вам еще не достаёт некоторых достоинств хорошего собеседника; Избегайте поспешных выводов, не заостряйте внимание на манере говорить, не претворяйтесь, ищите скрытый смысл сказанного, не монополизируйте разговор.</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 xml:space="preserve">10%-40% Вы хороший собеседник, но иногда отказываете партнёру в полном внимании. Дайте ему время раскрыть свою мысль полностью, приспосабливайте свой темп мышления к его речи можете быть уверенной что общаться с Вами будет приятней.              </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0%-10% Вы отличный собеседник. Вы умеете слушать. Ваш стиль общения может стать примером для - окружающих.</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p>
    <w:p w:rsidR="00443501" w:rsidRPr="00FB46F1" w:rsidRDefault="00443501" w:rsidP="004D2CA4">
      <w:pPr>
        <w:ind w:firstLine="720"/>
        <w:jc w:val="center"/>
        <w:rPr>
          <w:b/>
          <w:bCs/>
        </w:rPr>
      </w:pPr>
      <w:r w:rsidRPr="00FB46F1">
        <w:rPr>
          <w:b/>
          <w:bCs/>
        </w:rPr>
        <w:t>Контрольные вопросы</w:t>
      </w:r>
    </w:p>
    <w:p w:rsidR="00443501" w:rsidRPr="00FB46F1" w:rsidRDefault="00443501" w:rsidP="004D2CA4">
      <w:pPr>
        <w:ind w:firstLine="720"/>
        <w:jc w:val="center"/>
        <w:rPr>
          <w:b/>
          <w:bCs/>
        </w:rPr>
      </w:pP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1. Какие виды коммуникации существуют?</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2. Перечислите элементы коммуникационного процесса.</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3. Какие этапы в процессе существуют?</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4. Почему необходимо сочетание вербальных и невербальных символов?</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5. Семантические преграды – это …</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6. Приведите конкретные примеры семантических преград из жизни.</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r w:rsidRPr="00FB46F1">
        <w:rPr>
          <w:rFonts w:ascii="Times New Roman CYR" w:hAnsi="Times New Roman CYR" w:cs="Times New Roman CYR"/>
          <w:color w:val="000000"/>
        </w:rPr>
        <w:t>7. Какие еще преграды существуют при обмене информаций?</w:t>
      </w:r>
    </w:p>
    <w:p w:rsidR="00443501" w:rsidRPr="00FB46F1" w:rsidRDefault="00443501" w:rsidP="004D2CA4">
      <w:pPr>
        <w:autoSpaceDE w:val="0"/>
        <w:autoSpaceDN w:val="0"/>
        <w:adjustRightInd w:val="0"/>
        <w:spacing w:line="252" w:lineRule="auto"/>
        <w:ind w:left="-180"/>
        <w:jc w:val="both"/>
        <w:rPr>
          <w:rFonts w:ascii="Times New Roman CYR" w:hAnsi="Times New Roman CYR" w:cs="Times New Roman CYR"/>
          <w:color w:val="000000"/>
        </w:rPr>
      </w:pPr>
    </w:p>
    <w:p w:rsidR="00443501" w:rsidRPr="00FB46F1" w:rsidRDefault="00443501" w:rsidP="004D2CA4">
      <w:pPr>
        <w:ind w:firstLine="720"/>
        <w:jc w:val="center"/>
        <w:rPr>
          <w:rFonts w:ascii="Times New Roman CYR" w:hAnsi="Times New Roman CYR" w:cs="Times New Roman CYR"/>
          <w:color w:val="000000"/>
        </w:rPr>
      </w:pPr>
    </w:p>
    <w:p w:rsidR="00443501" w:rsidRPr="00FB46F1" w:rsidRDefault="00443501" w:rsidP="004D2CA4">
      <w:pPr>
        <w:ind w:left="360"/>
        <w:jc w:val="both"/>
      </w:pPr>
    </w:p>
    <w:p w:rsidR="00443501" w:rsidRPr="00FB46F1" w:rsidRDefault="00443501" w:rsidP="004D2CA4"/>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B68E8">
      <w:pPr>
        <w:rPr>
          <w:b/>
          <w:bCs/>
        </w:rPr>
      </w:pPr>
    </w:p>
    <w:p w:rsidR="00443501" w:rsidRDefault="00443501" w:rsidP="00A07C7C">
      <w:pPr>
        <w:ind w:firstLine="720"/>
        <w:jc w:val="center"/>
        <w:rPr>
          <w:b/>
          <w:bCs/>
        </w:rPr>
      </w:pPr>
    </w:p>
    <w:p w:rsidR="00443501" w:rsidRPr="00AA118F" w:rsidRDefault="00443501" w:rsidP="00A07C7C">
      <w:pPr>
        <w:ind w:firstLine="720"/>
        <w:jc w:val="center"/>
        <w:rPr>
          <w:b/>
          <w:bCs/>
        </w:rPr>
      </w:pPr>
    </w:p>
    <w:p w:rsidR="00443501" w:rsidRPr="00070D77" w:rsidRDefault="00443501" w:rsidP="005C1853">
      <w:pPr>
        <w:jc w:val="center"/>
        <w:rPr>
          <w:b/>
          <w:bCs/>
          <w:sz w:val="28"/>
          <w:szCs w:val="28"/>
        </w:rPr>
      </w:pPr>
      <w:r w:rsidRPr="00070D77">
        <w:rPr>
          <w:b/>
          <w:bCs/>
          <w:sz w:val="28"/>
          <w:szCs w:val="28"/>
        </w:rPr>
        <w:t xml:space="preserve">Задания для контрольной работы и требования, </w:t>
      </w:r>
    </w:p>
    <w:p w:rsidR="00443501" w:rsidRPr="00070D77" w:rsidRDefault="00443501" w:rsidP="005C1853">
      <w:pPr>
        <w:jc w:val="center"/>
        <w:rPr>
          <w:b/>
          <w:bCs/>
          <w:sz w:val="28"/>
          <w:szCs w:val="28"/>
        </w:rPr>
      </w:pPr>
      <w:r w:rsidRPr="00070D77">
        <w:rPr>
          <w:b/>
          <w:bCs/>
          <w:sz w:val="28"/>
          <w:szCs w:val="28"/>
        </w:rPr>
        <w:t>предъявляемые к оформлению</w:t>
      </w:r>
    </w:p>
    <w:p w:rsidR="00443501" w:rsidRPr="00070D77" w:rsidRDefault="00443501" w:rsidP="005C1853">
      <w:pPr>
        <w:jc w:val="center"/>
        <w:rPr>
          <w:b/>
          <w:bCs/>
          <w:sz w:val="28"/>
          <w:szCs w:val="28"/>
        </w:rPr>
      </w:pPr>
      <w:r w:rsidRPr="00070D77">
        <w:rPr>
          <w:b/>
          <w:bCs/>
          <w:sz w:val="28"/>
          <w:szCs w:val="28"/>
        </w:rPr>
        <w:t>контрольной работы</w:t>
      </w:r>
    </w:p>
    <w:p w:rsidR="00443501" w:rsidRPr="00070D77" w:rsidRDefault="00443501" w:rsidP="005C1853">
      <w:pPr>
        <w:ind w:right="454"/>
      </w:pPr>
    </w:p>
    <w:p w:rsidR="00443501" w:rsidRDefault="00443501" w:rsidP="005C1853">
      <w:pPr>
        <w:pStyle w:val="1"/>
        <w:snapToGrid/>
        <w:spacing w:before="0" w:after="0"/>
        <w:ind w:firstLine="720"/>
        <w:jc w:val="both"/>
      </w:pPr>
      <w:r w:rsidRPr="00070D77">
        <w:t>В соответствии с учебным</w:t>
      </w:r>
      <w:r>
        <w:t>и планами студенты</w:t>
      </w:r>
      <w:r w:rsidRPr="00070D77">
        <w:t xml:space="preserve"> специальности </w:t>
      </w:r>
      <w:r>
        <w:t xml:space="preserve">09.02.01 </w:t>
      </w:r>
      <w:r w:rsidRPr="00070D77">
        <w:t>«</w:t>
      </w:r>
      <w:r>
        <w:t>Компьютерные системы и комплексы</w:t>
      </w:r>
      <w:r w:rsidRPr="00070D77">
        <w:t>»</w:t>
      </w:r>
      <w:r>
        <w:t>, д</w:t>
      </w:r>
      <w:r w:rsidRPr="00070D77">
        <w:t>олжны выполнить контрольную работу по одному</w:t>
      </w:r>
      <w:r>
        <w:t xml:space="preserve"> из представленных</w:t>
      </w:r>
      <w:r w:rsidRPr="00070D77">
        <w:t xml:space="preserve"> вариантов. Варианты устанавливаются по последней цифре в списке учебного журнала.</w:t>
      </w:r>
    </w:p>
    <w:p w:rsidR="00443501" w:rsidRPr="005C1853" w:rsidRDefault="00443501" w:rsidP="005C1853">
      <w:pPr>
        <w:pStyle w:val="1"/>
        <w:snapToGrid/>
        <w:spacing w:before="0" w:after="0"/>
        <w:ind w:firstLine="720"/>
        <w:jc w:val="both"/>
      </w:pPr>
      <w:r w:rsidRPr="00070D77">
        <w:t xml:space="preserve">Выполнение контрольного задания должно помочь студентам изучить </w:t>
      </w:r>
      <w:r>
        <w:t xml:space="preserve">науку управления, </w:t>
      </w:r>
      <w:r w:rsidRPr="00070D77">
        <w:t xml:space="preserve">проверить степень усвоения изученного материала и применить свои знания при </w:t>
      </w:r>
      <w:r>
        <w:t xml:space="preserve">выполнении практических </w:t>
      </w:r>
      <w:r w:rsidRPr="00070D77">
        <w:t xml:space="preserve">работ. </w:t>
      </w:r>
    </w:p>
    <w:p w:rsidR="00443501" w:rsidRPr="00070D77" w:rsidRDefault="00443501" w:rsidP="005C1853">
      <w:pPr>
        <w:jc w:val="both"/>
      </w:pPr>
      <w:r w:rsidRPr="00070D77">
        <w:t xml:space="preserve">             Перед выполнением контрольной работы студенту необходимо изучить рекомендованную литературу.</w:t>
      </w:r>
    </w:p>
    <w:p w:rsidR="00443501" w:rsidRPr="00070D77" w:rsidRDefault="00443501" w:rsidP="005C1853">
      <w:pPr>
        <w:jc w:val="both"/>
      </w:pPr>
      <w:r w:rsidRPr="00070D77">
        <w:t xml:space="preserve">             При выполнении контрольного задания следует руководствоваться методическими указаниями</w:t>
      </w:r>
      <w:r>
        <w:t>.</w:t>
      </w:r>
    </w:p>
    <w:p w:rsidR="00443501" w:rsidRPr="00070D77" w:rsidRDefault="00443501" w:rsidP="005C1853">
      <w:pPr>
        <w:pStyle w:val="Heading4"/>
        <w:jc w:val="center"/>
      </w:pPr>
      <w:r w:rsidRPr="00070D77">
        <w:t>Требования к оформлению контрольной работы</w:t>
      </w:r>
    </w:p>
    <w:p w:rsidR="00443501" w:rsidRPr="00070D77" w:rsidRDefault="00443501" w:rsidP="005C1853">
      <w:pPr>
        <w:jc w:val="both"/>
      </w:pPr>
    </w:p>
    <w:p w:rsidR="00443501" w:rsidRDefault="00443501" w:rsidP="00F03094">
      <w:pPr>
        <w:tabs>
          <w:tab w:val="left" w:pos="9355"/>
        </w:tabs>
        <w:jc w:val="both"/>
      </w:pPr>
      <w:r w:rsidRPr="00070D77">
        <w:t xml:space="preserve">             Контрольная работа должна быть аккуратно оформлена и выполнена в распечатанном виде, на листе формата А4 или в ученической тетради в клетку темными чернилами (синими, черными, фиолетовыми) через строчку. Все дополнительные страницы должны быть в тетради приклеены или вшиты. </w:t>
      </w:r>
    </w:p>
    <w:p w:rsidR="00443501" w:rsidRPr="00F03094" w:rsidRDefault="00443501" w:rsidP="00F03094">
      <w:pPr>
        <w:tabs>
          <w:tab w:val="left" w:pos="9355"/>
        </w:tabs>
        <w:jc w:val="both"/>
      </w:pPr>
    </w:p>
    <w:p w:rsidR="00443501" w:rsidRPr="001A42AF" w:rsidRDefault="00443501" w:rsidP="00B16D8C">
      <w:pPr>
        <w:pStyle w:val="PlainText"/>
        <w:numPr>
          <w:ilvl w:val="0"/>
          <w:numId w:val="10"/>
        </w:numPr>
        <w:jc w:val="both"/>
        <w:rPr>
          <w:rFonts w:ascii="Times New Roman" w:hAnsi="Times New Roman" w:cs="Times New Roman"/>
          <w:sz w:val="24"/>
          <w:szCs w:val="24"/>
        </w:rPr>
      </w:pPr>
      <w:r w:rsidRPr="001A42AF">
        <w:rPr>
          <w:rFonts w:ascii="Times New Roman" w:hAnsi="Times New Roman" w:cs="Times New Roman"/>
          <w:sz w:val="24"/>
          <w:szCs w:val="24"/>
        </w:rPr>
        <w:t>Контрольная работа начинается с титульного листа с указанием дисциплины и фамилией студента (образец 1)</w:t>
      </w:r>
    </w:p>
    <w:p w:rsidR="00443501" w:rsidRPr="001A42AF" w:rsidRDefault="00443501" w:rsidP="00B16D8C">
      <w:pPr>
        <w:pStyle w:val="PlainText"/>
        <w:numPr>
          <w:ilvl w:val="0"/>
          <w:numId w:val="10"/>
        </w:numPr>
        <w:jc w:val="both"/>
        <w:rPr>
          <w:rFonts w:ascii="Times New Roman" w:hAnsi="Times New Roman" w:cs="Times New Roman"/>
          <w:sz w:val="24"/>
          <w:szCs w:val="24"/>
        </w:rPr>
      </w:pPr>
      <w:r w:rsidRPr="001A42AF">
        <w:rPr>
          <w:rFonts w:ascii="Times New Roman" w:hAnsi="Times New Roman" w:cs="Times New Roman"/>
          <w:sz w:val="24"/>
          <w:szCs w:val="24"/>
        </w:rPr>
        <w:t xml:space="preserve">Текст печатается шрифтом п. 12, Times New Roman, 1 интервал. </w:t>
      </w:r>
    </w:p>
    <w:p w:rsidR="00443501" w:rsidRPr="001A42AF" w:rsidRDefault="00443501" w:rsidP="00B16D8C">
      <w:pPr>
        <w:pStyle w:val="PlainText"/>
        <w:numPr>
          <w:ilvl w:val="0"/>
          <w:numId w:val="10"/>
        </w:numPr>
        <w:jc w:val="both"/>
        <w:rPr>
          <w:rFonts w:ascii="Times New Roman" w:hAnsi="Times New Roman" w:cs="Times New Roman"/>
          <w:sz w:val="24"/>
          <w:szCs w:val="24"/>
        </w:rPr>
      </w:pPr>
      <w:r w:rsidRPr="001A42AF">
        <w:rPr>
          <w:rFonts w:ascii="Times New Roman" w:hAnsi="Times New Roman" w:cs="Times New Roman"/>
          <w:sz w:val="24"/>
          <w:szCs w:val="24"/>
        </w:rPr>
        <w:t>Поля страниц: верхнее - 1,5 см., нижнее - 2,0 см., левое – 3,0 см., правое – 1,0 см. Отступ абзаца 1,25 см.</w:t>
      </w:r>
    </w:p>
    <w:p w:rsidR="00443501" w:rsidRPr="001A42AF" w:rsidRDefault="00443501" w:rsidP="00B16D8C">
      <w:pPr>
        <w:pStyle w:val="PlainText"/>
        <w:numPr>
          <w:ilvl w:val="0"/>
          <w:numId w:val="10"/>
        </w:numPr>
        <w:jc w:val="both"/>
        <w:rPr>
          <w:rFonts w:ascii="Times New Roman" w:hAnsi="Times New Roman" w:cs="Times New Roman"/>
          <w:sz w:val="24"/>
          <w:szCs w:val="24"/>
        </w:rPr>
      </w:pPr>
      <w:r w:rsidRPr="001A42AF">
        <w:rPr>
          <w:rFonts w:ascii="Times New Roman" w:hAnsi="Times New Roman" w:cs="Times New Roman"/>
          <w:sz w:val="24"/>
          <w:szCs w:val="24"/>
        </w:rPr>
        <w:t xml:space="preserve">Страницы следует нумеровать арабскими цифрами, соблюдая сквозную нумерацию по всему тексту работы, </w:t>
      </w:r>
      <w:r w:rsidRPr="001A42AF">
        <w:rPr>
          <w:rFonts w:ascii="Times New Roman" w:hAnsi="Times New Roman" w:cs="Times New Roman"/>
          <w:sz w:val="24"/>
          <w:szCs w:val="24"/>
          <w:u w:val="single"/>
        </w:rPr>
        <w:t>не включая приложения</w:t>
      </w:r>
      <w:r w:rsidRPr="001A42AF">
        <w:rPr>
          <w:rFonts w:ascii="Times New Roman" w:hAnsi="Times New Roman" w:cs="Times New Roman"/>
          <w:sz w:val="24"/>
          <w:szCs w:val="24"/>
        </w:rPr>
        <w:t xml:space="preserve">. Номера страниц проставляют в середине нижнего поля. Титульный лист включается  в общую нумерацию  страниц, но номер страницы на них </w:t>
      </w:r>
      <w:r w:rsidRPr="001A42AF">
        <w:rPr>
          <w:rFonts w:ascii="Times New Roman" w:hAnsi="Times New Roman" w:cs="Times New Roman"/>
          <w:sz w:val="24"/>
          <w:szCs w:val="24"/>
          <w:u w:val="single"/>
        </w:rPr>
        <w:t>не  проставляется</w:t>
      </w:r>
      <w:r w:rsidRPr="001A42AF">
        <w:rPr>
          <w:rFonts w:ascii="Times New Roman" w:hAnsi="Times New Roman" w:cs="Times New Roman"/>
          <w:sz w:val="24"/>
          <w:szCs w:val="24"/>
        </w:rPr>
        <w:t xml:space="preserve">. Таким образом, как правило, нумерация  начинается с 2-ой страницы (раздел «Содержание»). </w:t>
      </w:r>
    </w:p>
    <w:p w:rsidR="00443501" w:rsidRPr="00932DD8" w:rsidRDefault="00443501" w:rsidP="00932DD8">
      <w:pPr>
        <w:pStyle w:val="PlainText"/>
        <w:numPr>
          <w:ilvl w:val="0"/>
          <w:numId w:val="10"/>
        </w:numPr>
        <w:jc w:val="both"/>
        <w:rPr>
          <w:rFonts w:ascii="Times New Roman" w:hAnsi="Times New Roman" w:cs="Times New Roman"/>
          <w:sz w:val="24"/>
          <w:szCs w:val="24"/>
        </w:rPr>
      </w:pPr>
      <w:r w:rsidRPr="001A42AF">
        <w:rPr>
          <w:rFonts w:ascii="Times New Roman" w:hAnsi="Times New Roman" w:cs="Times New Roman"/>
          <w:sz w:val="24"/>
          <w:szCs w:val="24"/>
          <w:u w:val="single"/>
        </w:rPr>
        <w:t>Подчёркивание, курсив, жирный шрифт в тексте не допускается</w:t>
      </w:r>
      <w:r w:rsidRPr="001A42AF">
        <w:rPr>
          <w:rFonts w:ascii="Times New Roman" w:hAnsi="Times New Roman" w:cs="Times New Roman"/>
          <w:sz w:val="24"/>
          <w:szCs w:val="24"/>
        </w:rPr>
        <w:t xml:space="preserve">. ЖИРНЫЙ ШРИФТ ДОПУСКАЕТСЯ </w:t>
      </w:r>
      <w:r w:rsidRPr="001A42AF">
        <w:rPr>
          <w:rFonts w:ascii="Times New Roman" w:hAnsi="Times New Roman" w:cs="Times New Roman"/>
          <w:b/>
          <w:bCs/>
          <w:sz w:val="24"/>
          <w:szCs w:val="24"/>
          <w:u w:val="single"/>
        </w:rPr>
        <w:t>ТОЛЬКО</w:t>
      </w:r>
      <w:r w:rsidRPr="001A42AF">
        <w:rPr>
          <w:rFonts w:ascii="Times New Roman" w:hAnsi="Times New Roman" w:cs="Times New Roman"/>
          <w:b/>
          <w:bCs/>
          <w:sz w:val="24"/>
          <w:szCs w:val="24"/>
        </w:rPr>
        <w:t xml:space="preserve"> </w:t>
      </w:r>
      <w:r w:rsidRPr="001A42AF">
        <w:rPr>
          <w:rFonts w:ascii="Times New Roman" w:hAnsi="Times New Roman" w:cs="Times New Roman"/>
          <w:sz w:val="24"/>
          <w:szCs w:val="24"/>
        </w:rPr>
        <w:t xml:space="preserve">В НАЗВАНИЯХ ГЛАВ И ПАРАГРАФОВ! Заголовки  глав, содержание, заключение,  список использованной литературы  следует располагать  в середине строки </w:t>
      </w:r>
      <w:r w:rsidRPr="001A42AF">
        <w:rPr>
          <w:rFonts w:ascii="Times New Roman" w:hAnsi="Times New Roman" w:cs="Times New Roman"/>
          <w:sz w:val="24"/>
          <w:szCs w:val="24"/>
          <w:u w:val="single"/>
        </w:rPr>
        <w:t>без  точки в конце</w:t>
      </w:r>
      <w:r w:rsidRPr="001A42AF">
        <w:rPr>
          <w:rFonts w:ascii="Times New Roman" w:hAnsi="Times New Roman" w:cs="Times New Roman"/>
          <w:sz w:val="24"/>
          <w:szCs w:val="24"/>
        </w:rPr>
        <w:t xml:space="preserve"> и печатать ЗАГЛАВНЫМИ буквами.</w:t>
      </w:r>
    </w:p>
    <w:p w:rsidR="00443501" w:rsidRPr="00070D77" w:rsidRDefault="00443501" w:rsidP="00F03094">
      <w:pPr>
        <w:tabs>
          <w:tab w:val="left" w:pos="9355"/>
        </w:tabs>
        <w:jc w:val="both"/>
      </w:pPr>
      <w:r w:rsidRPr="00070D77">
        <w:t>Все страницы, формулы и таблицы нумеруются. Нумерация – сквозная (т.е. номер – один, два и т.д.).</w:t>
      </w:r>
    </w:p>
    <w:p w:rsidR="00443501" w:rsidRPr="00070D77" w:rsidRDefault="00443501" w:rsidP="00F03094">
      <w:pPr>
        <w:tabs>
          <w:tab w:val="left" w:pos="9355"/>
        </w:tabs>
        <w:jc w:val="both"/>
      </w:pPr>
      <w:r w:rsidRPr="00070D77">
        <w:t xml:space="preserve">            Работа должна быть выполнена в той же последовательности, в какой приведены вопросы домашнего задания.</w:t>
      </w:r>
    </w:p>
    <w:p w:rsidR="00443501" w:rsidRDefault="00443501" w:rsidP="00F03094">
      <w:pPr>
        <w:tabs>
          <w:tab w:val="left" w:pos="9355"/>
        </w:tabs>
        <w:jc w:val="both"/>
      </w:pPr>
      <w:r w:rsidRPr="00070D77">
        <w:t xml:space="preserve">           Следует полностью записывать формулировку вопроса согласно заданию, затем давать ответ.</w:t>
      </w:r>
    </w:p>
    <w:p w:rsidR="00443501" w:rsidRDefault="00443501" w:rsidP="00F03094">
      <w:pPr>
        <w:tabs>
          <w:tab w:val="left" w:pos="9355"/>
        </w:tabs>
        <w:ind w:firstLine="680"/>
        <w:jc w:val="both"/>
      </w:pPr>
      <w:r w:rsidRPr="00070D77">
        <w:t>Сокращение наименований и таблицы в задачах должны выполняться с учетом требований  ЕСКД. При переносе таблиц следует повторить заголовок таблицы, указывая над ней «Продолжение таблицы» и ее номер. Единицы измерения указывать только в результирующих значениях.</w:t>
      </w:r>
    </w:p>
    <w:p w:rsidR="00443501" w:rsidRPr="00070D77" w:rsidRDefault="00443501" w:rsidP="00F03094">
      <w:pPr>
        <w:tabs>
          <w:tab w:val="left" w:pos="9355"/>
        </w:tabs>
        <w:ind w:firstLine="680"/>
        <w:jc w:val="both"/>
      </w:pPr>
      <w:r w:rsidRPr="00070D77">
        <w:t>В контрольной работе должны быть приведены условия задач, исходные данные и решения. Решение должно сопровождаться четкой постановкой вопроса (например, «Определяю …»); указываться используемые в расчетах формулы с пояснением буквенных обозначений; выполненные расчеты и полученные результаты должны быть пояснены.</w:t>
      </w:r>
    </w:p>
    <w:p w:rsidR="00443501" w:rsidRPr="00070D77" w:rsidRDefault="00443501" w:rsidP="00F03094">
      <w:pPr>
        <w:pStyle w:val="21"/>
        <w:tabs>
          <w:tab w:val="left" w:pos="9355"/>
        </w:tabs>
        <w:jc w:val="both"/>
      </w:pPr>
      <w:r w:rsidRPr="00070D77">
        <w:t xml:space="preserve">             Вычисление абсолютных величин следует производить с точностью до первого десятичного знака (0,1), в процентах – до первого десятичного знака (0,1%); относительных величинах – до второго десятичного знака (0,01).</w:t>
      </w:r>
    </w:p>
    <w:p w:rsidR="00443501" w:rsidRPr="00070D77" w:rsidRDefault="00443501" w:rsidP="00F03094">
      <w:pPr>
        <w:pStyle w:val="21"/>
        <w:tabs>
          <w:tab w:val="left" w:pos="9355"/>
        </w:tabs>
        <w:jc w:val="both"/>
      </w:pPr>
      <w:r w:rsidRPr="00070D77">
        <w:t xml:space="preserve">             В конце работы приводится список использованной литературы.</w:t>
      </w:r>
    </w:p>
    <w:p w:rsidR="00443501" w:rsidRDefault="00443501" w:rsidP="00F03094">
      <w:pPr>
        <w:pStyle w:val="21"/>
        <w:tabs>
          <w:tab w:val="left" w:pos="9355"/>
        </w:tabs>
        <w:jc w:val="both"/>
      </w:pPr>
      <w:r w:rsidRPr="00070D77">
        <w:t xml:space="preserve">             Титульный лист работы должен быть оформлен в соответствии с утвержденной формой, подписан, с указанием даты сдачи работы.  </w:t>
      </w:r>
    </w:p>
    <w:p w:rsidR="00443501" w:rsidRDefault="00443501" w:rsidP="00F03094">
      <w:pPr>
        <w:tabs>
          <w:tab w:val="left" w:pos="9355"/>
        </w:tabs>
        <w:jc w:val="both"/>
      </w:pPr>
    </w:p>
    <w:p w:rsidR="00443501" w:rsidRPr="00F03094" w:rsidRDefault="00443501" w:rsidP="00F03094">
      <w:pPr>
        <w:tabs>
          <w:tab w:val="left" w:pos="9355"/>
        </w:tabs>
        <w:jc w:val="both"/>
      </w:pPr>
    </w:p>
    <w:p w:rsidR="00443501" w:rsidRPr="001A42AF" w:rsidRDefault="00443501" w:rsidP="00F03094">
      <w:pPr>
        <w:tabs>
          <w:tab w:val="left" w:pos="3690"/>
        </w:tabs>
        <w:suppressAutoHyphens/>
        <w:spacing w:line="360" w:lineRule="auto"/>
        <w:ind w:firstLine="709"/>
        <w:jc w:val="both"/>
      </w:pPr>
      <w:r w:rsidRPr="001A42AF">
        <w:t xml:space="preserve">Например: </w:t>
      </w:r>
    </w:p>
    <w:p w:rsidR="00443501" w:rsidRPr="00F03094" w:rsidRDefault="00443501" w:rsidP="005C1853">
      <w:pPr>
        <w:pStyle w:val="PlainText"/>
        <w:jc w:val="center"/>
        <w:rPr>
          <w:rFonts w:ascii="Times New Roman" w:hAnsi="Times New Roman" w:cs="Times New Roman"/>
          <w:b/>
          <w:bCs/>
          <w:sz w:val="24"/>
          <w:szCs w:val="24"/>
          <w:u w:val="single"/>
        </w:rPr>
      </w:pPr>
    </w:p>
    <w:p w:rsidR="00443501" w:rsidRPr="00F03094" w:rsidRDefault="00443501" w:rsidP="005C1853">
      <w:pPr>
        <w:tabs>
          <w:tab w:val="left" w:pos="3690"/>
        </w:tabs>
        <w:suppressAutoHyphens/>
        <w:ind w:left="709"/>
        <w:jc w:val="center"/>
        <w:rPr>
          <w:b/>
          <w:bCs/>
        </w:rPr>
      </w:pPr>
      <w:r w:rsidRPr="00F03094">
        <w:rPr>
          <w:b/>
          <w:bCs/>
        </w:rPr>
        <w:t xml:space="preserve">ГЛАВА </w:t>
      </w:r>
    </w:p>
    <w:p w:rsidR="00443501" w:rsidRPr="00F03094" w:rsidRDefault="00443501" w:rsidP="005C1853">
      <w:pPr>
        <w:tabs>
          <w:tab w:val="left" w:pos="3690"/>
        </w:tabs>
        <w:suppressAutoHyphens/>
        <w:ind w:left="709"/>
        <w:jc w:val="center"/>
        <w:rPr>
          <w:b/>
          <w:bCs/>
        </w:rPr>
      </w:pPr>
      <w:r w:rsidRPr="00F03094">
        <w:rPr>
          <w:b/>
          <w:bCs/>
        </w:rPr>
        <w:t>СОДЕРЖАНИЕ</w:t>
      </w:r>
    </w:p>
    <w:p w:rsidR="00443501" w:rsidRPr="00F03094" w:rsidRDefault="00443501" w:rsidP="005C1853">
      <w:pPr>
        <w:tabs>
          <w:tab w:val="left" w:pos="3690"/>
        </w:tabs>
        <w:suppressAutoHyphens/>
        <w:ind w:left="709"/>
        <w:jc w:val="center"/>
        <w:rPr>
          <w:b/>
          <w:bCs/>
        </w:rPr>
      </w:pPr>
      <w:r w:rsidRPr="00F03094">
        <w:rPr>
          <w:b/>
          <w:bCs/>
        </w:rPr>
        <w:t>ВВЕДЕНИЕ</w:t>
      </w:r>
    </w:p>
    <w:p w:rsidR="00443501" w:rsidRPr="00F03094" w:rsidRDefault="00443501" w:rsidP="005C1853">
      <w:pPr>
        <w:tabs>
          <w:tab w:val="left" w:pos="3690"/>
        </w:tabs>
        <w:suppressAutoHyphens/>
        <w:ind w:left="709"/>
        <w:jc w:val="center"/>
        <w:rPr>
          <w:b/>
          <w:bCs/>
        </w:rPr>
      </w:pPr>
      <w:r w:rsidRPr="00F03094">
        <w:rPr>
          <w:b/>
          <w:bCs/>
        </w:rPr>
        <w:t>ЗАКЛЮЧЕНИЕ</w:t>
      </w:r>
    </w:p>
    <w:p w:rsidR="00443501" w:rsidRPr="00F03094" w:rsidRDefault="00443501" w:rsidP="005C1853">
      <w:pPr>
        <w:tabs>
          <w:tab w:val="left" w:pos="3690"/>
        </w:tabs>
        <w:suppressAutoHyphens/>
        <w:ind w:left="709"/>
        <w:jc w:val="center"/>
        <w:rPr>
          <w:b/>
          <w:bCs/>
        </w:rPr>
      </w:pPr>
      <w:r w:rsidRPr="00F03094">
        <w:rPr>
          <w:b/>
          <w:bCs/>
        </w:rPr>
        <w:t>СПИСОК ИСПОЛЬЗОВАННЫХ ИСТОЧНИКОВ</w:t>
      </w:r>
    </w:p>
    <w:p w:rsidR="00443501" w:rsidRPr="00F03094" w:rsidRDefault="00443501" w:rsidP="005C1853">
      <w:pPr>
        <w:tabs>
          <w:tab w:val="left" w:pos="3690"/>
        </w:tabs>
        <w:suppressAutoHyphens/>
        <w:ind w:firstLine="709"/>
        <w:jc w:val="both"/>
      </w:pPr>
      <w:r w:rsidRPr="00F03094">
        <w:t xml:space="preserve">Расстояние между заголовком глав и параграфом, как и между параграфом и последующим текстом, должно быть – пропуск 1 рабочей строки. Заголовки параграфов следует начинать с абзацного отступа (вторая строка заголовка пишется под первой буквой названия параграфа) и печатать с </w:t>
      </w:r>
      <w:r w:rsidRPr="00F03094">
        <w:rPr>
          <w:u w:val="single"/>
        </w:rPr>
        <w:t>прописной буквы</w:t>
      </w:r>
      <w:r w:rsidRPr="00F03094">
        <w:t xml:space="preserve"> без точки в конце. </w:t>
      </w:r>
    </w:p>
    <w:p w:rsidR="00443501" w:rsidRPr="00F03094" w:rsidRDefault="00443501" w:rsidP="005C1853">
      <w:pPr>
        <w:tabs>
          <w:tab w:val="left" w:pos="3690"/>
        </w:tabs>
        <w:suppressAutoHyphens/>
        <w:ind w:firstLine="709"/>
        <w:jc w:val="both"/>
      </w:pPr>
      <w:r w:rsidRPr="00F03094">
        <w:t>Например:</w:t>
      </w:r>
    </w:p>
    <w:p w:rsidR="00443501" w:rsidRPr="00F03094" w:rsidRDefault="00443501" w:rsidP="00B16D8C">
      <w:pPr>
        <w:numPr>
          <w:ilvl w:val="1"/>
          <w:numId w:val="11"/>
        </w:numPr>
        <w:tabs>
          <w:tab w:val="left" w:pos="3690"/>
        </w:tabs>
        <w:suppressAutoHyphens/>
        <w:jc w:val="both"/>
        <w:rPr>
          <w:b/>
          <w:bCs/>
        </w:rPr>
      </w:pPr>
      <w:r w:rsidRPr="00F03094">
        <w:rPr>
          <w:b/>
          <w:bCs/>
        </w:rPr>
        <w:t>Оптимизация объема производства и реализации в целях</w:t>
      </w:r>
    </w:p>
    <w:p w:rsidR="00443501" w:rsidRPr="00F03094" w:rsidRDefault="00443501" w:rsidP="005C1853">
      <w:pPr>
        <w:tabs>
          <w:tab w:val="left" w:pos="3690"/>
        </w:tabs>
        <w:suppressAutoHyphens/>
        <w:ind w:left="709"/>
        <w:jc w:val="both"/>
        <w:rPr>
          <w:b/>
          <w:bCs/>
        </w:rPr>
      </w:pPr>
      <w:r w:rsidRPr="00F03094">
        <w:rPr>
          <w:b/>
          <w:bCs/>
        </w:rPr>
        <w:t xml:space="preserve">          увеличения  финансовых результатов</w:t>
      </w:r>
    </w:p>
    <w:p w:rsidR="00443501" w:rsidRPr="00F03094" w:rsidRDefault="00443501" w:rsidP="005C1853">
      <w:pPr>
        <w:tabs>
          <w:tab w:val="left" w:pos="3690"/>
        </w:tabs>
        <w:suppressAutoHyphens/>
        <w:ind w:firstLine="709"/>
        <w:jc w:val="both"/>
      </w:pPr>
    </w:p>
    <w:p w:rsidR="00443501" w:rsidRPr="00F03094" w:rsidRDefault="00443501" w:rsidP="005C1853">
      <w:pPr>
        <w:tabs>
          <w:tab w:val="left" w:pos="3690"/>
        </w:tabs>
        <w:suppressAutoHyphens/>
        <w:ind w:firstLine="709"/>
        <w:jc w:val="both"/>
      </w:pPr>
      <w:r w:rsidRPr="00F03094">
        <w:t xml:space="preserve">Главы и параграфы следуют нумеровать арабскими цифрами. При этом  главы нумеруются одной цифрой с точкой. Например, 1., 2., 3. и т.д. ПЕРЕНОСЫ В ЗАГОЛОВКАХ </w:t>
      </w:r>
      <w:r w:rsidRPr="00F03094">
        <w:rPr>
          <w:u w:val="single"/>
        </w:rPr>
        <w:t>НЕ ДОПУСКАЮТСЯ</w:t>
      </w:r>
      <w:r w:rsidRPr="00F03094">
        <w:t>.</w:t>
      </w:r>
    </w:p>
    <w:p w:rsidR="00443501" w:rsidRPr="00F03094" w:rsidRDefault="00443501" w:rsidP="005C1853">
      <w:pPr>
        <w:tabs>
          <w:tab w:val="left" w:pos="3690"/>
        </w:tabs>
        <w:suppressAutoHyphens/>
        <w:ind w:firstLine="709"/>
        <w:jc w:val="both"/>
      </w:pPr>
      <w:r w:rsidRPr="00F03094">
        <w:t>Например:</w:t>
      </w:r>
    </w:p>
    <w:p w:rsidR="00443501" w:rsidRPr="00F03094" w:rsidRDefault="00443501" w:rsidP="005C1853">
      <w:pPr>
        <w:pStyle w:val="Heading3"/>
        <w:suppressAutoHyphens/>
        <w:rPr>
          <w:rFonts w:ascii="Times New Roman" w:hAnsi="Times New Roman" w:cs="Times New Roman"/>
          <w:sz w:val="24"/>
          <w:szCs w:val="24"/>
        </w:rPr>
      </w:pPr>
      <w:r w:rsidRPr="00F03094">
        <w:rPr>
          <w:rFonts w:ascii="Times New Roman" w:hAnsi="Times New Roman" w:cs="Times New Roman"/>
          <w:sz w:val="24"/>
          <w:szCs w:val="24"/>
        </w:rPr>
        <w:t>ГЛАВА 1. ТЕОРЕТИЧЕСКИЕ АСПЕКТЫ ПЛАТЕЖЕСПОСОБНОСТИ И ФИНАНСОВОЙ УСТОЙЧИВОСТИ ОРГАНИЗАЦИИ</w:t>
      </w:r>
    </w:p>
    <w:p w:rsidR="00443501" w:rsidRPr="00F03094" w:rsidRDefault="00443501" w:rsidP="005C1853">
      <w:pPr>
        <w:tabs>
          <w:tab w:val="left" w:pos="3690"/>
        </w:tabs>
        <w:suppressAutoHyphens/>
        <w:ind w:firstLine="709"/>
        <w:jc w:val="both"/>
      </w:pPr>
    </w:p>
    <w:p w:rsidR="00443501" w:rsidRPr="00F03094" w:rsidRDefault="00443501" w:rsidP="005C1853">
      <w:pPr>
        <w:tabs>
          <w:tab w:val="left" w:pos="3690"/>
        </w:tabs>
        <w:suppressAutoHyphens/>
        <w:ind w:firstLine="709"/>
        <w:jc w:val="both"/>
      </w:pPr>
      <w:r w:rsidRPr="00F03094">
        <w:t>Параграфы должны иметь порядковую нумерацию в пределах каждой главы и нумероваться двумя цифрами с точками, например, 1.1., 1.2., 2.2.,3.2. и т.д.</w:t>
      </w:r>
    </w:p>
    <w:p w:rsidR="00443501" w:rsidRPr="00F03094" w:rsidRDefault="00443501" w:rsidP="005C1853">
      <w:pPr>
        <w:tabs>
          <w:tab w:val="left" w:pos="3690"/>
        </w:tabs>
        <w:suppressAutoHyphens/>
        <w:ind w:firstLine="709"/>
        <w:jc w:val="both"/>
      </w:pPr>
      <w:r w:rsidRPr="00F03094">
        <w:t>Например:</w:t>
      </w:r>
    </w:p>
    <w:p w:rsidR="00443501" w:rsidRPr="00F03094" w:rsidRDefault="00443501" w:rsidP="00B16D8C">
      <w:pPr>
        <w:numPr>
          <w:ilvl w:val="1"/>
          <w:numId w:val="12"/>
        </w:numPr>
        <w:tabs>
          <w:tab w:val="left" w:pos="3690"/>
        </w:tabs>
        <w:suppressAutoHyphens/>
        <w:jc w:val="both"/>
        <w:rPr>
          <w:b/>
          <w:bCs/>
        </w:rPr>
      </w:pPr>
      <w:r w:rsidRPr="00F03094">
        <w:rPr>
          <w:b/>
          <w:bCs/>
        </w:rPr>
        <w:t>Теоретические аспекты платежеспособности и финансовой устойчивости организации</w:t>
      </w:r>
    </w:p>
    <w:p w:rsidR="00443501" w:rsidRPr="00F03094" w:rsidRDefault="00443501" w:rsidP="005C1853">
      <w:pPr>
        <w:tabs>
          <w:tab w:val="left" w:pos="3690"/>
        </w:tabs>
        <w:suppressAutoHyphens/>
        <w:ind w:firstLine="709"/>
        <w:jc w:val="both"/>
      </w:pPr>
    </w:p>
    <w:p w:rsidR="00443501" w:rsidRPr="00F03094" w:rsidRDefault="00443501" w:rsidP="005C1853">
      <w:pPr>
        <w:tabs>
          <w:tab w:val="left" w:pos="3690"/>
        </w:tabs>
        <w:suppressAutoHyphens/>
        <w:ind w:firstLine="709"/>
        <w:jc w:val="both"/>
      </w:pPr>
      <w:r w:rsidRPr="00F03094">
        <w:t>Если заголовок включает несколько предложений, их разделяют точками. Заголовки  (названия глав и  параграфов) должны включать от 2 до 14 слов   (не более 2-3 строк).</w:t>
      </w:r>
    </w:p>
    <w:p w:rsidR="00443501" w:rsidRPr="00F03094" w:rsidRDefault="00443501" w:rsidP="005C1853">
      <w:pPr>
        <w:tabs>
          <w:tab w:val="left" w:pos="3690"/>
        </w:tabs>
        <w:suppressAutoHyphens/>
        <w:ind w:firstLine="709"/>
        <w:jc w:val="both"/>
      </w:pPr>
      <w:r w:rsidRPr="00F03094">
        <w:t xml:space="preserve">Расстояние между последним предложением предыдущего параграфа и  названием нового следующего параграфа составляет – пропуск </w:t>
      </w:r>
      <w:r w:rsidRPr="00F03094">
        <w:rPr>
          <w:u w:val="single"/>
        </w:rPr>
        <w:t>2 рабочих</w:t>
      </w:r>
      <w:r w:rsidRPr="00F03094">
        <w:t xml:space="preserve"> </w:t>
      </w:r>
      <w:r w:rsidRPr="00F03094">
        <w:rPr>
          <w:u w:val="single"/>
        </w:rPr>
        <w:t>строки</w:t>
      </w:r>
      <w:r w:rsidRPr="00F03094">
        <w:t>, с третьей начинается новый параграф.</w:t>
      </w:r>
    </w:p>
    <w:p w:rsidR="00443501" w:rsidRPr="00F03094" w:rsidRDefault="00443501" w:rsidP="005C1853">
      <w:pPr>
        <w:pStyle w:val="BodyTextIndent2"/>
        <w:suppressAutoHyphens/>
        <w:spacing w:line="240" w:lineRule="auto"/>
      </w:pPr>
      <w:r w:rsidRPr="00F03094">
        <w:rPr>
          <w:u w:val="single"/>
        </w:rPr>
        <w:t>Не разрешается</w:t>
      </w:r>
      <w:r w:rsidRPr="00F03094">
        <w:t xml:space="preserve"> размещать заголовки новых  параграфов в нижней части страницы, если на ней помещается не более 4-5 строк текста нового параграфа.</w:t>
      </w:r>
    </w:p>
    <w:p w:rsidR="00443501" w:rsidRPr="00F03094" w:rsidRDefault="00443501" w:rsidP="005C1853">
      <w:pPr>
        <w:tabs>
          <w:tab w:val="left" w:pos="3690"/>
        </w:tabs>
        <w:suppressAutoHyphens/>
        <w:ind w:firstLine="709"/>
        <w:jc w:val="both"/>
      </w:pPr>
      <w:r w:rsidRPr="00F03094">
        <w:t xml:space="preserve">Каждая глава должна начинаться с новой страницы. </w:t>
      </w:r>
    </w:p>
    <w:p w:rsidR="00443501" w:rsidRPr="00F03094" w:rsidRDefault="00443501" w:rsidP="005C1853">
      <w:pPr>
        <w:tabs>
          <w:tab w:val="left" w:pos="3690"/>
        </w:tabs>
        <w:suppressAutoHyphens/>
        <w:ind w:firstLine="709"/>
        <w:jc w:val="both"/>
      </w:pPr>
      <w:r w:rsidRPr="00F03094">
        <w:t>При приведении цифрового материала должны использоваться  только арабские цифры, за исключением общепринятой нумерации кварталов, полугодий, которые обозначаются римскими цифрами. Количественные числительные  в тексте даются без падежных окончаний.</w:t>
      </w:r>
    </w:p>
    <w:p w:rsidR="00443501" w:rsidRPr="00F03094" w:rsidRDefault="00443501" w:rsidP="005C1853">
      <w:pPr>
        <w:tabs>
          <w:tab w:val="left" w:pos="3690"/>
        </w:tabs>
        <w:suppressAutoHyphens/>
        <w:ind w:firstLine="709"/>
        <w:jc w:val="both"/>
      </w:pPr>
      <w:r w:rsidRPr="00F03094">
        <w:t>При величинах, имеющих два предела, единица измерения пишется только один раз при второй цифре. Такие знаки, как №, % пишутся только при цифровых или буквенных величинах. В тексте их следует писать только словами. Например, номер, процент и т.д. Математические знаки  +,   -,   =,   &lt;,  &gt; и другие используются только в формулах. В тексте их следует писать словами. Например, плюс, минус, равно, меньше, больше.</w:t>
      </w:r>
    </w:p>
    <w:p w:rsidR="00443501" w:rsidRPr="00F03094" w:rsidRDefault="00443501" w:rsidP="00F03094">
      <w:pPr>
        <w:pStyle w:val="Heading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формул</w:t>
      </w:r>
    </w:p>
    <w:p w:rsidR="00443501" w:rsidRPr="00F03094" w:rsidRDefault="00443501" w:rsidP="005C1853">
      <w:pPr>
        <w:tabs>
          <w:tab w:val="left" w:pos="3690"/>
        </w:tabs>
        <w:suppressAutoHyphens/>
        <w:ind w:firstLine="709"/>
        <w:jc w:val="center"/>
        <w:rPr>
          <w:b/>
          <w:bCs/>
        </w:rPr>
      </w:pPr>
    </w:p>
    <w:p w:rsidR="00443501" w:rsidRPr="00F03094" w:rsidRDefault="00443501" w:rsidP="005C1853">
      <w:pPr>
        <w:tabs>
          <w:tab w:val="left" w:pos="3690"/>
        </w:tabs>
        <w:suppressAutoHyphens/>
        <w:ind w:firstLine="709"/>
        <w:jc w:val="both"/>
      </w:pPr>
      <w:r w:rsidRPr="00F03094">
        <w:t>Формулы располагаются либо по центру, либо с абзаца.</w:t>
      </w:r>
    </w:p>
    <w:p w:rsidR="00443501" w:rsidRPr="00F03094" w:rsidRDefault="00443501" w:rsidP="005C1853">
      <w:pPr>
        <w:tabs>
          <w:tab w:val="left" w:pos="3690"/>
        </w:tabs>
        <w:suppressAutoHyphens/>
        <w:ind w:firstLine="709"/>
        <w:jc w:val="both"/>
      </w:pPr>
      <w:r w:rsidRPr="00F03094">
        <w:t xml:space="preserve">Значение символов и числовых коэффициентов должны быть приведены непосредственно под формулой, с новой строки в той же последовательности, в которой они приведены в формуле (причем, после формулы ставится запятая). Первая строка  пояснения начинается словом «где» </w:t>
      </w:r>
      <w:r w:rsidRPr="00F03094">
        <w:rPr>
          <w:u w:val="single"/>
        </w:rPr>
        <w:t>без двоеточия</w:t>
      </w:r>
      <w:r w:rsidRPr="00F03094">
        <w:t xml:space="preserve"> после него.</w:t>
      </w:r>
    </w:p>
    <w:p w:rsidR="00443501" w:rsidRPr="00F03094" w:rsidRDefault="00443501" w:rsidP="005C1853">
      <w:pPr>
        <w:tabs>
          <w:tab w:val="left" w:pos="3690"/>
        </w:tabs>
        <w:suppressAutoHyphens/>
        <w:ind w:firstLine="709"/>
        <w:jc w:val="both"/>
      </w:pPr>
      <w:r w:rsidRPr="00F03094">
        <w:t xml:space="preserve">Нумеруются  формулы арабскими цифрами в круглых скобках у правого края страницы. </w:t>
      </w:r>
      <w:r w:rsidRPr="00F03094">
        <w:rPr>
          <w:u w:val="single"/>
        </w:rPr>
        <w:t xml:space="preserve">Нумерация единая и сквозная, начиная с первой главы и до конца работы </w:t>
      </w:r>
      <w:r w:rsidRPr="00F03094">
        <w:t>(см. образец). Например, формула (1).</w:t>
      </w:r>
    </w:p>
    <w:p w:rsidR="00443501" w:rsidRPr="00F03094" w:rsidRDefault="00443501" w:rsidP="005C1853">
      <w:pPr>
        <w:tabs>
          <w:tab w:val="left" w:pos="3690"/>
        </w:tabs>
        <w:suppressAutoHyphens/>
        <w:ind w:firstLine="709"/>
        <w:jc w:val="both"/>
      </w:pPr>
    </w:p>
    <w:p w:rsidR="00443501" w:rsidRPr="00F03094" w:rsidRDefault="00443501" w:rsidP="005C1853">
      <w:pPr>
        <w:pStyle w:val="Heading3"/>
        <w:suppressAutoHyphens/>
        <w:jc w:val="center"/>
        <w:rPr>
          <w:rFonts w:ascii="Times New Roman" w:hAnsi="Times New Roman" w:cs="Times New Roman"/>
          <w:sz w:val="24"/>
          <w:szCs w:val="24"/>
        </w:rPr>
      </w:pPr>
      <w:r w:rsidRPr="00F03094">
        <w:rPr>
          <w:rFonts w:ascii="Times New Roman" w:hAnsi="Times New Roman" w:cs="Times New Roman"/>
          <w:sz w:val="24"/>
          <w:szCs w:val="24"/>
        </w:rPr>
        <w:t>Требования и правила выполнения графических работ</w:t>
      </w:r>
    </w:p>
    <w:p w:rsidR="00443501" w:rsidRPr="00F03094" w:rsidRDefault="00443501" w:rsidP="005C1853">
      <w:pPr>
        <w:tabs>
          <w:tab w:val="left" w:pos="3690"/>
        </w:tabs>
        <w:suppressAutoHyphens/>
        <w:ind w:firstLine="709"/>
        <w:jc w:val="center"/>
        <w:rPr>
          <w:b/>
          <w:bCs/>
        </w:rPr>
      </w:pPr>
    </w:p>
    <w:p w:rsidR="00443501" w:rsidRPr="00F03094" w:rsidRDefault="00443501" w:rsidP="005C1853">
      <w:pPr>
        <w:pStyle w:val="BodyTextIndent2"/>
        <w:suppressAutoHyphens/>
        <w:spacing w:line="240" w:lineRule="auto"/>
      </w:pPr>
      <w:r w:rsidRPr="00F03094">
        <w:t xml:space="preserve">В контрольной работе могут быть различные графические работы, которые представляются в виде графиков, диаграмм, рисунков, схем. К выполнению графических работ также предъявляются определенные требования.. </w:t>
      </w:r>
    </w:p>
    <w:p w:rsidR="00443501" w:rsidRPr="00F03094" w:rsidRDefault="00443501" w:rsidP="005C1853">
      <w:pPr>
        <w:tabs>
          <w:tab w:val="left" w:pos="3690"/>
        </w:tabs>
        <w:suppressAutoHyphens/>
        <w:ind w:firstLine="709"/>
        <w:jc w:val="both"/>
      </w:pPr>
      <w:r w:rsidRPr="00F03094">
        <w:t xml:space="preserve">Все иллюстрации называются </w:t>
      </w:r>
      <w:r w:rsidRPr="00F03094">
        <w:rPr>
          <w:u w:val="single"/>
        </w:rPr>
        <w:t>рисунками</w:t>
      </w:r>
      <w:r w:rsidRPr="00F03094">
        <w:t xml:space="preserve">, которым присваивается последовательная    нумерация – </w:t>
      </w:r>
      <w:r w:rsidRPr="00F03094">
        <w:rPr>
          <w:u w:val="single"/>
        </w:rPr>
        <w:t>сквозная, единая</w:t>
      </w:r>
      <w:r w:rsidRPr="00F03094">
        <w:t>, начиная с первой главы и до конца  работы. Например, Рисунок 1., Рисунок 2. и т.д.</w:t>
      </w:r>
    </w:p>
    <w:p w:rsidR="00443501" w:rsidRPr="00F03094" w:rsidRDefault="00443501" w:rsidP="005C1853">
      <w:pPr>
        <w:tabs>
          <w:tab w:val="left" w:pos="3690"/>
        </w:tabs>
        <w:suppressAutoHyphens/>
        <w:ind w:firstLine="709"/>
        <w:jc w:val="both"/>
      </w:pPr>
      <w:r w:rsidRPr="00F03094">
        <w:t xml:space="preserve">Все рисунки должны иметь подрисуночную подпись, которая располагается по центру. Причем, если вторая строка подписи рисунка состоит из одного слова, то она пишется по центру, в противном случае, под первой буквой названия. Ссылки на рисунок – (см. рис. 1). Точка после названия рисунка НЕ СТАВИТСЯ! Переносы в подрисуночной подписи НЕ ДОПУСКАЮТСЯ! </w:t>
      </w:r>
    </w:p>
    <w:p w:rsidR="00443501" w:rsidRPr="00F03094" w:rsidRDefault="00443501" w:rsidP="00F03094">
      <w:pPr>
        <w:tabs>
          <w:tab w:val="left" w:pos="3690"/>
        </w:tabs>
        <w:suppressAutoHyphens/>
        <w:jc w:val="both"/>
      </w:pPr>
    </w:p>
    <w:p w:rsidR="00443501" w:rsidRPr="00F03094" w:rsidRDefault="00443501" w:rsidP="005C1853">
      <w:pPr>
        <w:pStyle w:val="Heading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таблиц</w:t>
      </w:r>
    </w:p>
    <w:p w:rsidR="00443501" w:rsidRPr="00F03094" w:rsidRDefault="00443501" w:rsidP="005C1853"/>
    <w:p w:rsidR="00443501" w:rsidRPr="00F03094" w:rsidRDefault="00443501" w:rsidP="005C1853">
      <w:pPr>
        <w:tabs>
          <w:tab w:val="left" w:pos="3690"/>
        </w:tabs>
        <w:suppressAutoHyphens/>
        <w:ind w:firstLine="709"/>
        <w:jc w:val="both"/>
      </w:pPr>
      <w:r w:rsidRPr="00F03094">
        <w:t xml:space="preserve">Таблицы последовательно нумеруются в пределах  всего материала. Над правым верхним углом  таблицы помещается надпись  «Таблица» с   указанием  ее порядкового  номера. Нумерация </w:t>
      </w:r>
      <w:r w:rsidRPr="00F03094">
        <w:rPr>
          <w:u w:val="single"/>
        </w:rPr>
        <w:t>единая, сквозная</w:t>
      </w:r>
      <w:r w:rsidRPr="00F03094">
        <w:t>, начиная с первой главы и до конца  работы. Например, Таблица 12 - Расчет показаний вольтметра</w:t>
      </w:r>
    </w:p>
    <w:p w:rsidR="00443501" w:rsidRPr="00F03094" w:rsidRDefault="00443501" w:rsidP="005C1853">
      <w:pPr>
        <w:tabs>
          <w:tab w:val="left" w:pos="3690"/>
        </w:tabs>
        <w:suppressAutoHyphens/>
        <w:ind w:firstLine="709"/>
        <w:jc w:val="both"/>
      </w:pPr>
      <w:r w:rsidRPr="00F03094">
        <w:t xml:space="preserve">Тематический заголовок определяет содержание таблицы и располагается </w:t>
      </w:r>
      <w:r w:rsidRPr="00F03094">
        <w:rPr>
          <w:u w:val="single"/>
        </w:rPr>
        <w:t>по середине над таблицей (на следующей строке после номера таблицы</w:t>
      </w:r>
      <w:r w:rsidRPr="00F03094">
        <w:t xml:space="preserve">). Точка после номера таблицы и в заголовке НЕ СТАВИТСЯ. Единицы измерения пишутся на следующей строке после названия таблицы в правом верхнем углу таблиц (предварительно в конце тематического заголовка ставится запятая). Жирный шрифт и подчеркивание в таблице не допускаются </w:t>
      </w:r>
    </w:p>
    <w:p w:rsidR="00443501" w:rsidRPr="00F03094" w:rsidRDefault="00443501" w:rsidP="005C1853">
      <w:pPr>
        <w:pStyle w:val="BodyTextIndent2"/>
        <w:suppressAutoHyphens/>
        <w:spacing w:line="240" w:lineRule="auto"/>
      </w:pPr>
      <w:r w:rsidRPr="00F03094">
        <w:t>На все таблицы должны быть ссылки в тексте, при этом слово «таблица» в тексте пишется полностью (например, в таблице 12). А также – (см. табл.12).</w:t>
      </w:r>
    </w:p>
    <w:p w:rsidR="00443501" w:rsidRPr="00F03094" w:rsidRDefault="00443501" w:rsidP="005C1853">
      <w:pPr>
        <w:tabs>
          <w:tab w:val="left" w:pos="3690"/>
        </w:tabs>
        <w:suppressAutoHyphens/>
        <w:ind w:firstLine="709"/>
        <w:jc w:val="center"/>
        <w:rPr>
          <w:b/>
          <w:bCs/>
        </w:rPr>
      </w:pPr>
    </w:p>
    <w:p w:rsidR="00443501" w:rsidRPr="00F03094" w:rsidRDefault="00443501" w:rsidP="005C1853">
      <w:pPr>
        <w:pStyle w:val="Heading3"/>
        <w:suppressAutoHyphens/>
        <w:jc w:val="center"/>
        <w:rPr>
          <w:rFonts w:ascii="Times New Roman" w:hAnsi="Times New Roman" w:cs="Times New Roman"/>
          <w:sz w:val="24"/>
          <w:szCs w:val="24"/>
        </w:rPr>
      </w:pPr>
      <w:r w:rsidRPr="00F03094">
        <w:rPr>
          <w:rFonts w:ascii="Times New Roman" w:hAnsi="Times New Roman" w:cs="Times New Roman"/>
          <w:sz w:val="24"/>
          <w:szCs w:val="24"/>
        </w:rPr>
        <w:t>Правила оформления списка использованных источников</w:t>
      </w:r>
    </w:p>
    <w:p w:rsidR="00443501" w:rsidRPr="00F03094" w:rsidRDefault="00443501" w:rsidP="005C1853">
      <w:pPr>
        <w:tabs>
          <w:tab w:val="left" w:pos="3690"/>
        </w:tabs>
        <w:suppressAutoHyphens/>
        <w:ind w:firstLine="709"/>
        <w:jc w:val="center"/>
        <w:rPr>
          <w:b/>
          <w:bCs/>
        </w:rPr>
      </w:pPr>
    </w:p>
    <w:p w:rsidR="00443501" w:rsidRPr="00F03094" w:rsidRDefault="00443501" w:rsidP="005C1853">
      <w:pPr>
        <w:tabs>
          <w:tab w:val="left" w:pos="3690"/>
        </w:tabs>
        <w:suppressAutoHyphens/>
        <w:ind w:firstLine="709"/>
        <w:jc w:val="both"/>
      </w:pPr>
      <w:r w:rsidRPr="00F03094">
        <w:t>Использованные в процессе работы над ВКР литературные источники указываются в конце работы перед приложением. Каждый литературный источник отражается в списке в следующем порядке:</w:t>
      </w:r>
    </w:p>
    <w:p w:rsidR="00443501" w:rsidRPr="00F03094" w:rsidRDefault="00443501" w:rsidP="00B16D8C">
      <w:pPr>
        <w:numPr>
          <w:ilvl w:val="0"/>
          <w:numId w:val="13"/>
        </w:numPr>
        <w:tabs>
          <w:tab w:val="left" w:pos="3690"/>
        </w:tabs>
        <w:suppressAutoHyphens/>
        <w:jc w:val="both"/>
      </w:pPr>
      <w:r w:rsidRPr="00F03094">
        <w:t>порядковый номер в списке;</w:t>
      </w:r>
    </w:p>
    <w:p w:rsidR="00443501" w:rsidRPr="00F03094" w:rsidRDefault="00443501" w:rsidP="00B16D8C">
      <w:pPr>
        <w:numPr>
          <w:ilvl w:val="0"/>
          <w:numId w:val="13"/>
        </w:numPr>
        <w:tabs>
          <w:tab w:val="left" w:pos="3690"/>
        </w:tabs>
        <w:suppressAutoHyphens/>
        <w:jc w:val="both"/>
      </w:pPr>
      <w:r w:rsidRPr="00F03094">
        <w:t>фамилия и инициалы автора;</w:t>
      </w:r>
    </w:p>
    <w:p w:rsidR="00443501" w:rsidRPr="00F03094" w:rsidRDefault="00443501" w:rsidP="00B16D8C">
      <w:pPr>
        <w:numPr>
          <w:ilvl w:val="0"/>
          <w:numId w:val="13"/>
        </w:numPr>
        <w:tabs>
          <w:tab w:val="left" w:pos="3690"/>
        </w:tabs>
        <w:suppressAutoHyphens/>
        <w:jc w:val="both"/>
      </w:pPr>
      <w:r w:rsidRPr="00F03094">
        <w:t>название книги (для статьи ее заглавие, название сборника, журнала, его номер);</w:t>
      </w:r>
    </w:p>
    <w:p w:rsidR="00443501" w:rsidRPr="00F03094" w:rsidRDefault="00443501" w:rsidP="00B16D8C">
      <w:pPr>
        <w:numPr>
          <w:ilvl w:val="0"/>
          <w:numId w:val="13"/>
        </w:numPr>
        <w:tabs>
          <w:tab w:val="left" w:pos="3690"/>
        </w:tabs>
        <w:suppressAutoHyphens/>
        <w:jc w:val="both"/>
      </w:pPr>
      <w:r w:rsidRPr="00F03094">
        <w:t>издательство;</w:t>
      </w:r>
    </w:p>
    <w:p w:rsidR="00443501" w:rsidRPr="00F03094" w:rsidRDefault="00443501" w:rsidP="00B16D8C">
      <w:pPr>
        <w:numPr>
          <w:ilvl w:val="0"/>
          <w:numId w:val="13"/>
        </w:numPr>
        <w:tabs>
          <w:tab w:val="left" w:pos="3690"/>
        </w:tabs>
        <w:suppressAutoHyphens/>
        <w:jc w:val="both"/>
      </w:pPr>
      <w:r w:rsidRPr="00F03094">
        <w:t>место и год выпуска;</w:t>
      </w:r>
    </w:p>
    <w:p w:rsidR="00443501" w:rsidRPr="00F03094" w:rsidRDefault="00443501" w:rsidP="00B16D8C">
      <w:pPr>
        <w:numPr>
          <w:ilvl w:val="0"/>
          <w:numId w:val="13"/>
        </w:numPr>
        <w:tabs>
          <w:tab w:val="left" w:pos="3690"/>
        </w:tabs>
        <w:suppressAutoHyphens/>
        <w:jc w:val="both"/>
      </w:pPr>
      <w:r w:rsidRPr="00F03094">
        <w:t>количество страниц в  книге  (256 с.); для статьи указывается номер страницы, где была помещена статья (с. 8).</w:t>
      </w:r>
    </w:p>
    <w:p w:rsidR="00443501" w:rsidRPr="00F03094" w:rsidRDefault="00443501" w:rsidP="005C1853">
      <w:pPr>
        <w:pStyle w:val="BodyTextIndent2"/>
        <w:suppressAutoHyphens/>
        <w:spacing w:line="240" w:lineRule="auto"/>
      </w:pPr>
      <w:r w:rsidRPr="00F03094">
        <w:t>Ссылка на литературный источник в тексте оформляется следующим образом: приводится  порядковый номер использованной литературы и номер страницы, заключенные в квадратные скобки. Например, [1, с.2]  - это значит первый источник из списка использованной литературы  на второй странице.</w:t>
      </w:r>
    </w:p>
    <w:p w:rsidR="00443501" w:rsidRPr="00F03094" w:rsidRDefault="00443501" w:rsidP="005C1853">
      <w:pPr>
        <w:pStyle w:val="BodyTextIndent2"/>
        <w:suppressAutoHyphens/>
        <w:spacing w:line="240" w:lineRule="auto"/>
      </w:pPr>
    </w:p>
    <w:p w:rsidR="00443501" w:rsidRPr="00F03094" w:rsidRDefault="00443501" w:rsidP="005C1853">
      <w:pPr>
        <w:pStyle w:val="Heading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приложений</w:t>
      </w:r>
    </w:p>
    <w:p w:rsidR="00443501" w:rsidRPr="00F03094" w:rsidRDefault="00443501" w:rsidP="005C1853">
      <w:pPr>
        <w:tabs>
          <w:tab w:val="left" w:pos="3690"/>
        </w:tabs>
        <w:suppressAutoHyphens/>
        <w:ind w:firstLine="709"/>
        <w:jc w:val="center"/>
        <w:rPr>
          <w:b/>
          <w:bCs/>
          <w:color w:val="000000"/>
        </w:rPr>
      </w:pPr>
    </w:p>
    <w:p w:rsidR="00443501" w:rsidRPr="00F03094" w:rsidRDefault="00443501" w:rsidP="005C1853">
      <w:pPr>
        <w:tabs>
          <w:tab w:val="left" w:pos="3690"/>
        </w:tabs>
        <w:suppressAutoHyphens/>
        <w:ind w:firstLine="709"/>
        <w:jc w:val="both"/>
        <w:rPr>
          <w:color w:val="000000"/>
        </w:rPr>
      </w:pPr>
      <w:r w:rsidRPr="00F03094">
        <w:rPr>
          <w:color w:val="000000"/>
        </w:rPr>
        <w:t>В приложении могут выноситься рисунки, графики, таблицы, диаграммы, формы бухгалтерской отчетности и т.д.</w:t>
      </w:r>
    </w:p>
    <w:p w:rsidR="00443501" w:rsidRPr="00F03094" w:rsidRDefault="00443501" w:rsidP="005C1853">
      <w:pPr>
        <w:tabs>
          <w:tab w:val="left" w:pos="3690"/>
        </w:tabs>
        <w:suppressAutoHyphens/>
        <w:ind w:firstLine="709"/>
        <w:jc w:val="both"/>
        <w:rPr>
          <w:color w:val="000000"/>
        </w:rPr>
      </w:pPr>
      <w:r w:rsidRPr="00F03094">
        <w:rPr>
          <w:color w:val="000000"/>
        </w:rPr>
        <w:t>Приложения располагаются на последних страницах  в виде самостоятельного раздела (см. образец). Каждое приложение должно начинаться с новой, страницы и иметь содержательный заголовок. В правом верхнем углу над заголовком должно быть слово «ПРИЛОЖЕНИЕ 1». Если одно приложение располагается на нескольких страницах (например, одна и та же таблица), то на всех этих страницах пишется слово «ПРИЛОЖЕНИЕ 1», причем, нумерация страниц продолжается. Начинается другое приложение – пишется «ПРИЛОЖЕНИЕ 2». Приложения нумеруются последовательно арабскими цифрами.</w:t>
      </w:r>
    </w:p>
    <w:p w:rsidR="00443501" w:rsidRPr="00F03094" w:rsidRDefault="00443501" w:rsidP="005C1853">
      <w:pPr>
        <w:tabs>
          <w:tab w:val="left" w:pos="3690"/>
        </w:tabs>
        <w:suppressAutoHyphens/>
        <w:ind w:firstLine="709"/>
        <w:jc w:val="both"/>
        <w:rPr>
          <w:color w:val="000000"/>
        </w:rPr>
      </w:pPr>
      <w:r w:rsidRPr="00F03094">
        <w:rPr>
          <w:color w:val="000000"/>
        </w:rPr>
        <w:t xml:space="preserve">Приложения должны иметь общую с остальной частью работы сквозную нумерацию страниц. </w:t>
      </w:r>
    </w:p>
    <w:p w:rsidR="00443501" w:rsidRPr="00F03094" w:rsidRDefault="00443501" w:rsidP="005C1853">
      <w:pPr>
        <w:pStyle w:val="PlainText"/>
        <w:jc w:val="center"/>
        <w:rPr>
          <w:rFonts w:ascii="Times New Roman" w:hAnsi="Times New Roman" w:cs="Times New Roman"/>
          <w:b/>
          <w:bCs/>
          <w:sz w:val="24"/>
          <w:szCs w:val="24"/>
        </w:rPr>
      </w:pPr>
    </w:p>
    <w:p w:rsidR="00443501" w:rsidRPr="00F03094" w:rsidRDefault="00443501" w:rsidP="005C1853">
      <w:pPr>
        <w:pStyle w:val="PlainText"/>
        <w:rPr>
          <w:rFonts w:ascii="Times New Roman" w:hAnsi="Times New Roman" w:cs="Times New Roman"/>
          <w:b/>
          <w:bCs/>
          <w:sz w:val="24"/>
          <w:szCs w:val="24"/>
        </w:rPr>
      </w:pPr>
    </w:p>
    <w:p w:rsidR="00443501" w:rsidRPr="00F03094" w:rsidRDefault="00443501" w:rsidP="005C1853">
      <w:pPr>
        <w:pStyle w:val="PlainText"/>
        <w:rPr>
          <w:rFonts w:ascii="Times New Roman" w:hAnsi="Times New Roman" w:cs="Times New Roman"/>
          <w:b/>
          <w:bCs/>
          <w:sz w:val="24"/>
          <w:szCs w:val="24"/>
        </w:rPr>
      </w:pPr>
    </w:p>
    <w:p w:rsidR="00443501" w:rsidRDefault="00443501" w:rsidP="005C1853">
      <w:pPr>
        <w:pStyle w:val="PlainText"/>
        <w:rPr>
          <w:rFonts w:ascii="Times New Roman" w:hAnsi="Times New Roman" w:cs="Times New Roman"/>
          <w:b/>
          <w:bCs/>
          <w:sz w:val="24"/>
          <w:szCs w:val="24"/>
        </w:rPr>
      </w:pPr>
    </w:p>
    <w:p w:rsidR="00443501" w:rsidRDefault="00443501" w:rsidP="005C1853">
      <w:pPr>
        <w:pStyle w:val="PlainText"/>
        <w:rPr>
          <w:rFonts w:ascii="Times New Roman" w:hAnsi="Times New Roman" w:cs="Times New Roman"/>
          <w:b/>
          <w:bCs/>
          <w:sz w:val="24"/>
          <w:szCs w:val="24"/>
        </w:rPr>
      </w:pPr>
    </w:p>
    <w:p w:rsidR="00443501" w:rsidRPr="005C1853" w:rsidRDefault="00443501" w:rsidP="005C1853">
      <w:pPr>
        <w:pStyle w:val="Heading7"/>
        <w:jc w:val="right"/>
        <w:rPr>
          <w:b/>
          <w:bCs/>
          <w:i/>
          <w:iCs/>
        </w:rPr>
      </w:pPr>
      <w:r w:rsidRPr="001A42AF">
        <w:t xml:space="preserve">                                                        </w:t>
      </w:r>
      <w:r w:rsidRPr="001A42AF">
        <w:rPr>
          <w:b/>
          <w:bCs/>
          <w:i/>
          <w:iCs/>
        </w:rPr>
        <w:t>Образец  1 оформления титульного листа</w:t>
      </w:r>
    </w:p>
    <w:p w:rsidR="00443501" w:rsidRDefault="00443501" w:rsidP="005C1853">
      <w:pPr>
        <w:pStyle w:val="PlainText"/>
        <w:jc w:val="center"/>
        <w:rPr>
          <w:rFonts w:ascii="Times New Roman" w:hAnsi="Times New Roman" w:cs="Times New Roman"/>
          <w:b/>
          <w:bCs/>
          <w:sz w:val="24"/>
          <w:szCs w:val="24"/>
        </w:rPr>
      </w:pPr>
    </w:p>
    <w:p w:rsidR="00443501" w:rsidRPr="00F56989" w:rsidRDefault="00443501" w:rsidP="005C1853">
      <w:pPr>
        <w:pStyle w:val="PlainText"/>
        <w:jc w:val="center"/>
        <w:rPr>
          <w:rFonts w:ascii="Times New Roman" w:hAnsi="Times New Roman" w:cs="Times New Roman"/>
          <w:b/>
          <w:bCs/>
          <w:sz w:val="24"/>
          <w:szCs w:val="24"/>
        </w:rPr>
      </w:pPr>
      <w:r>
        <w:rPr>
          <w:rFonts w:ascii="Times New Roman" w:hAnsi="Times New Roman" w:cs="Times New Roman"/>
          <w:b/>
          <w:bCs/>
          <w:sz w:val="24"/>
          <w:szCs w:val="24"/>
        </w:rPr>
        <w:t xml:space="preserve">Уфимский </w:t>
      </w:r>
      <w:r w:rsidRPr="00F56989">
        <w:rPr>
          <w:rFonts w:ascii="Times New Roman" w:hAnsi="Times New Roman" w:cs="Times New Roman"/>
          <w:b/>
          <w:bCs/>
          <w:sz w:val="24"/>
          <w:szCs w:val="24"/>
        </w:rPr>
        <w:t xml:space="preserve"> колледж радиоэлектроники</w:t>
      </w:r>
      <w:r>
        <w:rPr>
          <w:rFonts w:ascii="Times New Roman" w:hAnsi="Times New Roman" w:cs="Times New Roman"/>
          <w:b/>
          <w:bCs/>
          <w:sz w:val="24"/>
          <w:szCs w:val="24"/>
        </w:rPr>
        <w:t>, телекоммуникаций и безопасности</w:t>
      </w: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center"/>
        <w:rPr>
          <w:rFonts w:ascii="Times New Roman" w:hAnsi="Times New Roman" w:cs="Times New Roman"/>
          <w:sz w:val="24"/>
          <w:szCs w:val="24"/>
        </w:rPr>
      </w:pPr>
    </w:p>
    <w:p w:rsidR="00443501" w:rsidRPr="00F56989" w:rsidRDefault="00443501" w:rsidP="005C1853">
      <w:pPr>
        <w:pStyle w:val="PlainText"/>
        <w:jc w:val="center"/>
        <w:rPr>
          <w:rFonts w:ascii="Times New Roman" w:hAnsi="Times New Roman" w:cs="Times New Roman"/>
          <w:sz w:val="24"/>
          <w:szCs w:val="24"/>
        </w:rPr>
      </w:pPr>
    </w:p>
    <w:p w:rsidR="00443501" w:rsidRPr="00F56989" w:rsidRDefault="00443501" w:rsidP="005C1853">
      <w:pPr>
        <w:pStyle w:val="PlainText"/>
        <w:jc w:val="center"/>
        <w:rPr>
          <w:rFonts w:ascii="Times New Roman" w:hAnsi="Times New Roman" w:cs="Times New Roman"/>
          <w:sz w:val="24"/>
          <w:szCs w:val="24"/>
        </w:rPr>
      </w:pPr>
    </w:p>
    <w:p w:rsidR="00443501" w:rsidRPr="00F56989" w:rsidRDefault="00443501" w:rsidP="005C1853">
      <w:pPr>
        <w:pStyle w:val="PlainText"/>
        <w:jc w:val="center"/>
        <w:rPr>
          <w:rFonts w:ascii="Times New Roman" w:hAnsi="Times New Roman" w:cs="Times New Roman"/>
          <w:b/>
          <w:bCs/>
          <w:sz w:val="24"/>
          <w:szCs w:val="24"/>
        </w:rPr>
      </w:pPr>
      <w:r w:rsidRPr="00F56989">
        <w:rPr>
          <w:rFonts w:ascii="Times New Roman" w:hAnsi="Times New Roman" w:cs="Times New Roman"/>
          <w:b/>
          <w:bCs/>
          <w:sz w:val="24"/>
          <w:szCs w:val="24"/>
        </w:rPr>
        <w:t>КОНТРОЛЬНАЯ РАБОТА</w:t>
      </w:r>
      <w:r>
        <w:rPr>
          <w:rFonts w:ascii="Times New Roman" w:hAnsi="Times New Roman" w:cs="Times New Roman"/>
          <w:b/>
          <w:bCs/>
          <w:sz w:val="24"/>
          <w:szCs w:val="24"/>
        </w:rPr>
        <w:t xml:space="preserve"> </w:t>
      </w:r>
    </w:p>
    <w:p w:rsidR="00443501" w:rsidRPr="00F56989" w:rsidRDefault="00443501" w:rsidP="005C1853">
      <w:pPr>
        <w:pStyle w:val="PlainText"/>
        <w:jc w:val="center"/>
        <w:rPr>
          <w:rFonts w:ascii="Times New Roman" w:hAnsi="Times New Roman" w:cs="Times New Roman"/>
          <w:sz w:val="24"/>
          <w:szCs w:val="24"/>
        </w:rPr>
      </w:pPr>
    </w:p>
    <w:p w:rsidR="00443501" w:rsidRPr="00F56989" w:rsidRDefault="00443501" w:rsidP="005C1853">
      <w:pPr>
        <w:pStyle w:val="PlainText"/>
        <w:jc w:val="center"/>
        <w:rPr>
          <w:rFonts w:ascii="Times New Roman" w:hAnsi="Times New Roman" w:cs="Times New Roman"/>
          <w:sz w:val="24"/>
          <w:szCs w:val="24"/>
        </w:rPr>
      </w:pPr>
      <w:r w:rsidRPr="00F56989">
        <w:rPr>
          <w:rFonts w:ascii="Times New Roman" w:hAnsi="Times New Roman" w:cs="Times New Roman"/>
          <w:sz w:val="24"/>
          <w:szCs w:val="24"/>
        </w:rPr>
        <w:t>по дисциплине ___________________________________</w:t>
      </w:r>
    </w:p>
    <w:p w:rsidR="00443501" w:rsidRPr="00F56989" w:rsidRDefault="00443501" w:rsidP="005C1853">
      <w:pPr>
        <w:pStyle w:val="PlainText"/>
        <w:jc w:val="center"/>
        <w:rPr>
          <w:rFonts w:ascii="Times New Roman" w:hAnsi="Times New Roman" w:cs="Times New Roman"/>
          <w:sz w:val="24"/>
          <w:szCs w:val="24"/>
        </w:rPr>
      </w:pPr>
      <w:r w:rsidRPr="00F56989">
        <w:rPr>
          <w:rFonts w:ascii="Times New Roman" w:hAnsi="Times New Roman" w:cs="Times New Roman"/>
          <w:sz w:val="24"/>
          <w:szCs w:val="24"/>
        </w:rPr>
        <w:t>________________________________________________</w:t>
      </w:r>
    </w:p>
    <w:p w:rsidR="00443501" w:rsidRPr="00F56989" w:rsidRDefault="00443501" w:rsidP="005C1853">
      <w:pPr>
        <w:pStyle w:val="PlainText"/>
        <w:jc w:val="center"/>
        <w:rPr>
          <w:rFonts w:ascii="Times New Roman" w:hAnsi="Times New Roman" w:cs="Times New Roman"/>
          <w:sz w:val="24"/>
          <w:szCs w:val="24"/>
        </w:rPr>
      </w:pPr>
    </w:p>
    <w:p w:rsidR="00443501" w:rsidRPr="00F56989" w:rsidRDefault="00443501" w:rsidP="005C1853">
      <w:pPr>
        <w:pStyle w:val="PlainText"/>
        <w:jc w:val="center"/>
        <w:rPr>
          <w:rFonts w:ascii="Times New Roman" w:hAnsi="Times New Roman" w:cs="Times New Roman"/>
          <w:sz w:val="24"/>
          <w:szCs w:val="24"/>
        </w:rPr>
      </w:pPr>
      <w:r w:rsidRPr="00F56989">
        <w:rPr>
          <w:rFonts w:ascii="Times New Roman" w:hAnsi="Times New Roman" w:cs="Times New Roman"/>
          <w:sz w:val="24"/>
          <w:szCs w:val="24"/>
        </w:rPr>
        <w:t>Вариант________________</w:t>
      </w:r>
    </w:p>
    <w:p w:rsidR="00443501" w:rsidRPr="00F56989" w:rsidRDefault="00443501" w:rsidP="005C1853">
      <w:pPr>
        <w:pStyle w:val="PlainText"/>
        <w:jc w:val="center"/>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r w:rsidRPr="00F56989">
        <w:rPr>
          <w:rFonts w:ascii="Times New Roman" w:hAnsi="Times New Roman" w:cs="Times New Roman"/>
          <w:sz w:val="24"/>
          <w:szCs w:val="24"/>
        </w:rPr>
        <w:t xml:space="preserve">                                            </w:t>
      </w:r>
      <w:r>
        <w:rPr>
          <w:rFonts w:ascii="Times New Roman" w:hAnsi="Times New Roman" w:cs="Times New Roman"/>
          <w:sz w:val="24"/>
          <w:szCs w:val="24"/>
        </w:rPr>
        <w:t xml:space="preserve">    Выполнил студент (ка) </w:t>
      </w:r>
      <w:r w:rsidRPr="00F56989">
        <w:rPr>
          <w:rFonts w:ascii="Times New Roman" w:hAnsi="Times New Roman" w:cs="Times New Roman"/>
          <w:sz w:val="24"/>
          <w:szCs w:val="24"/>
        </w:rPr>
        <w:t xml:space="preserve"> _______________</w:t>
      </w:r>
    </w:p>
    <w:p w:rsidR="00443501" w:rsidRPr="00F56989" w:rsidRDefault="00443501" w:rsidP="005C1853">
      <w:pPr>
        <w:pStyle w:val="PlainText"/>
        <w:jc w:val="both"/>
        <w:rPr>
          <w:rFonts w:ascii="Times New Roman" w:hAnsi="Times New Roman" w:cs="Times New Roman"/>
          <w:sz w:val="24"/>
          <w:szCs w:val="24"/>
        </w:rPr>
      </w:pPr>
      <w:r w:rsidRPr="00F56989">
        <w:rPr>
          <w:rFonts w:ascii="Times New Roman" w:hAnsi="Times New Roman" w:cs="Times New Roman"/>
          <w:sz w:val="24"/>
          <w:szCs w:val="24"/>
        </w:rPr>
        <w:t xml:space="preserve">                                              __________________________________________</w:t>
      </w:r>
    </w:p>
    <w:p w:rsidR="00443501" w:rsidRPr="00F56989" w:rsidRDefault="00443501" w:rsidP="005C1853">
      <w:pPr>
        <w:pStyle w:val="PlainText"/>
        <w:jc w:val="both"/>
        <w:rPr>
          <w:rFonts w:ascii="Times New Roman" w:hAnsi="Times New Roman" w:cs="Times New Roman"/>
          <w:sz w:val="24"/>
          <w:szCs w:val="24"/>
        </w:rPr>
      </w:pPr>
      <w:r w:rsidRPr="00F569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989">
        <w:rPr>
          <w:rFonts w:ascii="Times New Roman" w:hAnsi="Times New Roman" w:cs="Times New Roman"/>
          <w:sz w:val="24"/>
          <w:szCs w:val="24"/>
        </w:rPr>
        <w:t xml:space="preserve">  (Ф.И.О. студента)</w:t>
      </w:r>
    </w:p>
    <w:p w:rsidR="00443501" w:rsidRPr="00F56989" w:rsidRDefault="00443501" w:rsidP="005C1853">
      <w:pPr>
        <w:pStyle w:val="PlainText"/>
        <w:jc w:val="both"/>
        <w:rPr>
          <w:rFonts w:ascii="Times New Roman" w:hAnsi="Times New Roman" w:cs="Times New Roman"/>
          <w:sz w:val="24"/>
          <w:szCs w:val="24"/>
        </w:rPr>
      </w:pPr>
      <w:r w:rsidRPr="00F56989">
        <w:rPr>
          <w:rFonts w:ascii="Times New Roman" w:hAnsi="Times New Roman" w:cs="Times New Roman"/>
          <w:sz w:val="24"/>
          <w:szCs w:val="24"/>
        </w:rPr>
        <w:t xml:space="preserve">                                                 «____</w:t>
      </w:r>
      <w:r>
        <w:rPr>
          <w:rFonts w:ascii="Times New Roman" w:hAnsi="Times New Roman" w:cs="Times New Roman"/>
          <w:sz w:val="24"/>
          <w:szCs w:val="24"/>
        </w:rPr>
        <w:t>___» _______________________ 20</w:t>
      </w:r>
      <w:r w:rsidRPr="00F56989">
        <w:rPr>
          <w:rFonts w:ascii="Times New Roman" w:hAnsi="Times New Roman" w:cs="Times New Roman"/>
          <w:sz w:val="24"/>
          <w:szCs w:val="24"/>
        </w:rPr>
        <w:t xml:space="preserve">____ г.  </w:t>
      </w:r>
    </w:p>
    <w:p w:rsidR="00443501" w:rsidRPr="00F56989" w:rsidRDefault="00443501" w:rsidP="005C1853">
      <w:pPr>
        <w:pStyle w:val="PlainText"/>
        <w:tabs>
          <w:tab w:val="left" w:pos="2895"/>
        </w:tabs>
        <w:jc w:val="both"/>
        <w:rPr>
          <w:rFonts w:ascii="Times New Roman" w:hAnsi="Times New Roman" w:cs="Times New Roman"/>
          <w:sz w:val="24"/>
          <w:szCs w:val="24"/>
        </w:rPr>
      </w:pPr>
      <w:r w:rsidRPr="00F56989">
        <w:rPr>
          <w:rFonts w:ascii="Times New Roman" w:hAnsi="Times New Roman" w:cs="Times New Roman"/>
          <w:sz w:val="24"/>
          <w:szCs w:val="24"/>
        </w:rPr>
        <w:tab/>
        <w:t xml:space="preserve">                                                                     (дата сдачи)</w:t>
      </w:r>
    </w:p>
    <w:p w:rsidR="00443501" w:rsidRPr="00F56989" w:rsidRDefault="00443501" w:rsidP="005C1853">
      <w:pPr>
        <w:pStyle w:val="PlainText"/>
        <w:jc w:val="both"/>
        <w:rPr>
          <w:rFonts w:ascii="Times New Roman" w:hAnsi="Times New Roman" w:cs="Times New Roman"/>
          <w:sz w:val="24"/>
          <w:szCs w:val="24"/>
        </w:rPr>
      </w:pPr>
    </w:p>
    <w:p w:rsidR="00443501" w:rsidRPr="00F56989" w:rsidRDefault="00443501" w:rsidP="005C1853">
      <w:pPr>
        <w:pStyle w:val="PlainText"/>
        <w:jc w:val="both"/>
        <w:rPr>
          <w:rFonts w:ascii="Times New Roman" w:hAnsi="Times New Roman" w:cs="Times New Roman"/>
          <w:sz w:val="24"/>
          <w:szCs w:val="24"/>
        </w:rPr>
      </w:pPr>
      <w:r w:rsidRPr="00F56989">
        <w:rPr>
          <w:rFonts w:ascii="Times New Roman" w:hAnsi="Times New Roman" w:cs="Times New Roman"/>
          <w:sz w:val="24"/>
          <w:szCs w:val="24"/>
        </w:rPr>
        <w:t xml:space="preserve">                                               Проверил: _________________________________</w:t>
      </w:r>
    </w:p>
    <w:p w:rsidR="00443501" w:rsidRPr="00F56989" w:rsidRDefault="00443501" w:rsidP="005C1853">
      <w:pPr>
        <w:pStyle w:val="PlainText"/>
        <w:jc w:val="both"/>
        <w:rPr>
          <w:rFonts w:ascii="Times New Roman" w:hAnsi="Times New Roman" w:cs="Times New Roman"/>
          <w:sz w:val="24"/>
          <w:szCs w:val="24"/>
        </w:rPr>
      </w:pPr>
      <w:r w:rsidRPr="00F569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989">
        <w:rPr>
          <w:rFonts w:ascii="Times New Roman" w:hAnsi="Times New Roman" w:cs="Times New Roman"/>
          <w:sz w:val="24"/>
          <w:szCs w:val="24"/>
        </w:rPr>
        <w:t xml:space="preserve"> (Ф.И.О. преподавателя)</w:t>
      </w:r>
    </w:p>
    <w:p w:rsidR="00443501" w:rsidRPr="00F56989" w:rsidRDefault="00443501" w:rsidP="005C1853">
      <w:pPr>
        <w:pStyle w:val="PlainText"/>
        <w:jc w:val="both"/>
        <w:rPr>
          <w:rFonts w:ascii="Times New Roman" w:hAnsi="Times New Roman" w:cs="Times New Roman"/>
          <w:sz w:val="24"/>
          <w:szCs w:val="24"/>
        </w:rPr>
      </w:pPr>
      <w:r w:rsidRPr="00F56989">
        <w:rPr>
          <w:rFonts w:ascii="Times New Roman" w:hAnsi="Times New Roman" w:cs="Times New Roman"/>
          <w:sz w:val="24"/>
          <w:szCs w:val="24"/>
        </w:rPr>
        <w:t xml:space="preserve">                                                 «____</w:t>
      </w:r>
      <w:r>
        <w:rPr>
          <w:rFonts w:ascii="Times New Roman" w:hAnsi="Times New Roman" w:cs="Times New Roman"/>
          <w:sz w:val="24"/>
          <w:szCs w:val="24"/>
        </w:rPr>
        <w:t>___» _______________________ 20</w:t>
      </w:r>
      <w:r w:rsidRPr="00F56989">
        <w:rPr>
          <w:rFonts w:ascii="Times New Roman" w:hAnsi="Times New Roman" w:cs="Times New Roman"/>
          <w:sz w:val="24"/>
          <w:szCs w:val="24"/>
        </w:rPr>
        <w:t xml:space="preserve">____ г.  </w:t>
      </w:r>
    </w:p>
    <w:p w:rsidR="00443501" w:rsidRPr="00F56989" w:rsidRDefault="00443501" w:rsidP="005C1853">
      <w:pPr>
        <w:pStyle w:val="PlainText"/>
        <w:jc w:val="both"/>
        <w:rPr>
          <w:rFonts w:ascii="Times New Roman" w:hAnsi="Times New Roman" w:cs="Times New Roman"/>
          <w:sz w:val="24"/>
          <w:szCs w:val="24"/>
        </w:rPr>
      </w:pPr>
      <w:r w:rsidRPr="00F56989">
        <w:rPr>
          <w:rFonts w:ascii="Times New Roman" w:hAnsi="Times New Roman" w:cs="Times New Roman"/>
          <w:sz w:val="24"/>
          <w:szCs w:val="24"/>
        </w:rPr>
        <w:t xml:space="preserve">                                                                                          (дата проверки)</w:t>
      </w:r>
    </w:p>
    <w:p w:rsidR="00443501" w:rsidRDefault="00443501" w:rsidP="005C1853"/>
    <w:p w:rsidR="00443501" w:rsidRDefault="00443501" w:rsidP="005C1853">
      <w:pPr>
        <w:jc w:val="center"/>
        <w:rPr>
          <w:sz w:val="22"/>
          <w:szCs w:val="22"/>
        </w:rPr>
      </w:pPr>
    </w:p>
    <w:p w:rsidR="00443501" w:rsidRDefault="00443501" w:rsidP="005C1853">
      <w:pPr>
        <w:jc w:val="center"/>
        <w:rPr>
          <w:sz w:val="22"/>
          <w:szCs w:val="22"/>
        </w:rPr>
      </w:pPr>
    </w:p>
    <w:p w:rsidR="00443501" w:rsidRPr="00A53EFF" w:rsidRDefault="00443501" w:rsidP="005C1853">
      <w:pPr>
        <w:jc w:val="center"/>
        <w:rPr>
          <w:sz w:val="22"/>
          <w:szCs w:val="22"/>
        </w:rPr>
      </w:pPr>
    </w:p>
    <w:p w:rsidR="00443501" w:rsidRPr="00070D77" w:rsidRDefault="00443501" w:rsidP="005C1853">
      <w:pPr>
        <w:jc w:val="center"/>
      </w:pPr>
    </w:p>
    <w:p w:rsidR="00443501" w:rsidRDefault="00443501" w:rsidP="005C1853"/>
    <w:p w:rsidR="00443501" w:rsidRDefault="00443501" w:rsidP="005C1853"/>
    <w:p w:rsidR="00443501" w:rsidRDefault="00443501" w:rsidP="005C1853">
      <w:pPr>
        <w:pStyle w:val="Heading4"/>
        <w:jc w:val="center"/>
      </w:pPr>
    </w:p>
    <w:p w:rsidR="00443501" w:rsidRDefault="00443501" w:rsidP="00F03094"/>
    <w:p w:rsidR="00443501" w:rsidRDefault="00443501" w:rsidP="00F03094"/>
    <w:p w:rsidR="00443501" w:rsidRDefault="00443501" w:rsidP="00F03094"/>
    <w:p w:rsidR="00443501" w:rsidRDefault="00443501" w:rsidP="00F03094">
      <w:pPr>
        <w:jc w:val="center"/>
      </w:pPr>
    </w:p>
    <w:p w:rsidR="00443501" w:rsidRPr="00506E91" w:rsidRDefault="00443501" w:rsidP="00506E91">
      <w:pPr>
        <w:jc w:val="center"/>
      </w:pPr>
      <w:r>
        <w:t>Уфа 2015</w:t>
      </w:r>
    </w:p>
    <w:p w:rsidR="00443501" w:rsidRDefault="00443501" w:rsidP="00506E91">
      <w:pPr>
        <w:pStyle w:val="Heading4"/>
        <w:jc w:val="center"/>
      </w:pPr>
      <w:r>
        <w:t>Контрольные задания</w:t>
      </w:r>
    </w:p>
    <w:p w:rsidR="00443501" w:rsidRPr="00005900" w:rsidRDefault="00443501" w:rsidP="00005900">
      <w:pPr>
        <w:rPr>
          <w:sz w:val="28"/>
          <w:szCs w:val="28"/>
        </w:rPr>
      </w:pPr>
      <w:r w:rsidRPr="00005900">
        <w:rPr>
          <w:sz w:val="28"/>
          <w:szCs w:val="28"/>
        </w:rPr>
        <w:t xml:space="preserve">Вариант 1. </w:t>
      </w:r>
    </w:p>
    <w:p w:rsidR="00443501" w:rsidRPr="00005900" w:rsidRDefault="00443501" w:rsidP="00005900">
      <w:pPr>
        <w:ind w:left="360"/>
        <w:rPr>
          <w:sz w:val="28"/>
          <w:szCs w:val="28"/>
        </w:rPr>
      </w:pPr>
      <w:r w:rsidRPr="00005900">
        <w:rPr>
          <w:sz w:val="28"/>
          <w:szCs w:val="28"/>
        </w:rPr>
        <w:t>1.Формальные и неформальные организации. Фазы развития организации.</w:t>
      </w:r>
    </w:p>
    <w:p w:rsidR="00443501" w:rsidRDefault="00443501" w:rsidP="00005900">
      <w:pPr>
        <w:ind w:left="360"/>
        <w:rPr>
          <w:sz w:val="28"/>
          <w:szCs w:val="28"/>
        </w:rPr>
      </w:pPr>
      <w:r w:rsidRPr="00005900">
        <w:rPr>
          <w:sz w:val="28"/>
          <w:szCs w:val="28"/>
        </w:rPr>
        <w:t>2.Решение и его виды.</w:t>
      </w:r>
    </w:p>
    <w:p w:rsidR="00443501" w:rsidRPr="00005900" w:rsidRDefault="00443501" w:rsidP="00005900">
      <w:pPr>
        <w:ind w:left="360"/>
        <w:rPr>
          <w:sz w:val="28"/>
          <w:szCs w:val="28"/>
        </w:rPr>
      </w:pPr>
    </w:p>
    <w:p w:rsidR="00443501" w:rsidRDefault="00443501" w:rsidP="005C1853">
      <w:pPr>
        <w:rPr>
          <w:sz w:val="28"/>
          <w:szCs w:val="28"/>
        </w:rPr>
      </w:pPr>
      <w:r w:rsidRPr="00005900">
        <w:rPr>
          <w:sz w:val="28"/>
          <w:szCs w:val="28"/>
        </w:rPr>
        <w:t xml:space="preserve">Вариант 2. </w:t>
      </w:r>
    </w:p>
    <w:p w:rsidR="00443501" w:rsidRDefault="00443501" w:rsidP="00005900">
      <w:pPr>
        <w:ind w:left="360"/>
        <w:rPr>
          <w:sz w:val="28"/>
          <w:szCs w:val="28"/>
        </w:rPr>
      </w:pPr>
      <w:r>
        <w:rPr>
          <w:sz w:val="28"/>
          <w:szCs w:val="28"/>
        </w:rPr>
        <w:t>1. Школа научного управления.</w:t>
      </w:r>
    </w:p>
    <w:p w:rsidR="00443501" w:rsidRDefault="00443501" w:rsidP="00D65DA5">
      <w:pPr>
        <w:ind w:left="360"/>
        <w:rPr>
          <w:sz w:val="28"/>
          <w:szCs w:val="28"/>
        </w:rPr>
      </w:pPr>
      <w:r>
        <w:rPr>
          <w:sz w:val="28"/>
          <w:szCs w:val="28"/>
        </w:rPr>
        <w:t>2. Коммуникации. Ее виды и цель.</w:t>
      </w:r>
    </w:p>
    <w:p w:rsidR="00443501" w:rsidRDefault="00443501" w:rsidP="00D65DA5">
      <w:pPr>
        <w:ind w:left="360"/>
        <w:rPr>
          <w:sz w:val="28"/>
          <w:szCs w:val="28"/>
        </w:rPr>
      </w:pPr>
    </w:p>
    <w:p w:rsidR="00443501" w:rsidRPr="00005900" w:rsidRDefault="00443501" w:rsidP="00D65DA5">
      <w:pPr>
        <w:rPr>
          <w:sz w:val="28"/>
          <w:szCs w:val="28"/>
        </w:rPr>
      </w:pPr>
      <w:r>
        <w:rPr>
          <w:sz w:val="28"/>
          <w:szCs w:val="28"/>
        </w:rPr>
        <w:t>Вариант 3</w:t>
      </w:r>
      <w:r w:rsidRPr="00005900">
        <w:rPr>
          <w:sz w:val="28"/>
          <w:szCs w:val="28"/>
        </w:rPr>
        <w:t xml:space="preserve">. </w:t>
      </w:r>
    </w:p>
    <w:p w:rsidR="00443501" w:rsidRDefault="00443501" w:rsidP="00D65DA5">
      <w:pPr>
        <w:numPr>
          <w:ilvl w:val="0"/>
          <w:numId w:val="27"/>
        </w:numPr>
        <w:rPr>
          <w:sz w:val="28"/>
          <w:szCs w:val="28"/>
        </w:rPr>
      </w:pPr>
      <w:r>
        <w:rPr>
          <w:sz w:val="28"/>
          <w:szCs w:val="28"/>
        </w:rPr>
        <w:t>Классическая школа в управлении.</w:t>
      </w:r>
    </w:p>
    <w:p w:rsidR="00443501" w:rsidRDefault="00443501" w:rsidP="005C1853">
      <w:pPr>
        <w:rPr>
          <w:sz w:val="28"/>
          <w:szCs w:val="28"/>
        </w:rPr>
      </w:pPr>
      <w:r>
        <w:rPr>
          <w:sz w:val="28"/>
          <w:szCs w:val="28"/>
        </w:rPr>
        <w:t xml:space="preserve">     2. Мотивация, потребности и вознаграждения.</w:t>
      </w:r>
    </w:p>
    <w:p w:rsidR="00443501" w:rsidRPr="00005900" w:rsidRDefault="00443501" w:rsidP="005C1853">
      <w:pPr>
        <w:rPr>
          <w:sz w:val="28"/>
          <w:szCs w:val="28"/>
        </w:rPr>
      </w:pPr>
    </w:p>
    <w:p w:rsidR="00443501" w:rsidRPr="00005900" w:rsidRDefault="00443501" w:rsidP="005C1853">
      <w:pPr>
        <w:rPr>
          <w:sz w:val="28"/>
          <w:szCs w:val="28"/>
        </w:rPr>
      </w:pPr>
      <w:r>
        <w:rPr>
          <w:sz w:val="28"/>
          <w:szCs w:val="28"/>
        </w:rPr>
        <w:t>Вариант 4</w:t>
      </w:r>
      <w:r w:rsidRPr="00005900">
        <w:rPr>
          <w:sz w:val="28"/>
          <w:szCs w:val="28"/>
        </w:rPr>
        <w:t xml:space="preserve">. </w:t>
      </w:r>
    </w:p>
    <w:p w:rsidR="00443501" w:rsidRDefault="00443501" w:rsidP="00D65DA5">
      <w:pPr>
        <w:ind w:left="180"/>
        <w:rPr>
          <w:sz w:val="28"/>
          <w:szCs w:val="28"/>
        </w:rPr>
      </w:pPr>
      <w:r>
        <w:rPr>
          <w:sz w:val="28"/>
          <w:szCs w:val="28"/>
        </w:rPr>
        <w:t xml:space="preserve">  1.Основные положения школы человеческих отношений.</w:t>
      </w:r>
    </w:p>
    <w:p w:rsidR="00443501" w:rsidRDefault="00443501" w:rsidP="00D65DA5">
      <w:pPr>
        <w:ind w:left="180"/>
        <w:rPr>
          <w:sz w:val="28"/>
          <w:szCs w:val="28"/>
        </w:rPr>
      </w:pPr>
      <w:r>
        <w:rPr>
          <w:sz w:val="28"/>
          <w:szCs w:val="28"/>
        </w:rPr>
        <w:t xml:space="preserve">  2.Внутренняя и внешняя среда организации.</w:t>
      </w:r>
    </w:p>
    <w:p w:rsidR="00443501" w:rsidRPr="00D65DA5" w:rsidRDefault="00443501" w:rsidP="00D65DA5">
      <w:pPr>
        <w:ind w:left="180"/>
        <w:rPr>
          <w:sz w:val="28"/>
          <w:szCs w:val="28"/>
        </w:rPr>
      </w:pPr>
    </w:p>
    <w:p w:rsidR="00443501" w:rsidRDefault="00443501" w:rsidP="005C1853">
      <w:r>
        <w:rPr>
          <w:sz w:val="28"/>
          <w:szCs w:val="28"/>
        </w:rPr>
        <w:t>Вариант 5.</w:t>
      </w:r>
    </w:p>
    <w:p w:rsidR="00443501" w:rsidRDefault="00443501" w:rsidP="00D65DA5">
      <w:pPr>
        <w:ind w:left="180"/>
        <w:rPr>
          <w:sz w:val="28"/>
          <w:szCs w:val="28"/>
        </w:rPr>
      </w:pPr>
      <w:r>
        <w:rPr>
          <w:sz w:val="28"/>
          <w:szCs w:val="28"/>
        </w:rPr>
        <w:t xml:space="preserve">  1.Стили руководства и их характеристика.</w:t>
      </w:r>
    </w:p>
    <w:p w:rsidR="00443501" w:rsidRDefault="00443501" w:rsidP="005C1853">
      <w:pPr>
        <w:rPr>
          <w:sz w:val="28"/>
          <w:szCs w:val="28"/>
        </w:rPr>
      </w:pPr>
      <w:r>
        <w:t xml:space="preserve">     2.</w:t>
      </w:r>
      <w:r>
        <w:rPr>
          <w:sz w:val="28"/>
          <w:szCs w:val="28"/>
        </w:rPr>
        <w:t>Уровни управления.</w:t>
      </w:r>
    </w:p>
    <w:p w:rsidR="00443501" w:rsidRPr="00D65DA5" w:rsidRDefault="00443501" w:rsidP="005C1853">
      <w:pPr>
        <w:rPr>
          <w:sz w:val="28"/>
          <w:szCs w:val="28"/>
        </w:rPr>
      </w:pPr>
    </w:p>
    <w:p w:rsidR="00443501" w:rsidRDefault="00443501" w:rsidP="00D65DA5">
      <w:r>
        <w:rPr>
          <w:sz w:val="28"/>
          <w:szCs w:val="28"/>
        </w:rPr>
        <w:t>Вариант 6.</w:t>
      </w:r>
    </w:p>
    <w:p w:rsidR="00443501" w:rsidRDefault="00443501" w:rsidP="005C1853">
      <w:pPr>
        <w:rPr>
          <w:sz w:val="28"/>
          <w:szCs w:val="28"/>
        </w:rPr>
      </w:pPr>
      <w:r>
        <w:rPr>
          <w:sz w:val="28"/>
          <w:szCs w:val="28"/>
        </w:rPr>
        <w:t xml:space="preserve">     1.Контроль и его виды.</w:t>
      </w:r>
    </w:p>
    <w:p w:rsidR="00443501" w:rsidRDefault="00443501" w:rsidP="007F6046">
      <w:pPr>
        <w:rPr>
          <w:sz w:val="28"/>
          <w:szCs w:val="28"/>
        </w:rPr>
      </w:pPr>
      <w:r>
        <w:rPr>
          <w:sz w:val="28"/>
          <w:szCs w:val="28"/>
        </w:rPr>
        <w:t xml:space="preserve">     2.Делегирование, как процесс установления взаимоотношений в организации между людьми.</w:t>
      </w:r>
    </w:p>
    <w:p w:rsidR="00443501" w:rsidRDefault="00443501" w:rsidP="007F6046">
      <w:pPr>
        <w:rPr>
          <w:sz w:val="28"/>
          <w:szCs w:val="28"/>
        </w:rPr>
      </w:pPr>
    </w:p>
    <w:p w:rsidR="00443501" w:rsidRDefault="00443501" w:rsidP="007F6046">
      <w:pPr>
        <w:rPr>
          <w:sz w:val="28"/>
          <w:szCs w:val="28"/>
        </w:rPr>
      </w:pPr>
      <w:r>
        <w:rPr>
          <w:sz w:val="28"/>
          <w:szCs w:val="28"/>
        </w:rPr>
        <w:t>Вариант 7.</w:t>
      </w:r>
    </w:p>
    <w:p w:rsidR="00443501" w:rsidRDefault="00443501" w:rsidP="007F6046">
      <w:pPr>
        <w:rPr>
          <w:sz w:val="28"/>
          <w:szCs w:val="28"/>
        </w:rPr>
      </w:pPr>
      <w:r>
        <w:t xml:space="preserve">     1.</w:t>
      </w:r>
      <w:r>
        <w:rPr>
          <w:sz w:val="28"/>
          <w:szCs w:val="28"/>
        </w:rPr>
        <w:t>Полномочия и их виды.</w:t>
      </w:r>
    </w:p>
    <w:p w:rsidR="00443501" w:rsidRDefault="00443501" w:rsidP="007F6046">
      <w:pPr>
        <w:rPr>
          <w:sz w:val="28"/>
          <w:szCs w:val="28"/>
        </w:rPr>
      </w:pPr>
      <w:r>
        <w:rPr>
          <w:sz w:val="28"/>
          <w:szCs w:val="28"/>
        </w:rPr>
        <w:t xml:space="preserve">    2.Содержательные теории мотивации.</w:t>
      </w:r>
    </w:p>
    <w:p w:rsidR="00443501" w:rsidRDefault="00443501" w:rsidP="007F6046">
      <w:pPr>
        <w:rPr>
          <w:sz w:val="28"/>
          <w:szCs w:val="28"/>
        </w:rPr>
      </w:pPr>
    </w:p>
    <w:p w:rsidR="00443501" w:rsidRDefault="00443501" w:rsidP="007F6046">
      <w:pPr>
        <w:rPr>
          <w:sz w:val="28"/>
          <w:szCs w:val="28"/>
        </w:rPr>
      </w:pPr>
      <w:r>
        <w:rPr>
          <w:sz w:val="28"/>
          <w:szCs w:val="28"/>
        </w:rPr>
        <w:t>Вариант 8.</w:t>
      </w:r>
    </w:p>
    <w:p w:rsidR="00443501" w:rsidRDefault="00443501" w:rsidP="005C1853">
      <w:pPr>
        <w:rPr>
          <w:sz w:val="28"/>
          <w:szCs w:val="28"/>
        </w:rPr>
      </w:pPr>
      <w:r>
        <w:t xml:space="preserve">     1.</w:t>
      </w:r>
      <w:r>
        <w:rPr>
          <w:sz w:val="28"/>
          <w:szCs w:val="28"/>
        </w:rPr>
        <w:t>Процессуальные теории мотивации.</w:t>
      </w:r>
    </w:p>
    <w:p w:rsidR="00443501" w:rsidRDefault="00443501" w:rsidP="005C1853">
      <w:pPr>
        <w:rPr>
          <w:sz w:val="28"/>
          <w:szCs w:val="28"/>
        </w:rPr>
      </w:pPr>
      <w:r>
        <w:rPr>
          <w:sz w:val="28"/>
          <w:szCs w:val="28"/>
        </w:rPr>
        <w:t xml:space="preserve">    2.Принципы управления А.Файоля.</w:t>
      </w:r>
    </w:p>
    <w:p w:rsidR="00443501" w:rsidRDefault="00443501" w:rsidP="005C1853">
      <w:pPr>
        <w:rPr>
          <w:sz w:val="28"/>
          <w:szCs w:val="28"/>
        </w:rPr>
      </w:pPr>
    </w:p>
    <w:p w:rsidR="00443501" w:rsidRDefault="00443501" w:rsidP="007F6046">
      <w:pPr>
        <w:rPr>
          <w:sz w:val="28"/>
          <w:szCs w:val="28"/>
        </w:rPr>
      </w:pPr>
      <w:r>
        <w:rPr>
          <w:sz w:val="28"/>
          <w:szCs w:val="28"/>
        </w:rPr>
        <w:t>Вариант 9.</w:t>
      </w:r>
    </w:p>
    <w:p w:rsidR="00443501" w:rsidRDefault="00443501" w:rsidP="007F6046">
      <w:pPr>
        <w:rPr>
          <w:sz w:val="28"/>
          <w:szCs w:val="28"/>
        </w:rPr>
      </w:pPr>
      <w:r>
        <w:rPr>
          <w:sz w:val="28"/>
          <w:szCs w:val="28"/>
        </w:rPr>
        <w:t xml:space="preserve">    1. Формы власти и влияния.</w:t>
      </w:r>
    </w:p>
    <w:p w:rsidR="00443501" w:rsidRDefault="00443501" w:rsidP="007F6046">
      <w:pPr>
        <w:rPr>
          <w:sz w:val="28"/>
          <w:szCs w:val="28"/>
        </w:rPr>
      </w:pPr>
      <w:r>
        <w:rPr>
          <w:sz w:val="28"/>
          <w:szCs w:val="28"/>
        </w:rPr>
        <w:t xml:space="preserve">    2. Конфликт. Его виды. Способы разрешения конфликтов.</w:t>
      </w:r>
    </w:p>
    <w:p w:rsidR="00443501" w:rsidRDefault="00443501" w:rsidP="005C1853"/>
    <w:p w:rsidR="00443501" w:rsidRDefault="00443501" w:rsidP="005C1853"/>
    <w:p w:rsidR="00443501" w:rsidRDefault="00443501" w:rsidP="005C1853"/>
    <w:p w:rsidR="00443501" w:rsidRDefault="00443501" w:rsidP="005C1853"/>
    <w:p w:rsidR="00443501" w:rsidRDefault="00443501" w:rsidP="005C1853"/>
    <w:p w:rsidR="00443501" w:rsidRDefault="00443501" w:rsidP="005C1853"/>
    <w:p w:rsidR="00443501" w:rsidRDefault="00443501" w:rsidP="005C1853"/>
    <w:p w:rsidR="00443501" w:rsidRDefault="00443501" w:rsidP="005C1853"/>
    <w:p w:rsidR="00443501" w:rsidRDefault="00443501" w:rsidP="005C1853"/>
    <w:p w:rsidR="00443501" w:rsidRDefault="00443501" w:rsidP="005C1853"/>
    <w:p w:rsidR="00443501" w:rsidRDefault="00443501" w:rsidP="001E7287">
      <w:pPr>
        <w:jc w:val="center"/>
        <w:rPr>
          <w:sz w:val="28"/>
          <w:szCs w:val="28"/>
        </w:rPr>
      </w:pPr>
      <w:r>
        <w:rPr>
          <w:b/>
          <w:bCs/>
          <w:sz w:val="28"/>
          <w:szCs w:val="28"/>
        </w:rPr>
        <w:t xml:space="preserve">Литература </w:t>
      </w:r>
    </w:p>
    <w:p w:rsidR="00443501" w:rsidRDefault="00443501" w:rsidP="005C1853"/>
    <w:p w:rsidR="00443501" w:rsidRDefault="00443501" w:rsidP="005C1853"/>
    <w:p w:rsidR="00443501" w:rsidRDefault="00443501" w:rsidP="005C1853"/>
    <w:p w:rsidR="00443501" w:rsidRPr="008B0EE3" w:rsidRDefault="00443501" w:rsidP="001E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8B0EE3">
        <w:rPr>
          <w:sz w:val="28"/>
          <w:szCs w:val="28"/>
        </w:rPr>
        <w:t>Основные источники:</w:t>
      </w:r>
    </w:p>
    <w:p w:rsidR="00443501" w:rsidRPr="008B0EE3" w:rsidRDefault="00443501" w:rsidP="001E7287">
      <w:pPr>
        <w:ind w:firstLine="720"/>
        <w:jc w:val="both"/>
        <w:rPr>
          <w:sz w:val="28"/>
          <w:szCs w:val="28"/>
        </w:rPr>
      </w:pPr>
      <w:r>
        <w:rPr>
          <w:sz w:val="28"/>
          <w:szCs w:val="28"/>
        </w:rPr>
        <w:t>1</w:t>
      </w:r>
      <w:r w:rsidRPr="008B0EE3">
        <w:rPr>
          <w:sz w:val="28"/>
          <w:szCs w:val="28"/>
        </w:rPr>
        <w:t>.</w:t>
      </w:r>
      <w:r>
        <w:rPr>
          <w:sz w:val="28"/>
          <w:szCs w:val="28"/>
        </w:rPr>
        <w:t xml:space="preserve"> </w:t>
      </w:r>
      <w:r w:rsidRPr="008B0EE3">
        <w:rPr>
          <w:sz w:val="28"/>
          <w:szCs w:val="28"/>
        </w:rPr>
        <w:t>Беляева И.Ю., Лузик Л.В., Петрушина О.М.,Крутиков В.К. Менеджмент: учебное пособие/кол. авторов;под ред. Н.Ю.Чаус</w:t>
      </w:r>
      <w:r>
        <w:rPr>
          <w:sz w:val="28"/>
          <w:szCs w:val="28"/>
        </w:rPr>
        <w:t>ова,О.А.Калугина.-М.:КНОРУС,2013</w:t>
      </w:r>
      <w:r w:rsidRPr="008B0EE3">
        <w:rPr>
          <w:sz w:val="28"/>
          <w:szCs w:val="28"/>
        </w:rPr>
        <w:t>.</w:t>
      </w:r>
    </w:p>
    <w:p w:rsidR="00443501" w:rsidRDefault="00443501" w:rsidP="001E7287">
      <w:pPr>
        <w:ind w:firstLine="720"/>
        <w:jc w:val="both"/>
        <w:rPr>
          <w:sz w:val="28"/>
          <w:szCs w:val="28"/>
        </w:rPr>
      </w:pPr>
      <w:r>
        <w:rPr>
          <w:sz w:val="28"/>
          <w:szCs w:val="28"/>
        </w:rPr>
        <w:t>2.</w:t>
      </w:r>
      <w:r w:rsidRPr="008B0EE3">
        <w:rPr>
          <w:sz w:val="28"/>
          <w:szCs w:val="28"/>
        </w:rPr>
        <w:t xml:space="preserve"> Веснин В.Р. Основы мен</w:t>
      </w:r>
      <w:r>
        <w:rPr>
          <w:sz w:val="28"/>
          <w:szCs w:val="28"/>
        </w:rPr>
        <w:t>еджмента: учеб.-М.:Проспект,2013</w:t>
      </w:r>
      <w:r w:rsidRPr="008B0EE3">
        <w:rPr>
          <w:sz w:val="28"/>
          <w:szCs w:val="28"/>
        </w:rPr>
        <w:t>.</w:t>
      </w:r>
      <w:r w:rsidRPr="004F676C">
        <w:rPr>
          <w:sz w:val="28"/>
          <w:szCs w:val="28"/>
        </w:rPr>
        <w:t xml:space="preserve"> </w:t>
      </w:r>
    </w:p>
    <w:p w:rsidR="00443501" w:rsidRPr="008B0EE3" w:rsidRDefault="00443501" w:rsidP="001E7287">
      <w:pPr>
        <w:ind w:firstLine="720"/>
        <w:jc w:val="both"/>
        <w:rPr>
          <w:sz w:val="28"/>
          <w:szCs w:val="28"/>
        </w:rPr>
      </w:pPr>
      <w:r>
        <w:rPr>
          <w:sz w:val="28"/>
          <w:szCs w:val="28"/>
        </w:rPr>
        <w:t>3</w:t>
      </w:r>
      <w:r w:rsidRPr="008B0EE3">
        <w:rPr>
          <w:sz w:val="28"/>
          <w:szCs w:val="28"/>
        </w:rPr>
        <w:t>. Горфинкель В.Я. Экономик</w:t>
      </w:r>
      <w:r>
        <w:rPr>
          <w:sz w:val="28"/>
          <w:szCs w:val="28"/>
        </w:rPr>
        <w:t>а предприятия. – М.: ЮНИТИ, 2012</w:t>
      </w:r>
      <w:r w:rsidRPr="008B0EE3">
        <w:rPr>
          <w:sz w:val="28"/>
          <w:szCs w:val="28"/>
        </w:rPr>
        <w:t>.</w:t>
      </w:r>
    </w:p>
    <w:p w:rsidR="00443501" w:rsidRPr="008B0EE3" w:rsidRDefault="00443501" w:rsidP="001E7287">
      <w:pPr>
        <w:ind w:firstLine="720"/>
        <w:jc w:val="both"/>
        <w:rPr>
          <w:sz w:val="28"/>
          <w:szCs w:val="28"/>
        </w:rPr>
      </w:pPr>
      <w:r>
        <w:rPr>
          <w:sz w:val="28"/>
          <w:szCs w:val="28"/>
        </w:rPr>
        <w:t xml:space="preserve">4. </w:t>
      </w:r>
      <w:r w:rsidRPr="008B0EE3">
        <w:rPr>
          <w:sz w:val="28"/>
          <w:szCs w:val="28"/>
        </w:rPr>
        <w:t>Казначевская Г.Б. Менеджмент: учебник/Г.Б.Казначевская-Изд.12-е. доп. и пере</w:t>
      </w:r>
      <w:r>
        <w:rPr>
          <w:sz w:val="28"/>
          <w:szCs w:val="28"/>
        </w:rPr>
        <w:t>раб. – Ростов Н.Д: «Феникс»,2014</w:t>
      </w:r>
      <w:r w:rsidRPr="008B0EE3">
        <w:rPr>
          <w:sz w:val="28"/>
          <w:szCs w:val="28"/>
        </w:rPr>
        <w:t>.</w:t>
      </w:r>
    </w:p>
    <w:p w:rsidR="00443501" w:rsidRPr="008B0EE3" w:rsidRDefault="00443501" w:rsidP="001E7287">
      <w:pPr>
        <w:ind w:firstLine="720"/>
        <w:jc w:val="both"/>
        <w:rPr>
          <w:sz w:val="28"/>
          <w:szCs w:val="28"/>
        </w:rPr>
      </w:pPr>
      <w:r>
        <w:rPr>
          <w:sz w:val="28"/>
          <w:szCs w:val="28"/>
        </w:rPr>
        <w:t>5.</w:t>
      </w:r>
      <w:r w:rsidRPr="008B0EE3">
        <w:rPr>
          <w:sz w:val="28"/>
          <w:szCs w:val="28"/>
        </w:rPr>
        <w:t xml:space="preserve"> Переверзев М.П., Шайденко Н.А., Басовский Л.Е. Менеджмент: Учебник -2-е изд., доп. и перераб./Под общ.ред.проф. М</w:t>
      </w:r>
      <w:r>
        <w:rPr>
          <w:sz w:val="28"/>
          <w:szCs w:val="28"/>
        </w:rPr>
        <w:t>.П.Переверзева- М.: ИНФРА-М,2013.</w:t>
      </w:r>
    </w:p>
    <w:p w:rsidR="00443501" w:rsidRPr="008B0EE3" w:rsidRDefault="00443501" w:rsidP="001E7287">
      <w:pPr>
        <w:ind w:firstLine="720"/>
        <w:jc w:val="both"/>
        <w:rPr>
          <w:sz w:val="28"/>
          <w:szCs w:val="28"/>
        </w:rPr>
      </w:pPr>
    </w:p>
    <w:p w:rsidR="00443501" w:rsidRDefault="00443501" w:rsidP="001E7287">
      <w:pPr>
        <w:ind w:firstLine="720"/>
        <w:jc w:val="both"/>
        <w:rPr>
          <w:sz w:val="28"/>
          <w:szCs w:val="28"/>
        </w:rPr>
      </w:pPr>
      <w:r w:rsidRPr="008B0EE3">
        <w:rPr>
          <w:sz w:val="28"/>
          <w:szCs w:val="28"/>
        </w:rPr>
        <w:t>Дополнительные источники:</w:t>
      </w:r>
    </w:p>
    <w:p w:rsidR="00443501" w:rsidRPr="008B0EE3" w:rsidRDefault="00443501" w:rsidP="001E7287">
      <w:pPr>
        <w:ind w:firstLine="720"/>
        <w:jc w:val="both"/>
        <w:rPr>
          <w:sz w:val="28"/>
          <w:szCs w:val="28"/>
        </w:rPr>
      </w:pPr>
      <w:r>
        <w:rPr>
          <w:sz w:val="28"/>
          <w:szCs w:val="28"/>
        </w:rPr>
        <w:t>1</w:t>
      </w:r>
      <w:r w:rsidRPr="008B0EE3">
        <w:rPr>
          <w:sz w:val="28"/>
          <w:szCs w:val="28"/>
        </w:rPr>
        <w:t>.</w:t>
      </w:r>
      <w:r>
        <w:rPr>
          <w:sz w:val="28"/>
          <w:szCs w:val="28"/>
        </w:rPr>
        <w:t xml:space="preserve"> </w:t>
      </w:r>
      <w:r w:rsidRPr="008B0EE3">
        <w:rPr>
          <w:sz w:val="28"/>
          <w:szCs w:val="28"/>
        </w:rPr>
        <w:t>Зельдович Б.З. Менеджмент: учебник/Б.З.Зельдович-2-е изд;стереотип</w:t>
      </w:r>
      <w:r>
        <w:rPr>
          <w:sz w:val="28"/>
          <w:szCs w:val="28"/>
        </w:rPr>
        <w:t>-М.: Издательство «Экзамен»,2011</w:t>
      </w:r>
      <w:r w:rsidRPr="008B0EE3">
        <w:rPr>
          <w:sz w:val="28"/>
          <w:szCs w:val="28"/>
        </w:rPr>
        <w:t>.</w:t>
      </w:r>
    </w:p>
    <w:p w:rsidR="00443501" w:rsidRDefault="00443501" w:rsidP="001E7287">
      <w:pPr>
        <w:ind w:firstLine="720"/>
        <w:jc w:val="both"/>
        <w:rPr>
          <w:sz w:val="28"/>
          <w:szCs w:val="28"/>
        </w:rPr>
      </w:pPr>
      <w:r>
        <w:rPr>
          <w:sz w:val="28"/>
          <w:szCs w:val="28"/>
        </w:rPr>
        <w:t>2</w:t>
      </w:r>
      <w:r w:rsidRPr="008B0EE3">
        <w:rPr>
          <w:sz w:val="28"/>
          <w:szCs w:val="28"/>
        </w:rPr>
        <w:t>.</w:t>
      </w:r>
      <w:r>
        <w:rPr>
          <w:sz w:val="28"/>
          <w:szCs w:val="28"/>
        </w:rPr>
        <w:t xml:space="preserve"> </w:t>
      </w:r>
      <w:r w:rsidRPr="008B0EE3">
        <w:rPr>
          <w:sz w:val="28"/>
          <w:szCs w:val="28"/>
        </w:rPr>
        <w:t>Зиновьев В.Н.,Зиновьева И.В. Менеджмент: Учебное пособие.-2-е изд.-М: Издатель скоторго</w:t>
      </w:r>
      <w:r>
        <w:rPr>
          <w:sz w:val="28"/>
          <w:szCs w:val="28"/>
        </w:rPr>
        <w:t>вая корпорация «Дашков и К»,2012</w:t>
      </w:r>
      <w:r w:rsidRPr="008B0EE3">
        <w:rPr>
          <w:sz w:val="28"/>
          <w:szCs w:val="28"/>
        </w:rPr>
        <w:t>.</w:t>
      </w:r>
    </w:p>
    <w:p w:rsidR="00443501" w:rsidRPr="008B0EE3" w:rsidRDefault="00443501" w:rsidP="001E7287">
      <w:pPr>
        <w:ind w:firstLine="720"/>
        <w:jc w:val="both"/>
        <w:rPr>
          <w:sz w:val="28"/>
          <w:szCs w:val="28"/>
        </w:rPr>
      </w:pPr>
      <w:r w:rsidRPr="008B0EE3">
        <w:rPr>
          <w:sz w:val="28"/>
          <w:szCs w:val="28"/>
        </w:rPr>
        <w:t xml:space="preserve"> </w:t>
      </w:r>
    </w:p>
    <w:p w:rsidR="00443501" w:rsidRPr="008B0EE3" w:rsidRDefault="00443501" w:rsidP="001E7287">
      <w:pPr>
        <w:ind w:firstLine="720"/>
        <w:jc w:val="both"/>
        <w:rPr>
          <w:sz w:val="28"/>
          <w:szCs w:val="28"/>
        </w:rPr>
      </w:pPr>
      <w:r w:rsidRPr="008B0EE3">
        <w:rPr>
          <w:sz w:val="28"/>
          <w:szCs w:val="28"/>
        </w:rPr>
        <w:t>Интернет ресурсы:</w:t>
      </w:r>
    </w:p>
    <w:p w:rsidR="00443501" w:rsidRPr="008B0EE3" w:rsidRDefault="00443501" w:rsidP="001E7287">
      <w:pPr>
        <w:ind w:firstLine="720"/>
        <w:jc w:val="both"/>
      </w:pPr>
    </w:p>
    <w:p w:rsidR="00443501" w:rsidRPr="008B0EE3" w:rsidRDefault="00443501" w:rsidP="001E7287">
      <w:pPr>
        <w:ind w:firstLine="720"/>
        <w:jc w:val="both"/>
        <w:rPr>
          <w:sz w:val="28"/>
          <w:szCs w:val="28"/>
        </w:rPr>
      </w:pPr>
      <w:r w:rsidRPr="008B0EE3">
        <w:rPr>
          <w:sz w:val="28"/>
          <w:szCs w:val="28"/>
        </w:rPr>
        <w:t>1. Педагогическое сообщество Екатерины Пашковой - PEDSOVET.SU. [Электронный ресурс] – режим доступа: http://www.pedsovet.su (2007-2012)</w:t>
      </w:r>
    </w:p>
    <w:p w:rsidR="00443501" w:rsidRPr="00EE77D7" w:rsidRDefault="00443501" w:rsidP="001E7287">
      <w:pPr>
        <w:ind w:firstLine="720"/>
        <w:jc w:val="both"/>
        <w:rPr>
          <w:sz w:val="28"/>
          <w:szCs w:val="28"/>
        </w:rPr>
        <w:sectPr w:rsidR="00443501" w:rsidRPr="00EE77D7" w:rsidSect="00344A92">
          <w:pgSz w:w="11906" w:h="16838"/>
          <w:pgMar w:top="1134" w:right="566" w:bottom="709" w:left="1276" w:header="708" w:footer="708" w:gutter="0"/>
          <w:cols w:space="720"/>
        </w:sectPr>
      </w:pPr>
      <w:r w:rsidRPr="008B0EE3">
        <w:rPr>
          <w:sz w:val="28"/>
          <w:szCs w:val="28"/>
        </w:rPr>
        <w:t>2. Электронный учебник по менеджменту. [Электронный ресурс] – режим доступа:</w:t>
      </w:r>
      <w:r>
        <w:rPr>
          <w:sz w:val="28"/>
          <w:szCs w:val="28"/>
        </w:rPr>
        <w:t xml:space="preserve"> </w:t>
      </w:r>
      <w:hyperlink r:id="rId5" w:history="1">
        <w:r w:rsidRPr="008B0EE3">
          <w:rPr>
            <w:rStyle w:val="Hyperlink"/>
            <w:sz w:val="28"/>
            <w:szCs w:val="28"/>
          </w:rPr>
          <w:t>http://www.about-management.ru/</w:t>
        </w:r>
      </w:hyperlink>
      <w:r>
        <w:rPr>
          <w:sz w:val="28"/>
          <w:szCs w:val="28"/>
        </w:rPr>
        <w:t xml:space="preserve"> </w:t>
      </w:r>
      <w:r w:rsidRPr="00EE77D7">
        <w:rPr>
          <w:sz w:val="28"/>
          <w:szCs w:val="28"/>
        </w:rPr>
        <w:t>(</w:t>
      </w:r>
      <w:r>
        <w:rPr>
          <w:sz w:val="28"/>
          <w:szCs w:val="28"/>
        </w:rPr>
        <w:t>2012)</w:t>
      </w:r>
    </w:p>
    <w:p w:rsidR="00443501" w:rsidRDefault="00443501" w:rsidP="00DA6BCC"/>
    <w:sectPr w:rsidR="00443501" w:rsidSect="00D821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D8E270E"/>
    <w:lvl w:ilvl="0">
      <w:start w:val="1"/>
      <w:numFmt w:val="bullet"/>
      <w:lvlText w:val=""/>
      <w:lvlJc w:val="left"/>
      <w:pPr>
        <w:tabs>
          <w:tab w:val="num" w:pos="643"/>
        </w:tabs>
        <w:ind w:left="643" w:hanging="360"/>
      </w:pPr>
      <w:rPr>
        <w:rFonts w:ascii="Symbol" w:hAnsi="Symbol" w:cs="Symbol" w:hint="default"/>
      </w:rPr>
    </w:lvl>
  </w:abstractNum>
  <w:abstractNum w:abstractNumId="1">
    <w:nsid w:val="FFFFFF88"/>
    <w:multiLevelType w:val="singleLevel"/>
    <w:tmpl w:val="FEC2F3A2"/>
    <w:lvl w:ilvl="0">
      <w:start w:val="1"/>
      <w:numFmt w:val="decimal"/>
      <w:lvlText w:val="%1."/>
      <w:lvlJc w:val="left"/>
      <w:pPr>
        <w:tabs>
          <w:tab w:val="num" w:pos="360"/>
        </w:tabs>
        <w:ind w:left="360" w:hanging="360"/>
      </w:pPr>
    </w:lvl>
  </w:abstractNum>
  <w:abstractNum w:abstractNumId="2">
    <w:nsid w:val="036A32BB"/>
    <w:multiLevelType w:val="hybridMultilevel"/>
    <w:tmpl w:val="E17294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4B236F"/>
    <w:multiLevelType w:val="hybridMultilevel"/>
    <w:tmpl w:val="46E2C730"/>
    <w:lvl w:ilvl="0" w:tplc="23AE42D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FDD41E2"/>
    <w:multiLevelType w:val="hybridMultilevel"/>
    <w:tmpl w:val="9294C994"/>
    <w:lvl w:ilvl="0" w:tplc="6DFE358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13DF08E9"/>
    <w:multiLevelType w:val="multilevel"/>
    <w:tmpl w:val="069CFF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1518780D"/>
    <w:multiLevelType w:val="hybridMultilevel"/>
    <w:tmpl w:val="FD322A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56A1597"/>
    <w:multiLevelType w:val="hybridMultilevel"/>
    <w:tmpl w:val="D0AE2B66"/>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20"/>
        </w:tabs>
        <w:ind w:left="2120" w:hanging="360"/>
      </w:pPr>
      <w:rPr>
        <w:rFonts w:ascii="Symbol" w:hAnsi="Symbol" w:cs="Symbol" w:hint="default"/>
      </w:rPr>
    </w:lvl>
    <w:lvl w:ilvl="2" w:tplc="0419001B">
      <w:start w:val="1"/>
      <w:numFmt w:val="lowerRoman"/>
      <w:lvlText w:val="%3."/>
      <w:lvlJc w:val="right"/>
      <w:pPr>
        <w:tabs>
          <w:tab w:val="num" w:pos="2840"/>
        </w:tabs>
        <w:ind w:left="2840" w:hanging="180"/>
      </w:pPr>
    </w:lvl>
    <w:lvl w:ilvl="3" w:tplc="0419000F">
      <w:start w:val="1"/>
      <w:numFmt w:val="decimal"/>
      <w:lvlText w:val="%4."/>
      <w:lvlJc w:val="left"/>
      <w:pPr>
        <w:tabs>
          <w:tab w:val="num" w:pos="3560"/>
        </w:tabs>
        <w:ind w:left="3560" w:hanging="360"/>
      </w:pPr>
    </w:lvl>
    <w:lvl w:ilvl="4" w:tplc="04190019">
      <w:start w:val="1"/>
      <w:numFmt w:val="lowerLetter"/>
      <w:lvlText w:val="%5."/>
      <w:lvlJc w:val="left"/>
      <w:pPr>
        <w:tabs>
          <w:tab w:val="num" w:pos="4280"/>
        </w:tabs>
        <w:ind w:left="4280" w:hanging="360"/>
      </w:pPr>
    </w:lvl>
    <w:lvl w:ilvl="5" w:tplc="0419001B">
      <w:start w:val="1"/>
      <w:numFmt w:val="lowerRoman"/>
      <w:lvlText w:val="%6."/>
      <w:lvlJc w:val="right"/>
      <w:pPr>
        <w:tabs>
          <w:tab w:val="num" w:pos="5000"/>
        </w:tabs>
        <w:ind w:left="5000" w:hanging="180"/>
      </w:pPr>
    </w:lvl>
    <w:lvl w:ilvl="6" w:tplc="0419000F">
      <w:start w:val="1"/>
      <w:numFmt w:val="decimal"/>
      <w:lvlText w:val="%7."/>
      <w:lvlJc w:val="left"/>
      <w:pPr>
        <w:tabs>
          <w:tab w:val="num" w:pos="5720"/>
        </w:tabs>
        <w:ind w:left="5720" w:hanging="360"/>
      </w:pPr>
    </w:lvl>
    <w:lvl w:ilvl="7" w:tplc="04190019">
      <w:start w:val="1"/>
      <w:numFmt w:val="lowerLetter"/>
      <w:lvlText w:val="%8."/>
      <w:lvlJc w:val="left"/>
      <w:pPr>
        <w:tabs>
          <w:tab w:val="num" w:pos="6440"/>
        </w:tabs>
        <w:ind w:left="6440" w:hanging="360"/>
      </w:pPr>
    </w:lvl>
    <w:lvl w:ilvl="8" w:tplc="0419001B">
      <w:start w:val="1"/>
      <w:numFmt w:val="lowerRoman"/>
      <w:lvlText w:val="%9."/>
      <w:lvlJc w:val="right"/>
      <w:pPr>
        <w:tabs>
          <w:tab w:val="num" w:pos="7160"/>
        </w:tabs>
        <w:ind w:left="7160" w:hanging="180"/>
      </w:pPr>
    </w:lvl>
  </w:abstractNum>
  <w:abstractNum w:abstractNumId="9">
    <w:nsid w:val="260715A8"/>
    <w:multiLevelType w:val="hybridMultilevel"/>
    <w:tmpl w:val="212AA40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2A581CDA"/>
    <w:multiLevelType w:val="hybridMultilevel"/>
    <w:tmpl w:val="84AAEF20"/>
    <w:lvl w:ilvl="0" w:tplc="BCBE6A4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320829F6"/>
    <w:multiLevelType w:val="multilevel"/>
    <w:tmpl w:val="0D54C2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2">
    <w:nsid w:val="4B3324F8"/>
    <w:multiLevelType w:val="hybridMultilevel"/>
    <w:tmpl w:val="5C0A6FB2"/>
    <w:lvl w:ilvl="0" w:tplc="5AEC7B20">
      <w:start w:val="1"/>
      <w:numFmt w:val="decimal"/>
      <w:lvlText w:val="%1."/>
      <w:lvlJc w:val="left"/>
      <w:pPr>
        <w:tabs>
          <w:tab w:val="num" w:pos="720"/>
        </w:tabs>
        <w:ind w:left="720" w:hanging="360"/>
      </w:pPr>
      <w:rPr>
        <w:rFonts w:ascii="Times New Roman" w:eastAsia="Times New Roman" w:hAnsi="Times New Roman"/>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85928A2"/>
    <w:multiLevelType w:val="hybridMultilevel"/>
    <w:tmpl w:val="1CD0CC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9EF6224"/>
    <w:multiLevelType w:val="hybridMultilevel"/>
    <w:tmpl w:val="7C8C6E1E"/>
    <w:lvl w:ilvl="0" w:tplc="344EDA3A">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15">
    <w:nsid w:val="5FDD7AC7"/>
    <w:multiLevelType w:val="hybridMultilevel"/>
    <w:tmpl w:val="CF64C6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5216ED6"/>
    <w:multiLevelType w:val="hybridMultilevel"/>
    <w:tmpl w:val="5F8AC3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65B7B42"/>
    <w:multiLevelType w:val="hybridMultilevel"/>
    <w:tmpl w:val="562892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6883570"/>
    <w:multiLevelType w:val="hybridMultilevel"/>
    <w:tmpl w:val="36163B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ABE3BED"/>
    <w:multiLevelType w:val="hybridMultilevel"/>
    <w:tmpl w:val="1AC0A7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4E55274"/>
    <w:multiLevelType w:val="multilevel"/>
    <w:tmpl w:val="E7BA74F4"/>
    <w:lvl w:ilvl="0">
      <w:start w:val="1"/>
      <w:numFmt w:val="decimal"/>
      <w:lvlText w:val="%1."/>
      <w:lvlJc w:val="left"/>
      <w:pPr>
        <w:tabs>
          <w:tab w:val="num" w:pos="388"/>
        </w:tabs>
        <w:ind w:left="388" w:hanging="360"/>
      </w:pPr>
      <w:rPr>
        <w:rFonts w:hint="default"/>
        <w:sz w:val="24"/>
        <w:szCs w:val="24"/>
      </w:rPr>
    </w:lvl>
    <w:lvl w:ilvl="1">
      <w:start w:val="1"/>
      <w:numFmt w:val="decimal"/>
      <w:lvlText w:val="%2."/>
      <w:lvlJc w:val="left"/>
      <w:pPr>
        <w:tabs>
          <w:tab w:val="num" w:pos="1108"/>
        </w:tabs>
        <w:ind w:left="1108" w:hanging="360"/>
      </w:pPr>
      <w:rPr>
        <w:rFonts w:hint="default"/>
      </w:rPr>
    </w:lvl>
    <w:lvl w:ilvl="2">
      <w:start w:val="1"/>
      <w:numFmt w:val="lowerRoman"/>
      <w:lvlText w:val="%3."/>
      <w:lvlJc w:val="right"/>
      <w:pPr>
        <w:tabs>
          <w:tab w:val="num" w:pos="1828"/>
        </w:tabs>
        <w:ind w:left="1828" w:hanging="180"/>
      </w:pPr>
    </w:lvl>
    <w:lvl w:ilvl="3">
      <w:start w:val="1"/>
      <w:numFmt w:val="decimal"/>
      <w:lvlText w:val="%4."/>
      <w:lvlJc w:val="left"/>
      <w:pPr>
        <w:tabs>
          <w:tab w:val="num" w:pos="2548"/>
        </w:tabs>
        <w:ind w:left="2548" w:hanging="360"/>
      </w:pPr>
    </w:lvl>
    <w:lvl w:ilvl="4">
      <w:start w:val="1"/>
      <w:numFmt w:val="lowerLetter"/>
      <w:lvlText w:val="%5."/>
      <w:lvlJc w:val="left"/>
      <w:pPr>
        <w:tabs>
          <w:tab w:val="num" w:pos="3268"/>
        </w:tabs>
        <w:ind w:left="3268" w:hanging="360"/>
      </w:pPr>
    </w:lvl>
    <w:lvl w:ilvl="5">
      <w:start w:val="1"/>
      <w:numFmt w:val="lowerRoman"/>
      <w:lvlText w:val="%6."/>
      <w:lvlJc w:val="right"/>
      <w:pPr>
        <w:tabs>
          <w:tab w:val="num" w:pos="3988"/>
        </w:tabs>
        <w:ind w:left="3988" w:hanging="180"/>
      </w:pPr>
    </w:lvl>
    <w:lvl w:ilvl="6">
      <w:start w:val="1"/>
      <w:numFmt w:val="decimal"/>
      <w:lvlText w:val="%7."/>
      <w:lvlJc w:val="left"/>
      <w:pPr>
        <w:tabs>
          <w:tab w:val="num" w:pos="4708"/>
        </w:tabs>
        <w:ind w:left="4708" w:hanging="360"/>
      </w:pPr>
    </w:lvl>
    <w:lvl w:ilvl="7">
      <w:start w:val="1"/>
      <w:numFmt w:val="lowerLetter"/>
      <w:lvlText w:val="%8."/>
      <w:lvlJc w:val="left"/>
      <w:pPr>
        <w:tabs>
          <w:tab w:val="num" w:pos="5428"/>
        </w:tabs>
        <w:ind w:left="5428" w:hanging="360"/>
      </w:pPr>
    </w:lvl>
    <w:lvl w:ilvl="8">
      <w:start w:val="1"/>
      <w:numFmt w:val="lowerRoman"/>
      <w:lvlText w:val="%9."/>
      <w:lvlJc w:val="right"/>
      <w:pPr>
        <w:tabs>
          <w:tab w:val="num" w:pos="6148"/>
        </w:tabs>
        <w:ind w:left="6148" w:hanging="180"/>
      </w:pPr>
    </w:lvl>
  </w:abstractNum>
  <w:abstractNum w:abstractNumId="21">
    <w:nsid w:val="75F92BC6"/>
    <w:multiLevelType w:val="multilevel"/>
    <w:tmpl w:val="1E62DEFA"/>
    <w:lvl w:ilvl="0">
      <w:start w:val="1"/>
      <w:numFmt w:val="decimal"/>
      <w:lvlText w:val="%1."/>
      <w:lvlJc w:val="left"/>
      <w:pPr>
        <w:tabs>
          <w:tab w:val="num" w:pos="300"/>
        </w:tabs>
        <w:ind w:left="300" w:hanging="360"/>
      </w:pPr>
      <w:rPr>
        <w:rFonts w:hint="default"/>
      </w:rPr>
    </w:lvl>
    <w:lvl w:ilvl="1">
      <w:start w:val="1"/>
      <w:numFmt w:val="decimal"/>
      <w:isLgl/>
      <w:lvlText w:val="%1.%2"/>
      <w:lvlJc w:val="left"/>
      <w:pPr>
        <w:tabs>
          <w:tab w:val="num" w:pos="300"/>
        </w:tabs>
        <w:ind w:left="300" w:hanging="360"/>
      </w:pPr>
      <w:rPr>
        <w:rFonts w:hint="default"/>
        <w:b w:val="0"/>
        <w:bCs w:val="0"/>
      </w:rPr>
    </w:lvl>
    <w:lvl w:ilvl="2">
      <w:start w:val="1"/>
      <w:numFmt w:val="decimal"/>
      <w:isLgl/>
      <w:lvlText w:val="%1.%2.%3"/>
      <w:lvlJc w:val="left"/>
      <w:pPr>
        <w:tabs>
          <w:tab w:val="num" w:pos="660"/>
        </w:tabs>
        <w:ind w:left="660" w:hanging="720"/>
      </w:pPr>
      <w:rPr>
        <w:rFonts w:hint="default"/>
      </w:rPr>
    </w:lvl>
    <w:lvl w:ilvl="3">
      <w:start w:val="1"/>
      <w:numFmt w:val="decimal"/>
      <w:isLgl/>
      <w:lvlText w:val="%1.%2.%3.%4"/>
      <w:lvlJc w:val="left"/>
      <w:pPr>
        <w:tabs>
          <w:tab w:val="num" w:pos="1020"/>
        </w:tabs>
        <w:ind w:left="1020" w:hanging="1080"/>
      </w:pPr>
      <w:rPr>
        <w:rFonts w:hint="default"/>
      </w:rPr>
    </w:lvl>
    <w:lvl w:ilvl="4">
      <w:start w:val="1"/>
      <w:numFmt w:val="decimal"/>
      <w:isLgl/>
      <w:lvlText w:val="%1.%2.%3.%4.%5"/>
      <w:lvlJc w:val="left"/>
      <w:pPr>
        <w:tabs>
          <w:tab w:val="num" w:pos="1020"/>
        </w:tabs>
        <w:ind w:left="1020" w:hanging="1080"/>
      </w:pPr>
      <w:rPr>
        <w:rFonts w:hint="default"/>
      </w:rPr>
    </w:lvl>
    <w:lvl w:ilvl="5">
      <w:start w:val="1"/>
      <w:numFmt w:val="decimal"/>
      <w:isLgl/>
      <w:lvlText w:val="%1.%2.%3.%4.%5.%6"/>
      <w:lvlJc w:val="left"/>
      <w:pPr>
        <w:tabs>
          <w:tab w:val="num" w:pos="1380"/>
        </w:tabs>
        <w:ind w:left="1380" w:hanging="1440"/>
      </w:pPr>
      <w:rPr>
        <w:rFonts w:hint="default"/>
      </w:rPr>
    </w:lvl>
    <w:lvl w:ilvl="6">
      <w:start w:val="1"/>
      <w:numFmt w:val="decimal"/>
      <w:isLgl/>
      <w:lvlText w:val="%1.%2.%3.%4.%5.%6.%7"/>
      <w:lvlJc w:val="left"/>
      <w:pPr>
        <w:tabs>
          <w:tab w:val="num" w:pos="1380"/>
        </w:tabs>
        <w:ind w:left="1380" w:hanging="1440"/>
      </w:pPr>
      <w:rPr>
        <w:rFonts w:hint="default"/>
      </w:rPr>
    </w:lvl>
    <w:lvl w:ilvl="7">
      <w:start w:val="1"/>
      <w:numFmt w:val="decimal"/>
      <w:isLgl/>
      <w:lvlText w:val="%1.%2.%3.%4.%5.%6.%7.%8"/>
      <w:lvlJc w:val="left"/>
      <w:pPr>
        <w:tabs>
          <w:tab w:val="num" w:pos="1740"/>
        </w:tabs>
        <w:ind w:left="1740" w:hanging="1800"/>
      </w:pPr>
      <w:rPr>
        <w:rFonts w:hint="default"/>
      </w:rPr>
    </w:lvl>
    <w:lvl w:ilvl="8">
      <w:start w:val="1"/>
      <w:numFmt w:val="decimal"/>
      <w:isLgl/>
      <w:lvlText w:val="%1.%2.%3.%4.%5.%6.%7.%8.%9"/>
      <w:lvlJc w:val="left"/>
      <w:pPr>
        <w:tabs>
          <w:tab w:val="num" w:pos="2100"/>
        </w:tabs>
        <w:ind w:left="2100" w:hanging="216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7"/>
  </w:num>
  <w:num w:numId="10">
    <w:abstractNumId w:val="17"/>
  </w:num>
  <w:num w:numId="11">
    <w:abstractNumId w:val="5"/>
  </w:num>
  <w:num w:numId="12">
    <w:abstractNumId w:val="11"/>
  </w:num>
  <w:num w:numId="13">
    <w:abstractNumId w:val="9"/>
  </w:num>
  <w:num w:numId="14">
    <w:abstractNumId w:val="3"/>
  </w:num>
  <w:num w:numId="15">
    <w:abstractNumId w:val="2"/>
  </w:num>
  <w:num w:numId="16">
    <w:abstractNumId w:val="18"/>
  </w:num>
  <w:num w:numId="17">
    <w:abstractNumId w:val="13"/>
  </w:num>
  <w:num w:numId="18">
    <w:abstractNumId w:val="6"/>
  </w:num>
  <w:num w:numId="19">
    <w:abstractNumId w:val="19"/>
  </w:num>
  <w:num w:numId="20">
    <w:abstractNumId w:val="16"/>
  </w:num>
  <w:num w:numId="21">
    <w:abstractNumId w:val="10"/>
  </w:num>
  <w:num w:numId="22">
    <w:abstractNumId w:val="4"/>
  </w:num>
  <w:num w:numId="23">
    <w:abstractNumId w:val="12"/>
  </w:num>
  <w:num w:numId="24">
    <w:abstractNumId w:val="8"/>
  </w:num>
  <w:num w:numId="25">
    <w:abstractNumId w:val="20"/>
  </w:num>
  <w:num w:numId="26">
    <w:abstractNumId w:val="14"/>
  </w:num>
  <w:num w:numId="27">
    <w:abstractNumId w:val="15"/>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853"/>
    <w:rsid w:val="00005900"/>
    <w:rsid w:val="00070D77"/>
    <w:rsid w:val="000C2574"/>
    <w:rsid w:val="000D3003"/>
    <w:rsid w:val="001A42AF"/>
    <w:rsid w:val="001A4D56"/>
    <w:rsid w:val="001C4CE9"/>
    <w:rsid w:val="001E7287"/>
    <w:rsid w:val="002303C7"/>
    <w:rsid w:val="002A6E75"/>
    <w:rsid w:val="002D5DE5"/>
    <w:rsid w:val="002F23D4"/>
    <w:rsid w:val="00334AF1"/>
    <w:rsid w:val="00344A92"/>
    <w:rsid w:val="00370412"/>
    <w:rsid w:val="00374EB8"/>
    <w:rsid w:val="003E75E4"/>
    <w:rsid w:val="00425E2D"/>
    <w:rsid w:val="00442030"/>
    <w:rsid w:val="00443501"/>
    <w:rsid w:val="004A044B"/>
    <w:rsid w:val="004C695A"/>
    <w:rsid w:val="004D2CA4"/>
    <w:rsid w:val="004E49D2"/>
    <w:rsid w:val="004E7797"/>
    <w:rsid w:val="004F676C"/>
    <w:rsid w:val="00506E91"/>
    <w:rsid w:val="00521776"/>
    <w:rsid w:val="005240EF"/>
    <w:rsid w:val="0057113E"/>
    <w:rsid w:val="00572B24"/>
    <w:rsid w:val="005C1503"/>
    <w:rsid w:val="005C1853"/>
    <w:rsid w:val="005C464E"/>
    <w:rsid w:val="00606D07"/>
    <w:rsid w:val="00650823"/>
    <w:rsid w:val="00651284"/>
    <w:rsid w:val="006B3D1F"/>
    <w:rsid w:val="006C257D"/>
    <w:rsid w:val="00705B41"/>
    <w:rsid w:val="00775559"/>
    <w:rsid w:val="007B6DE8"/>
    <w:rsid w:val="007D2EC2"/>
    <w:rsid w:val="007F6046"/>
    <w:rsid w:val="008868E9"/>
    <w:rsid w:val="008B0EE3"/>
    <w:rsid w:val="00932DD8"/>
    <w:rsid w:val="0095647A"/>
    <w:rsid w:val="009D64AB"/>
    <w:rsid w:val="00A07C7C"/>
    <w:rsid w:val="00A53EFF"/>
    <w:rsid w:val="00A7219B"/>
    <w:rsid w:val="00A80080"/>
    <w:rsid w:val="00AA118F"/>
    <w:rsid w:val="00AB5342"/>
    <w:rsid w:val="00AB68E8"/>
    <w:rsid w:val="00AF2D85"/>
    <w:rsid w:val="00B16D8C"/>
    <w:rsid w:val="00B61C0B"/>
    <w:rsid w:val="00B86689"/>
    <w:rsid w:val="00C00662"/>
    <w:rsid w:val="00C17945"/>
    <w:rsid w:val="00C502C9"/>
    <w:rsid w:val="00C76A4B"/>
    <w:rsid w:val="00CC154B"/>
    <w:rsid w:val="00CE3AFF"/>
    <w:rsid w:val="00D111EE"/>
    <w:rsid w:val="00D54B1F"/>
    <w:rsid w:val="00D635C0"/>
    <w:rsid w:val="00D65DA5"/>
    <w:rsid w:val="00D821E8"/>
    <w:rsid w:val="00D902D8"/>
    <w:rsid w:val="00D93D58"/>
    <w:rsid w:val="00DA6BCC"/>
    <w:rsid w:val="00EE77D7"/>
    <w:rsid w:val="00F03094"/>
    <w:rsid w:val="00F271A7"/>
    <w:rsid w:val="00F3436E"/>
    <w:rsid w:val="00F42BD4"/>
    <w:rsid w:val="00F56989"/>
    <w:rsid w:val="00F57E47"/>
    <w:rsid w:val="00F668B9"/>
    <w:rsid w:val="00FA2E70"/>
    <w:rsid w:val="00FB46F1"/>
    <w:rsid w:val="00FD3B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C1853"/>
    <w:rPr>
      <w:rFonts w:ascii="Times New Roman" w:eastAsia="Times New Roman" w:hAnsi="Times New Roman"/>
      <w:sz w:val="24"/>
      <w:szCs w:val="24"/>
    </w:rPr>
  </w:style>
  <w:style w:type="paragraph" w:styleId="Heading1">
    <w:name w:val="heading 1"/>
    <w:basedOn w:val="Normal"/>
    <w:next w:val="Normal"/>
    <w:link w:val="Heading1Char"/>
    <w:uiPriority w:val="99"/>
    <w:qFormat/>
    <w:rsid w:val="00A07C7C"/>
    <w:pPr>
      <w:keepNext/>
      <w:ind w:firstLine="708"/>
      <w:jc w:val="center"/>
      <w:outlineLvl w:val="0"/>
    </w:pPr>
    <w:rPr>
      <w:sz w:val="28"/>
      <w:szCs w:val="28"/>
    </w:rPr>
  </w:style>
  <w:style w:type="paragraph" w:styleId="Heading2">
    <w:name w:val="heading 2"/>
    <w:basedOn w:val="Normal"/>
    <w:next w:val="Normal"/>
    <w:link w:val="Heading2Char"/>
    <w:uiPriority w:val="99"/>
    <w:qFormat/>
    <w:rsid w:val="00A07C7C"/>
    <w:pPr>
      <w:keepNext/>
      <w:ind w:left="720"/>
      <w:outlineLvl w:val="1"/>
    </w:pPr>
  </w:style>
  <w:style w:type="paragraph" w:styleId="Heading3">
    <w:name w:val="heading 3"/>
    <w:basedOn w:val="Normal"/>
    <w:next w:val="Normal"/>
    <w:link w:val="Heading3Char"/>
    <w:uiPriority w:val="99"/>
    <w:qFormat/>
    <w:rsid w:val="005C185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C1853"/>
    <w:pPr>
      <w:keepNext/>
      <w:spacing w:before="240" w:after="60"/>
      <w:outlineLvl w:val="3"/>
    </w:pPr>
    <w:rPr>
      <w:b/>
      <w:bCs/>
      <w:sz w:val="28"/>
      <w:szCs w:val="28"/>
    </w:rPr>
  </w:style>
  <w:style w:type="paragraph" w:styleId="Heading5">
    <w:name w:val="heading 5"/>
    <w:basedOn w:val="Normal"/>
    <w:next w:val="Normal"/>
    <w:link w:val="Heading5Char"/>
    <w:uiPriority w:val="99"/>
    <w:qFormat/>
    <w:rsid w:val="00A07C7C"/>
    <w:pPr>
      <w:widowControl w:val="0"/>
      <w:spacing w:before="240" w:after="60" w:line="280" w:lineRule="auto"/>
      <w:ind w:left="120" w:firstLine="160"/>
      <w:jc w:val="both"/>
      <w:outlineLvl w:val="4"/>
    </w:pPr>
    <w:rPr>
      <w:b/>
      <w:bCs/>
      <w:i/>
      <w:iCs/>
      <w:sz w:val="26"/>
      <w:szCs w:val="26"/>
    </w:rPr>
  </w:style>
  <w:style w:type="paragraph" w:styleId="Heading6">
    <w:name w:val="heading 6"/>
    <w:basedOn w:val="Normal"/>
    <w:next w:val="Normal"/>
    <w:link w:val="Heading6Char"/>
    <w:uiPriority w:val="99"/>
    <w:qFormat/>
    <w:rsid w:val="00A07C7C"/>
    <w:pPr>
      <w:spacing w:before="240" w:after="60"/>
      <w:outlineLvl w:val="5"/>
    </w:pPr>
    <w:rPr>
      <w:b/>
      <w:bCs/>
      <w:sz w:val="22"/>
      <w:szCs w:val="22"/>
    </w:rPr>
  </w:style>
  <w:style w:type="paragraph" w:styleId="Heading7">
    <w:name w:val="heading 7"/>
    <w:basedOn w:val="Normal"/>
    <w:next w:val="Normal"/>
    <w:link w:val="Heading7Char"/>
    <w:uiPriority w:val="99"/>
    <w:qFormat/>
    <w:rsid w:val="005C1853"/>
    <w:pPr>
      <w:spacing w:before="240" w:after="60"/>
      <w:outlineLvl w:val="6"/>
    </w:pPr>
  </w:style>
  <w:style w:type="paragraph" w:styleId="Heading8">
    <w:name w:val="heading 8"/>
    <w:basedOn w:val="Normal"/>
    <w:next w:val="Normal"/>
    <w:link w:val="Heading8Char"/>
    <w:uiPriority w:val="99"/>
    <w:qFormat/>
    <w:rsid w:val="00A07C7C"/>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7C7C"/>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locked/>
    <w:rsid w:val="00A07C7C"/>
    <w:rPr>
      <w:rFonts w:ascii="Times New Roman" w:hAnsi="Times New Roman" w:cs="Times New Roman"/>
      <w:sz w:val="20"/>
      <w:szCs w:val="20"/>
      <w:lang w:eastAsia="ru-RU"/>
    </w:rPr>
  </w:style>
  <w:style w:type="character" w:customStyle="1" w:styleId="Heading3Char">
    <w:name w:val="Heading 3 Char"/>
    <w:basedOn w:val="DefaultParagraphFont"/>
    <w:link w:val="Heading3"/>
    <w:uiPriority w:val="99"/>
    <w:locked/>
    <w:rsid w:val="005C1853"/>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5C1853"/>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locked/>
    <w:rsid w:val="00A07C7C"/>
    <w:rPr>
      <w:rFonts w:ascii="Times New Roman" w:hAnsi="Times New Roman" w:cs="Times New Roman"/>
      <w:b/>
      <w:bCs/>
      <w:i/>
      <w:iCs/>
      <w:snapToGrid w:val="0"/>
      <w:sz w:val="26"/>
      <w:szCs w:val="26"/>
      <w:lang w:eastAsia="ru-RU"/>
    </w:rPr>
  </w:style>
  <w:style w:type="character" w:customStyle="1" w:styleId="Heading6Char">
    <w:name w:val="Heading 6 Char"/>
    <w:basedOn w:val="DefaultParagraphFont"/>
    <w:link w:val="Heading6"/>
    <w:uiPriority w:val="99"/>
    <w:locked/>
    <w:rsid w:val="00A07C7C"/>
    <w:rPr>
      <w:rFonts w:ascii="Times New Roman" w:hAnsi="Times New Roman" w:cs="Times New Roman"/>
      <w:b/>
      <w:bCs/>
      <w:lang w:eastAsia="ru-RU"/>
    </w:rPr>
  </w:style>
  <w:style w:type="character" w:customStyle="1" w:styleId="Heading7Char">
    <w:name w:val="Heading 7 Char"/>
    <w:basedOn w:val="DefaultParagraphFont"/>
    <w:link w:val="Heading7"/>
    <w:uiPriority w:val="99"/>
    <w:locked/>
    <w:rsid w:val="005C1853"/>
    <w:rPr>
      <w:rFonts w:ascii="Times New Roman" w:hAnsi="Times New Roman" w:cs="Times New Roman"/>
      <w:sz w:val="24"/>
      <w:szCs w:val="24"/>
      <w:lang w:eastAsia="ru-RU"/>
    </w:rPr>
  </w:style>
  <w:style w:type="character" w:customStyle="1" w:styleId="Heading8Char">
    <w:name w:val="Heading 8 Char"/>
    <w:basedOn w:val="DefaultParagraphFont"/>
    <w:link w:val="Heading8"/>
    <w:uiPriority w:val="99"/>
    <w:locked/>
    <w:rsid w:val="00A07C7C"/>
    <w:rPr>
      <w:rFonts w:ascii="Times New Roman" w:hAnsi="Times New Roman" w:cs="Times New Roman"/>
      <w:i/>
      <w:iCs/>
      <w:sz w:val="24"/>
      <w:szCs w:val="24"/>
      <w:lang w:eastAsia="ru-RU"/>
    </w:rPr>
  </w:style>
  <w:style w:type="paragraph" w:customStyle="1" w:styleId="1">
    <w:name w:val="Обычный1"/>
    <w:uiPriority w:val="99"/>
    <w:rsid w:val="005C1853"/>
    <w:pPr>
      <w:snapToGrid w:val="0"/>
      <w:spacing w:before="100" w:after="100"/>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5C1853"/>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C1853"/>
    <w:rPr>
      <w:rFonts w:ascii="Times New Roman" w:hAnsi="Times New Roman" w:cs="Times New Roman"/>
      <w:sz w:val="16"/>
      <w:szCs w:val="16"/>
      <w:lang w:eastAsia="ru-RU"/>
    </w:rPr>
  </w:style>
  <w:style w:type="character" w:styleId="Hyperlink">
    <w:name w:val="Hyperlink"/>
    <w:basedOn w:val="DefaultParagraphFont"/>
    <w:uiPriority w:val="99"/>
    <w:rsid w:val="005C1853"/>
    <w:rPr>
      <w:color w:val="0000FF"/>
      <w:u w:val="single"/>
    </w:rPr>
  </w:style>
  <w:style w:type="paragraph" w:customStyle="1" w:styleId="21">
    <w:name w:val="Основной текст 21"/>
    <w:basedOn w:val="Normal"/>
    <w:uiPriority w:val="99"/>
    <w:rsid w:val="005C1853"/>
    <w:pPr>
      <w:tabs>
        <w:tab w:val="left" w:pos="10032"/>
      </w:tabs>
      <w:suppressAutoHyphens/>
      <w:ind w:right="457"/>
    </w:pPr>
    <w:rPr>
      <w:lang w:eastAsia="ar-SA"/>
    </w:rPr>
  </w:style>
  <w:style w:type="paragraph" w:customStyle="1" w:styleId="10">
    <w:name w:val="Текст1"/>
    <w:basedOn w:val="Normal"/>
    <w:uiPriority w:val="99"/>
    <w:rsid w:val="005C1853"/>
    <w:pPr>
      <w:suppressAutoHyphens/>
    </w:pPr>
    <w:rPr>
      <w:rFonts w:ascii="Courier New" w:hAnsi="Courier New" w:cs="Courier New"/>
      <w:sz w:val="20"/>
      <w:szCs w:val="20"/>
      <w:lang w:eastAsia="ar-SA"/>
    </w:rPr>
  </w:style>
  <w:style w:type="paragraph" w:styleId="BodyText2">
    <w:name w:val="Body Text 2"/>
    <w:basedOn w:val="Normal"/>
    <w:link w:val="BodyText2Char"/>
    <w:uiPriority w:val="99"/>
    <w:rsid w:val="005C1853"/>
    <w:pPr>
      <w:spacing w:after="120" w:line="480" w:lineRule="auto"/>
    </w:pPr>
    <w:rPr>
      <w:sz w:val="16"/>
      <w:szCs w:val="16"/>
    </w:rPr>
  </w:style>
  <w:style w:type="character" w:customStyle="1" w:styleId="BodyText2Char">
    <w:name w:val="Body Text 2 Char"/>
    <w:basedOn w:val="DefaultParagraphFont"/>
    <w:link w:val="BodyText2"/>
    <w:uiPriority w:val="99"/>
    <w:locked/>
    <w:rsid w:val="005C1853"/>
    <w:rPr>
      <w:rFonts w:ascii="Times New Roman" w:hAnsi="Times New Roman" w:cs="Times New Roman"/>
      <w:sz w:val="20"/>
      <w:szCs w:val="20"/>
      <w:lang w:eastAsia="ru-RU"/>
    </w:rPr>
  </w:style>
  <w:style w:type="paragraph" w:styleId="BodyTextIndent2">
    <w:name w:val="Body Text Indent 2"/>
    <w:basedOn w:val="Normal"/>
    <w:link w:val="BodyTextIndent2Char"/>
    <w:uiPriority w:val="99"/>
    <w:rsid w:val="005C185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C1853"/>
    <w:rPr>
      <w:rFonts w:ascii="Times New Roman" w:hAnsi="Times New Roman" w:cs="Times New Roman"/>
      <w:sz w:val="24"/>
      <w:szCs w:val="24"/>
      <w:lang w:eastAsia="ru-RU"/>
    </w:rPr>
  </w:style>
  <w:style w:type="paragraph" w:styleId="PlainText">
    <w:name w:val="Plain Text"/>
    <w:basedOn w:val="Normal"/>
    <w:link w:val="PlainTextChar"/>
    <w:uiPriority w:val="99"/>
    <w:rsid w:val="005C1853"/>
    <w:rPr>
      <w:rFonts w:ascii="Courier New" w:hAnsi="Courier New" w:cs="Courier New"/>
      <w:sz w:val="20"/>
      <w:szCs w:val="20"/>
    </w:rPr>
  </w:style>
  <w:style w:type="character" w:customStyle="1" w:styleId="PlainTextChar">
    <w:name w:val="Plain Text Char"/>
    <w:basedOn w:val="DefaultParagraphFont"/>
    <w:link w:val="PlainText"/>
    <w:uiPriority w:val="99"/>
    <w:locked/>
    <w:rsid w:val="005C1853"/>
    <w:rPr>
      <w:rFonts w:ascii="Courier New" w:hAnsi="Courier New" w:cs="Courier New"/>
      <w:sz w:val="20"/>
      <w:szCs w:val="20"/>
      <w:lang w:eastAsia="ru-RU"/>
    </w:rPr>
  </w:style>
  <w:style w:type="paragraph" w:styleId="ListParagraph">
    <w:name w:val="List Paragraph"/>
    <w:basedOn w:val="Normal"/>
    <w:uiPriority w:val="99"/>
    <w:qFormat/>
    <w:rsid w:val="00506E91"/>
    <w:pPr>
      <w:ind w:left="720"/>
    </w:pPr>
  </w:style>
  <w:style w:type="paragraph" w:styleId="Title">
    <w:name w:val="Title"/>
    <w:basedOn w:val="Normal"/>
    <w:link w:val="TitleChar"/>
    <w:uiPriority w:val="99"/>
    <w:qFormat/>
    <w:rsid w:val="00A07C7C"/>
    <w:pPr>
      <w:ind w:firstLine="708"/>
      <w:jc w:val="center"/>
    </w:pPr>
    <w:rPr>
      <w:b/>
      <w:bCs/>
    </w:rPr>
  </w:style>
  <w:style w:type="character" w:customStyle="1" w:styleId="TitleChar">
    <w:name w:val="Title Char"/>
    <w:basedOn w:val="DefaultParagraphFont"/>
    <w:link w:val="Title"/>
    <w:uiPriority w:val="99"/>
    <w:locked/>
    <w:rsid w:val="00A07C7C"/>
    <w:rPr>
      <w:rFonts w:ascii="Times New Roman" w:hAnsi="Times New Roman" w:cs="Times New Roman"/>
      <w:b/>
      <w:bCs/>
      <w:sz w:val="24"/>
      <w:szCs w:val="24"/>
      <w:lang w:eastAsia="ru-RU"/>
    </w:rPr>
  </w:style>
  <w:style w:type="paragraph" w:styleId="Subtitle">
    <w:name w:val="Subtitle"/>
    <w:basedOn w:val="Normal"/>
    <w:link w:val="SubtitleChar"/>
    <w:uiPriority w:val="99"/>
    <w:qFormat/>
    <w:rsid w:val="00A07C7C"/>
    <w:pPr>
      <w:spacing w:line="360" w:lineRule="auto"/>
      <w:jc w:val="center"/>
    </w:pPr>
  </w:style>
  <w:style w:type="character" w:customStyle="1" w:styleId="SubtitleChar">
    <w:name w:val="Subtitle Char"/>
    <w:basedOn w:val="DefaultParagraphFont"/>
    <w:link w:val="Subtitle"/>
    <w:uiPriority w:val="99"/>
    <w:locked/>
    <w:rsid w:val="00A07C7C"/>
    <w:rPr>
      <w:rFonts w:ascii="Times New Roman" w:hAnsi="Times New Roman" w:cs="Times New Roman"/>
      <w:sz w:val="20"/>
      <w:szCs w:val="20"/>
      <w:lang w:eastAsia="ru-RU"/>
    </w:rPr>
  </w:style>
  <w:style w:type="paragraph" w:customStyle="1" w:styleId="2">
    <w:name w:val="Обычный2"/>
    <w:uiPriority w:val="99"/>
    <w:rsid w:val="00A07C7C"/>
    <w:pPr>
      <w:snapToGrid w:val="0"/>
      <w:spacing w:before="100" w:after="100"/>
    </w:pPr>
    <w:rPr>
      <w:rFonts w:ascii="Times New Roman" w:eastAsia="Times New Roman" w:hAnsi="Times New Roman"/>
      <w:sz w:val="24"/>
      <w:szCs w:val="24"/>
    </w:rPr>
  </w:style>
  <w:style w:type="paragraph" w:styleId="Footer">
    <w:name w:val="footer"/>
    <w:basedOn w:val="Normal"/>
    <w:link w:val="FooterChar"/>
    <w:uiPriority w:val="99"/>
    <w:rsid w:val="00A07C7C"/>
    <w:pPr>
      <w:tabs>
        <w:tab w:val="center" w:pos="4677"/>
        <w:tab w:val="right" w:pos="9355"/>
      </w:tabs>
    </w:pPr>
  </w:style>
  <w:style w:type="character" w:customStyle="1" w:styleId="FooterChar">
    <w:name w:val="Footer Char"/>
    <w:basedOn w:val="DefaultParagraphFont"/>
    <w:link w:val="Footer"/>
    <w:uiPriority w:val="99"/>
    <w:locked/>
    <w:rsid w:val="00A07C7C"/>
    <w:rPr>
      <w:rFonts w:ascii="Times New Roman" w:hAnsi="Times New Roman" w:cs="Times New Roman"/>
      <w:sz w:val="20"/>
      <w:szCs w:val="20"/>
      <w:lang w:eastAsia="ru-RU"/>
    </w:rPr>
  </w:style>
  <w:style w:type="character" w:styleId="PageNumber">
    <w:name w:val="page number"/>
    <w:basedOn w:val="DefaultParagraphFont"/>
    <w:uiPriority w:val="99"/>
    <w:rsid w:val="00A07C7C"/>
  </w:style>
  <w:style w:type="paragraph" w:styleId="BodyTextIndent">
    <w:name w:val="Body Text Indent"/>
    <w:basedOn w:val="Normal"/>
    <w:link w:val="BodyTextIndentChar"/>
    <w:uiPriority w:val="99"/>
    <w:rsid w:val="00A07C7C"/>
    <w:pPr>
      <w:spacing w:after="120"/>
      <w:ind w:left="283"/>
    </w:pPr>
  </w:style>
  <w:style w:type="character" w:customStyle="1" w:styleId="BodyTextIndentChar">
    <w:name w:val="Body Text Indent Char"/>
    <w:basedOn w:val="DefaultParagraphFont"/>
    <w:link w:val="BodyTextIndent"/>
    <w:uiPriority w:val="99"/>
    <w:locked/>
    <w:rsid w:val="00A07C7C"/>
    <w:rPr>
      <w:rFonts w:ascii="Times New Roman" w:hAnsi="Times New Roman" w:cs="Times New Roman"/>
      <w:sz w:val="20"/>
      <w:szCs w:val="20"/>
      <w:lang w:eastAsia="ru-RU"/>
    </w:rPr>
  </w:style>
  <w:style w:type="paragraph" w:styleId="HTMLPreformatted">
    <w:name w:val="HTML Preformatted"/>
    <w:basedOn w:val="Normal"/>
    <w:link w:val="HTMLPreformattedChar"/>
    <w:uiPriority w:val="99"/>
    <w:rsid w:val="00A0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A07C7C"/>
    <w:rPr>
      <w:rFonts w:ascii="Courier New" w:hAnsi="Courier New" w:cs="Courier New"/>
      <w:sz w:val="20"/>
      <w:szCs w:val="20"/>
      <w:lang w:eastAsia="ru-RU"/>
    </w:rPr>
  </w:style>
  <w:style w:type="table" w:styleId="TableGrid">
    <w:name w:val="Table Grid"/>
    <w:basedOn w:val="TableNormal"/>
    <w:uiPriority w:val="99"/>
    <w:rsid w:val="00A07C7C"/>
    <w:pPr>
      <w:widowControl w:val="0"/>
      <w:spacing w:line="280" w:lineRule="auto"/>
      <w:ind w:firstLine="34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07C7C"/>
    <w:pPr>
      <w:spacing w:before="100" w:beforeAutospacing="1" w:after="100" w:afterAutospacing="1"/>
    </w:pPr>
    <w:rPr>
      <w:color w:val="000066"/>
    </w:rPr>
  </w:style>
  <w:style w:type="character" w:styleId="Strong">
    <w:name w:val="Strong"/>
    <w:basedOn w:val="DefaultParagraphFont"/>
    <w:uiPriority w:val="99"/>
    <w:qFormat/>
    <w:rsid w:val="00A07C7C"/>
    <w:rPr>
      <w:b/>
      <w:bCs/>
    </w:rPr>
  </w:style>
  <w:style w:type="paragraph" w:customStyle="1" w:styleId="11">
    <w:name w:val="Стиль1"/>
    <w:basedOn w:val="Normal"/>
    <w:uiPriority w:val="99"/>
    <w:rsid w:val="00A07C7C"/>
    <w:pPr>
      <w:widowControl w:val="0"/>
      <w:autoSpaceDE w:val="0"/>
      <w:autoSpaceDN w:val="0"/>
      <w:adjustRightInd w:val="0"/>
      <w:spacing w:after="120"/>
      <w:jc w:val="both"/>
    </w:pPr>
    <w:rPr>
      <w:rFonts w:ascii="Arial" w:hAnsi="Arial" w:cs="Arial"/>
      <w:b/>
      <w:bCs/>
      <w:lang w:val="en-US"/>
    </w:rPr>
  </w:style>
  <w:style w:type="paragraph" w:styleId="BalloonText">
    <w:name w:val="Balloon Text"/>
    <w:basedOn w:val="Normal"/>
    <w:link w:val="BalloonTextChar"/>
    <w:uiPriority w:val="99"/>
    <w:semiHidden/>
    <w:rsid w:val="00A07C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7C7C"/>
    <w:rPr>
      <w:rFonts w:ascii="Tahoma" w:hAnsi="Tahoma" w:cs="Tahoma"/>
      <w:sz w:val="16"/>
      <w:szCs w:val="16"/>
      <w:lang w:eastAsia="ru-RU"/>
    </w:rPr>
  </w:style>
  <w:style w:type="paragraph" w:styleId="BodyText">
    <w:name w:val="Body Text"/>
    <w:basedOn w:val="Normal"/>
    <w:link w:val="BodyTextChar"/>
    <w:uiPriority w:val="99"/>
    <w:rsid w:val="00A07C7C"/>
    <w:pPr>
      <w:spacing w:after="120"/>
    </w:pPr>
  </w:style>
  <w:style w:type="character" w:customStyle="1" w:styleId="BodyTextChar">
    <w:name w:val="Body Text Char"/>
    <w:basedOn w:val="DefaultParagraphFont"/>
    <w:link w:val="BodyText"/>
    <w:uiPriority w:val="99"/>
    <w:locked/>
    <w:rsid w:val="00A07C7C"/>
    <w:rPr>
      <w:rFonts w:ascii="Times New Roman" w:hAnsi="Times New Roman" w:cs="Times New Roman"/>
      <w:sz w:val="20"/>
      <w:szCs w:val="20"/>
      <w:lang w:eastAsia="ru-RU"/>
    </w:rPr>
  </w:style>
  <w:style w:type="paragraph" w:styleId="Caption">
    <w:name w:val="caption"/>
    <w:basedOn w:val="Normal"/>
    <w:link w:val="CaptionChar"/>
    <w:uiPriority w:val="99"/>
    <w:qFormat/>
    <w:rsid w:val="00A07C7C"/>
    <w:pPr>
      <w:spacing w:before="100" w:beforeAutospacing="1" w:after="100" w:afterAutospacing="1"/>
    </w:pPr>
  </w:style>
  <w:style w:type="paragraph" w:styleId="List">
    <w:name w:val="List"/>
    <w:basedOn w:val="Normal"/>
    <w:uiPriority w:val="99"/>
    <w:rsid w:val="00A07C7C"/>
    <w:pPr>
      <w:spacing w:before="100" w:beforeAutospacing="1" w:after="100" w:afterAutospacing="1"/>
    </w:pPr>
  </w:style>
  <w:style w:type="paragraph" w:styleId="ListBullet2">
    <w:name w:val="List Bullet 2"/>
    <w:basedOn w:val="Normal"/>
    <w:uiPriority w:val="99"/>
    <w:rsid w:val="00A07C7C"/>
    <w:pPr>
      <w:spacing w:before="100" w:beforeAutospacing="1" w:after="100" w:afterAutospacing="1"/>
    </w:pPr>
  </w:style>
  <w:style w:type="paragraph" w:customStyle="1" w:styleId="110">
    <w:name w:val="11"/>
    <w:basedOn w:val="Normal"/>
    <w:uiPriority w:val="99"/>
    <w:rsid w:val="00A07C7C"/>
    <w:pPr>
      <w:spacing w:before="100" w:beforeAutospacing="1" w:after="100" w:afterAutospacing="1"/>
    </w:pPr>
  </w:style>
  <w:style w:type="paragraph" w:customStyle="1" w:styleId="a0">
    <w:name w:val="a0"/>
    <w:basedOn w:val="Normal"/>
    <w:uiPriority w:val="99"/>
    <w:rsid w:val="00A07C7C"/>
    <w:pPr>
      <w:spacing w:before="100" w:beforeAutospacing="1" w:after="100" w:afterAutospacing="1"/>
    </w:pPr>
  </w:style>
  <w:style w:type="paragraph" w:styleId="ListNumber">
    <w:name w:val="List Number"/>
    <w:basedOn w:val="Normal"/>
    <w:uiPriority w:val="99"/>
    <w:rsid w:val="00A07C7C"/>
    <w:pPr>
      <w:spacing w:before="100" w:beforeAutospacing="1" w:after="100" w:afterAutospacing="1"/>
    </w:pPr>
  </w:style>
  <w:style w:type="paragraph" w:styleId="TOC1">
    <w:name w:val="toc 1"/>
    <w:basedOn w:val="Normal"/>
    <w:autoRedefine/>
    <w:uiPriority w:val="99"/>
    <w:semiHidden/>
    <w:rsid w:val="00A07C7C"/>
    <w:pPr>
      <w:spacing w:before="100" w:beforeAutospacing="1" w:after="100" w:afterAutospacing="1"/>
    </w:pPr>
  </w:style>
  <w:style w:type="paragraph" w:styleId="Header">
    <w:name w:val="header"/>
    <w:basedOn w:val="Normal"/>
    <w:link w:val="HeaderChar"/>
    <w:uiPriority w:val="99"/>
    <w:rsid w:val="00A07C7C"/>
    <w:pPr>
      <w:tabs>
        <w:tab w:val="center" w:pos="4677"/>
        <w:tab w:val="right" w:pos="9355"/>
      </w:tabs>
    </w:pPr>
  </w:style>
  <w:style w:type="character" w:customStyle="1" w:styleId="HeaderChar">
    <w:name w:val="Header Char"/>
    <w:basedOn w:val="DefaultParagraphFont"/>
    <w:link w:val="Header"/>
    <w:uiPriority w:val="99"/>
    <w:locked/>
    <w:rsid w:val="00A07C7C"/>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A07C7C"/>
  </w:style>
  <w:style w:type="character" w:customStyle="1" w:styleId="mw-headline">
    <w:name w:val="mw-headline"/>
    <w:basedOn w:val="DefaultParagraphFont"/>
    <w:uiPriority w:val="99"/>
    <w:rsid w:val="00A07C7C"/>
  </w:style>
  <w:style w:type="character" w:customStyle="1" w:styleId="spelle">
    <w:name w:val="spelle"/>
    <w:basedOn w:val="DefaultParagraphFont"/>
    <w:uiPriority w:val="99"/>
    <w:rsid w:val="00A07C7C"/>
  </w:style>
  <w:style w:type="paragraph" w:customStyle="1" w:styleId="t35">
    <w:name w:val="t35"/>
    <w:basedOn w:val="Normal"/>
    <w:uiPriority w:val="99"/>
    <w:rsid w:val="00A07C7C"/>
    <w:pPr>
      <w:spacing w:after="100" w:afterAutospacing="1"/>
      <w:ind w:left="64" w:right="64" w:firstLine="129"/>
    </w:pPr>
    <w:rPr>
      <w:rFonts w:ascii="Arial" w:hAnsi="Arial" w:cs="Arial"/>
      <w:sz w:val="15"/>
      <w:szCs w:val="15"/>
    </w:rPr>
  </w:style>
  <w:style w:type="paragraph" w:customStyle="1" w:styleId="af1">
    <w:name w:val="af1"/>
    <w:basedOn w:val="Normal"/>
    <w:uiPriority w:val="99"/>
    <w:rsid w:val="00A07C7C"/>
    <w:pPr>
      <w:spacing w:before="100" w:beforeAutospacing="1" w:after="100" w:afterAutospacing="1"/>
    </w:pPr>
  </w:style>
  <w:style w:type="character" w:customStyle="1" w:styleId="CaptionChar">
    <w:name w:val="Caption Char"/>
    <w:basedOn w:val="DefaultParagraphFont"/>
    <w:link w:val="Caption"/>
    <w:uiPriority w:val="99"/>
    <w:locked/>
    <w:rsid w:val="00A07C7C"/>
    <w:rPr>
      <w:rFonts w:ascii="Times New Roman" w:hAnsi="Times New Roman" w:cs="Times New Roman"/>
      <w:sz w:val="24"/>
      <w:szCs w:val="24"/>
      <w:lang w:eastAsia="ru-RU"/>
    </w:rPr>
  </w:style>
  <w:style w:type="paragraph" w:customStyle="1" w:styleId="12">
    <w:name w:val="Абзац списка1"/>
    <w:basedOn w:val="Normal"/>
    <w:uiPriority w:val="99"/>
    <w:rsid w:val="00A07C7C"/>
    <w:pPr>
      <w:spacing w:after="200" w:line="276" w:lineRule="auto"/>
      <w:ind w:left="720"/>
    </w:pPr>
    <w:rPr>
      <w:rFonts w:ascii="Calibri" w:hAnsi="Calibri" w:cs="Calibri"/>
      <w:sz w:val="22"/>
      <w:szCs w:val="22"/>
      <w:lang w:eastAsia="en-US"/>
    </w:rPr>
  </w:style>
  <w:style w:type="character" w:customStyle="1" w:styleId="c12">
    <w:name w:val="c12"/>
    <w:basedOn w:val="DefaultParagraphFont"/>
    <w:uiPriority w:val="99"/>
    <w:rsid w:val="00A07C7C"/>
  </w:style>
  <w:style w:type="paragraph" w:customStyle="1" w:styleId="13">
    <w:name w:val="Обычный (веб)1"/>
    <w:basedOn w:val="Normal"/>
    <w:uiPriority w:val="99"/>
    <w:rsid w:val="00A07C7C"/>
    <w:pPr>
      <w:spacing w:after="225"/>
    </w:pPr>
  </w:style>
  <w:style w:type="paragraph" w:customStyle="1" w:styleId="para">
    <w:name w:val="para"/>
    <w:basedOn w:val="Normal"/>
    <w:uiPriority w:val="99"/>
    <w:rsid w:val="00A07C7C"/>
    <w:pPr>
      <w:spacing w:before="100" w:beforeAutospacing="1" w:after="100" w:afterAutospacing="1"/>
    </w:pPr>
  </w:style>
  <w:style w:type="paragraph" w:customStyle="1" w:styleId="paralastelement">
    <w:name w:val="para lastelement"/>
    <w:basedOn w:val="Normal"/>
    <w:uiPriority w:val="99"/>
    <w:rsid w:val="00A07C7C"/>
    <w:pPr>
      <w:spacing w:before="100" w:beforeAutospacing="1" w:after="100" w:afterAutospacing="1"/>
    </w:pPr>
  </w:style>
  <w:style w:type="character" w:customStyle="1" w:styleId="courier">
    <w:name w:val="courier"/>
    <w:basedOn w:val="DefaultParagraphFont"/>
    <w:uiPriority w:val="99"/>
    <w:rsid w:val="00A07C7C"/>
  </w:style>
  <w:style w:type="character" w:styleId="Emphasis">
    <w:name w:val="Emphasis"/>
    <w:basedOn w:val="DefaultParagraphFont"/>
    <w:uiPriority w:val="99"/>
    <w:qFormat/>
    <w:rsid w:val="00A07C7C"/>
    <w:rPr>
      <w:i/>
      <w:iCs/>
    </w:rPr>
  </w:style>
  <w:style w:type="paragraph" w:customStyle="1" w:styleId="text">
    <w:name w:val="text"/>
    <w:basedOn w:val="Normal"/>
    <w:uiPriority w:val="99"/>
    <w:rsid w:val="00A07C7C"/>
    <w:pPr>
      <w:widowControl w:val="0"/>
      <w:ind w:firstLine="170"/>
      <w:jc w:val="both"/>
    </w:pPr>
  </w:style>
  <w:style w:type="character" w:customStyle="1" w:styleId="ipa">
    <w:name w:val="ipa"/>
    <w:basedOn w:val="DefaultParagraphFont"/>
    <w:uiPriority w:val="99"/>
    <w:rsid w:val="00A07C7C"/>
  </w:style>
  <w:style w:type="character" w:customStyle="1" w:styleId="mw-redirect">
    <w:name w:val="mw-redirect"/>
    <w:basedOn w:val="DefaultParagraphFont"/>
    <w:uiPriority w:val="99"/>
    <w:rsid w:val="00A07C7C"/>
  </w:style>
  <w:style w:type="character" w:styleId="HTMLCode">
    <w:name w:val="HTML Code"/>
    <w:basedOn w:val="DefaultParagraphFont"/>
    <w:uiPriority w:val="99"/>
    <w:rsid w:val="00A07C7C"/>
    <w:rPr>
      <w:rFonts w:ascii="Courier New" w:hAnsi="Courier New" w:cs="Courier New"/>
      <w:sz w:val="20"/>
      <w:szCs w:val="20"/>
    </w:rPr>
  </w:style>
  <w:style w:type="paragraph" w:customStyle="1" w:styleId="a">
    <w:name w:val="Прижатый влево"/>
    <w:basedOn w:val="Normal"/>
    <w:next w:val="Normal"/>
    <w:uiPriority w:val="99"/>
    <w:rsid w:val="004D2CA4"/>
    <w:pPr>
      <w:widowControl w:val="0"/>
      <w:autoSpaceDE w:val="0"/>
      <w:autoSpaceDN w:val="0"/>
      <w:adjustRightInd w:val="0"/>
    </w:pPr>
    <w:rPr>
      <w:rFonts w:ascii="Arial" w:eastAsia="Calibri"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bout-management.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15</Pages>
  <Words>4777</Words>
  <Characters>27234</Characters>
  <Application>Microsoft Office Outlook</Application>
  <DocSecurity>0</DocSecurity>
  <Lines>0</Lines>
  <Paragraphs>0</Paragraphs>
  <ScaleCrop>false</ScaleCrop>
  <Company>УГКР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dc:creator>
  <cp:keywords/>
  <dc:description/>
  <cp:lastModifiedBy>artamonova</cp:lastModifiedBy>
  <cp:revision>8</cp:revision>
  <dcterms:created xsi:type="dcterms:W3CDTF">2015-05-28T06:16:00Z</dcterms:created>
  <dcterms:modified xsi:type="dcterms:W3CDTF">2015-09-17T07:33:00Z</dcterms:modified>
</cp:coreProperties>
</file>