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4A8C1" w14:textId="77777777" w:rsidR="003A1342" w:rsidRDefault="003A1342">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Arial" w:eastAsia="Arial" w:hAnsi="Arial" w:cs="Arial"/>
          <w:color w:val="000000"/>
        </w:rPr>
      </w:pPr>
    </w:p>
    <w:p w14:paraId="187AD5BF" w14:textId="77777777" w:rsidR="003A1342" w:rsidRDefault="003A1342">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Arial" w:eastAsia="Arial" w:hAnsi="Arial" w:cs="Arial"/>
          <w:color w:val="000000"/>
        </w:rPr>
      </w:pPr>
    </w:p>
    <w:p w14:paraId="3B66CDDD" w14:textId="77777777" w:rsidR="003A1342" w:rsidRDefault="003A1342">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Arial" w:eastAsia="Arial" w:hAnsi="Arial" w:cs="Arial"/>
          <w:color w:val="000000"/>
        </w:rPr>
      </w:pPr>
    </w:p>
    <w:p w14:paraId="71F46A14" w14:textId="77777777" w:rsidR="003A1342" w:rsidRDefault="003A1342">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Arial" w:eastAsia="Arial" w:hAnsi="Arial" w:cs="Arial"/>
          <w:color w:val="000000"/>
        </w:rPr>
      </w:pPr>
    </w:p>
    <w:p w14:paraId="48967674" w14:textId="77777777" w:rsidR="003A1342" w:rsidRDefault="003A1342">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Arial" w:eastAsia="Arial" w:hAnsi="Arial" w:cs="Arial"/>
          <w:color w:val="000000"/>
        </w:rPr>
      </w:pPr>
    </w:p>
    <w:p w14:paraId="4F4B1D47" w14:textId="77777777" w:rsidR="003A1342" w:rsidRDefault="003A1342">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Arial" w:eastAsia="Arial" w:hAnsi="Arial" w:cs="Arial"/>
          <w:color w:val="000000"/>
        </w:rPr>
      </w:pPr>
    </w:p>
    <w:p w14:paraId="0FAEFE2B" w14:textId="77777777" w:rsidR="003A1342" w:rsidRDefault="003A1342">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Arial" w:eastAsia="Arial" w:hAnsi="Arial" w:cs="Arial"/>
          <w:color w:val="000000"/>
        </w:rPr>
      </w:pPr>
    </w:p>
    <w:p w14:paraId="4292E51E" w14:textId="77777777" w:rsidR="00A64795" w:rsidRPr="00A64795" w:rsidRDefault="00A64795" w:rsidP="00A64795">
      <w:pPr>
        <w:pStyle w:val="3"/>
        <w:spacing w:before="67"/>
        <w:ind w:left="1790" w:right="1788"/>
        <w:jc w:val="center"/>
        <w:rPr>
          <w:sz w:val="28"/>
          <w:szCs w:val="28"/>
          <w:lang w:val="ru-RU"/>
        </w:rPr>
      </w:pPr>
      <w:r w:rsidRPr="00A64795">
        <w:rPr>
          <w:sz w:val="28"/>
          <w:szCs w:val="28"/>
          <w:lang w:val="ru-RU"/>
        </w:rPr>
        <w:t>Региональный этап чемпионата по профессиональному мастерству «Профессионалы» и чемпионата высоких технологий Республики Башкортостан</w:t>
      </w:r>
    </w:p>
    <w:p w14:paraId="186C82C6" w14:textId="2C93E755" w:rsidR="00A64795" w:rsidRPr="00A64795" w:rsidRDefault="00A64795" w:rsidP="00A64795">
      <w:pPr>
        <w:pStyle w:val="3"/>
        <w:spacing w:before="67"/>
        <w:ind w:left="1790" w:right="1788"/>
        <w:jc w:val="center"/>
        <w:rPr>
          <w:color w:val="1F4E79" w:themeColor="accent1" w:themeShade="80"/>
          <w:sz w:val="28"/>
          <w:szCs w:val="28"/>
        </w:rPr>
      </w:pPr>
      <w:r w:rsidRPr="00A64795">
        <w:rPr>
          <w:color w:val="1F4E79" w:themeColor="accent1" w:themeShade="80"/>
          <w:sz w:val="28"/>
          <w:szCs w:val="28"/>
        </w:rPr>
        <w:t>1</w:t>
      </w:r>
      <w:r w:rsidR="001966BD">
        <w:rPr>
          <w:color w:val="1F4E79" w:themeColor="accent1" w:themeShade="80"/>
          <w:sz w:val="28"/>
          <w:szCs w:val="28"/>
          <w:lang w:val="ru-RU"/>
        </w:rPr>
        <w:t>8-22</w:t>
      </w:r>
      <w:r w:rsidRPr="00A64795">
        <w:rPr>
          <w:color w:val="1F4E79" w:themeColor="accent1" w:themeShade="80"/>
          <w:spacing w:val="-1"/>
          <w:sz w:val="28"/>
          <w:szCs w:val="28"/>
        </w:rPr>
        <w:t xml:space="preserve"> </w:t>
      </w:r>
      <w:r w:rsidR="001966BD">
        <w:rPr>
          <w:color w:val="1F4E79" w:themeColor="accent1" w:themeShade="80"/>
          <w:sz w:val="28"/>
          <w:szCs w:val="28"/>
          <w:lang w:val="ru-RU"/>
        </w:rPr>
        <w:t>марта</w:t>
      </w:r>
      <w:r w:rsidRPr="00A64795">
        <w:rPr>
          <w:color w:val="1F4E79" w:themeColor="accent1" w:themeShade="80"/>
          <w:spacing w:val="-4"/>
          <w:sz w:val="28"/>
          <w:szCs w:val="28"/>
        </w:rPr>
        <w:t xml:space="preserve"> </w:t>
      </w:r>
      <w:r w:rsidRPr="00A64795">
        <w:rPr>
          <w:color w:val="1F4E79" w:themeColor="accent1" w:themeShade="80"/>
          <w:sz w:val="28"/>
          <w:szCs w:val="28"/>
        </w:rPr>
        <w:t>202</w:t>
      </w:r>
      <w:r w:rsidR="001966BD">
        <w:rPr>
          <w:color w:val="1F4E79" w:themeColor="accent1" w:themeShade="80"/>
          <w:sz w:val="28"/>
          <w:szCs w:val="28"/>
          <w:lang w:val="ru-RU"/>
        </w:rPr>
        <w:t>4</w:t>
      </w:r>
      <w:r w:rsidRPr="00A64795">
        <w:rPr>
          <w:color w:val="1F4E79" w:themeColor="accent1" w:themeShade="80"/>
          <w:spacing w:val="-2"/>
          <w:sz w:val="28"/>
          <w:szCs w:val="28"/>
        </w:rPr>
        <w:t xml:space="preserve"> </w:t>
      </w:r>
      <w:proofErr w:type="spellStart"/>
      <w:r w:rsidRPr="00A64795">
        <w:rPr>
          <w:color w:val="1F4E79" w:themeColor="accent1" w:themeShade="80"/>
          <w:sz w:val="28"/>
          <w:szCs w:val="28"/>
        </w:rPr>
        <w:t>года</w:t>
      </w:r>
      <w:proofErr w:type="spellEnd"/>
    </w:p>
    <w:p w14:paraId="47597523" w14:textId="77777777" w:rsidR="003A1342" w:rsidRDefault="003A1342">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Arial" w:eastAsia="Arial" w:hAnsi="Arial" w:cs="Arial"/>
          <w:color w:val="000000"/>
        </w:rPr>
      </w:pPr>
    </w:p>
    <w:p w14:paraId="4DEF9E6C" w14:textId="77777777" w:rsidR="003A1342" w:rsidRDefault="003A1342">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Arial" w:eastAsia="Arial" w:hAnsi="Arial" w:cs="Arial"/>
          <w:color w:val="000000"/>
        </w:rPr>
      </w:pPr>
    </w:p>
    <w:p w14:paraId="7C9D85D9" w14:textId="77777777" w:rsidR="003A1342" w:rsidRDefault="003A1342">
      <w:pPr>
        <w:spacing w:after="0" w:line="360" w:lineRule="auto"/>
        <w:jc w:val="right"/>
        <w:rPr>
          <w:rFonts w:ascii="Times New Roman" w:eastAsia="Times New Roman" w:hAnsi="Times New Roman" w:cs="Times New Roman"/>
        </w:rPr>
      </w:pPr>
    </w:p>
    <w:p w14:paraId="4224D642" w14:textId="77777777" w:rsidR="003A1342" w:rsidRDefault="003A1342">
      <w:pPr>
        <w:spacing w:after="0" w:line="360" w:lineRule="auto"/>
        <w:jc w:val="right"/>
        <w:rPr>
          <w:rFonts w:ascii="Times New Roman" w:eastAsia="Times New Roman" w:hAnsi="Times New Roman" w:cs="Times New Roman"/>
          <w:sz w:val="72"/>
          <w:szCs w:val="72"/>
        </w:rPr>
      </w:pPr>
    </w:p>
    <w:p w14:paraId="1A3C88B5" w14:textId="77777777" w:rsidR="003A1342" w:rsidRDefault="001E4D5A">
      <w:pPr>
        <w:spacing w:after="0" w:line="240" w:lineRule="auto"/>
        <w:jc w:val="center"/>
        <w:rPr>
          <w:rFonts w:ascii="Times New Roman" w:eastAsia="Times New Roman" w:hAnsi="Times New Roman" w:cs="Times New Roman"/>
          <w:sz w:val="56"/>
          <w:szCs w:val="56"/>
        </w:rPr>
      </w:pPr>
      <w:r>
        <w:rPr>
          <w:rFonts w:ascii="Times New Roman" w:eastAsia="Times New Roman" w:hAnsi="Times New Roman" w:cs="Times New Roman"/>
          <w:sz w:val="56"/>
          <w:szCs w:val="56"/>
        </w:rPr>
        <w:t>КОНКУРСНОЕ ЗАДАНИЕ КОМПЕТЕНЦИИ</w:t>
      </w:r>
    </w:p>
    <w:p w14:paraId="1F553C5B" w14:textId="77777777" w:rsidR="003A1342" w:rsidRDefault="001E4D5A">
      <w:pPr>
        <w:spacing w:after="0" w:line="360" w:lineRule="auto"/>
        <w:jc w:val="center"/>
        <w:rPr>
          <w:rFonts w:ascii="Times New Roman" w:eastAsia="Times New Roman" w:hAnsi="Times New Roman" w:cs="Times New Roman"/>
          <w:sz w:val="72"/>
          <w:szCs w:val="72"/>
        </w:rPr>
      </w:pPr>
      <w:r>
        <w:rPr>
          <w:rFonts w:ascii="Times New Roman" w:eastAsia="Times New Roman" w:hAnsi="Times New Roman" w:cs="Times New Roman"/>
          <w:sz w:val="56"/>
          <w:szCs w:val="56"/>
        </w:rPr>
        <w:t>«СПАСАТЕЛЬНЫЕ РАБОТЫ»</w:t>
      </w:r>
    </w:p>
    <w:p w14:paraId="23F9362B" w14:textId="77777777" w:rsidR="003A1342" w:rsidRDefault="003A1342">
      <w:pPr>
        <w:spacing w:after="0" w:line="360" w:lineRule="auto"/>
        <w:jc w:val="center"/>
        <w:rPr>
          <w:rFonts w:ascii="Times New Roman" w:eastAsia="Times New Roman" w:hAnsi="Times New Roman" w:cs="Times New Roman"/>
          <w:sz w:val="72"/>
          <w:szCs w:val="72"/>
        </w:rPr>
      </w:pPr>
    </w:p>
    <w:p w14:paraId="2A9FD18F" w14:textId="77777777" w:rsidR="003A1342" w:rsidRDefault="003A1342">
      <w:pPr>
        <w:spacing w:after="0" w:line="360" w:lineRule="auto"/>
        <w:jc w:val="center"/>
        <w:rPr>
          <w:rFonts w:ascii="Times New Roman" w:eastAsia="Times New Roman" w:hAnsi="Times New Roman" w:cs="Times New Roman"/>
          <w:sz w:val="72"/>
          <w:szCs w:val="72"/>
        </w:rPr>
      </w:pPr>
    </w:p>
    <w:p w14:paraId="50372ECB" w14:textId="77777777" w:rsidR="003A1342" w:rsidRDefault="003A1342">
      <w:pPr>
        <w:spacing w:after="0" w:line="360" w:lineRule="auto"/>
        <w:jc w:val="center"/>
        <w:rPr>
          <w:rFonts w:ascii="Times New Roman" w:eastAsia="Times New Roman" w:hAnsi="Times New Roman" w:cs="Times New Roman"/>
          <w:sz w:val="72"/>
          <w:szCs w:val="72"/>
        </w:rPr>
      </w:pPr>
    </w:p>
    <w:p w14:paraId="700B0566" w14:textId="77777777" w:rsidR="003A1342" w:rsidRDefault="003A1342">
      <w:pPr>
        <w:spacing w:after="0" w:line="360" w:lineRule="auto"/>
        <w:jc w:val="center"/>
        <w:rPr>
          <w:rFonts w:ascii="Times New Roman" w:eastAsia="Times New Roman" w:hAnsi="Times New Roman" w:cs="Times New Roman"/>
          <w:sz w:val="72"/>
          <w:szCs w:val="72"/>
        </w:rPr>
      </w:pPr>
    </w:p>
    <w:p w14:paraId="71DB0A38" w14:textId="77777777" w:rsidR="003A1342" w:rsidRDefault="003A1342">
      <w:pPr>
        <w:spacing w:after="0" w:line="360" w:lineRule="auto"/>
        <w:rPr>
          <w:rFonts w:ascii="Times New Roman" w:eastAsia="Times New Roman" w:hAnsi="Times New Roman" w:cs="Times New Roman"/>
        </w:rPr>
      </w:pPr>
    </w:p>
    <w:p w14:paraId="7B240365" w14:textId="77777777" w:rsidR="003A1342" w:rsidRDefault="003A1342">
      <w:pPr>
        <w:spacing w:after="0" w:line="360" w:lineRule="auto"/>
        <w:rPr>
          <w:rFonts w:ascii="Times New Roman" w:eastAsia="Times New Roman" w:hAnsi="Times New Roman" w:cs="Times New Roman"/>
        </w:rPr>
      </w:pPr>
    </w:p>
    <w:p w14:paraId="2FA3400A" w14:textId="77777777" w:rsidR="003A1342" w:rsidRDefault="003A1342">
      <w:pPr>
        <w:spacing w:after="0" w:line="360" w:lineRule="auto"/>
        <w:rPr>
          <w:rFonts w:ascii="Times New Roman" w:eastAsia="Times New Roman" w:hAnsi="Times New Roman" w:cs="Times New Roman"/>
        </w:rPr>
      </w:pPr>
    </w:p>
    <w:p w14:paraId="24DC8D56" w14:textId="77777777" w:rsidR="003A1342" w:rsidRDefault="003A1342">
      <w:pPr>
        <w:spacing w:after="0" w:line="360" w:lineRule="auto"/>
        <w:rPr>
          <w:rFonts w:ascii="Times New Roman" w:eastAsia="Times New Roman" w:hAnsi="Times New Roman" w:cs="Times New Roman"/>
        </w:rPr>
      </w:pPr>
    </w:p>
    <w:p w14:paraId="3C26DD95" w14:textId="77777777" w:rsidR="003A1342" w:rsidRDefault="003A1342">
      <w:pPr>
        <w:spacing w:after="0" w:line="360" w:lineRule="auto"/>
        <w:rPr>
          <w:rFonts w:ascii="Times New Roman" w:eastAsia="Times New Roman" w:hAnsi="Times New Roman" w:cs="Times New Roman"/>
        </w:rPr>
      </w:pPr>
    </w:p>
    <w:p w14:paraId="3A0F5F97" w14:textId="77777777" w:rsidR="003A1342" w:rsidRDefault="003A1342">
      <w:pPr>
        <w:spacing w:after="0" w:line="360" w:lineRule="auto"/>
        <w:rPr>
          <w:rFonts w:ascii="Times New Roman" w:eastAsia="Times New Roman" w:hAnsi="Times New Roman" w:cs="Times New Roman"/>
        </w:rPr>
      </w:pPr>
    </w:p>
    <w:p w14:paraId="7AD3021D" w14:textId="77777777" w:rsidR="003A1342" w:rsidRDefault="003A1342">
      <w:pPr>
        <w:spacing w:after="0" w:line="360" w:lineRule="auto"/>
        <w:rPr>
          <w:rFonts w:ascii="Times New Roman" w:eastAsia="Times New Roman" w:hAnsi="Times New Roman" w:cs="Times New Roman"/>
        </w:rPr>
      </w:pPr>
    </w:p>
    <w:p w14:paraId="0C04FFB6" w14:textId="45BD370E" w:rsidR="003A1342" w:rsidRDefault="001E4D5A">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202</w:t>
      </w:r>
      <w:r w:rsidR="001966BD">
        <w:rPr>
          <w:rFonts w:ascii="Times New Roman" w:eastAsia="Times New Roman" w:hAnsi="Times New Roman" w:cs="Times New Roman"/>
        </w:rPr>
        <w:t>4</w:t>
      </w:r>
      <w:r>
        <w:rPr>
          <w:rFonts w:ascii="Times New Roman" w:eastAsia="Times New Roman" w:hAnsi="Times New Roman" w:cs="Times New Roman"/>
        </w:rPr>
        <w:t xml:space="preserve"> г.</w:t>
      </w:r>
    </w:p>
    <w:p w14:paraId="36D28F42" w14:textId="77777777" w:rsidR="003A1342" w:rsidRDefault="001E4D5A">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46CE9BE9" w14:textId="77777777" w:rsidR="003A1342" w:rsidRDefault="003A1342">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rPr>
          <w:rFonts w:ascii="Times New Roman" w:eastAsia="Times New Roman" w:hAnsi="Times New Roman" w:cs="Times New Roman"/>
          <w:color w:val="000000"/>
          <w:sz w:val="19"/>
          <w:szCs w:val="19"/>
        </w:rPr>
      </w:pPr>
    </w:p>
    <w:p w14:paraId="7F4017AD"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after="0" w:line="360" w:lineRule="auto"/>
        <w:ind w:left="36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Конкурсное задание включает в себя следующие разделы:</w:t>
      </w:r>
    </w:p>
    <w:sdt>
      <w:sdtPr>
        <w:id w:val="1155649152"/>
        <w:docPartObj>
          <w:docPartGallery w:val="Table of Contents"/>
          <w:docPartUnique/>
        </w:docPartObj>
      </w:sdtPr>
      <w:sdtEndPr/>
      <w:sdtContent>
        <w:p w14:paraId="58D9467A" w14:textId="77777777" w:rsidR="003A1342" w:rsidRPr="00A33C28" w:rsidRDefault="001E4D5A">
          <w:pPr>
            <w:tabs>
              <w:tab w:val="right" w:pos="9072"/>
            </w:tabs>
            <w:spacing w:before="80" w:line="240" w:lineRule="auto"/>
            <w:rPr>
              <w:rFonts w:ascii="Times New Roman" w:eastAsia="Times New Roman" w:hAnsi="Times New Roman" w:cs="Times New Roman"/>
              <w:b/>
              <w:color w:val="000000"/>
              <w:sz w:val="24"/>
              <w:szCs w:val="24"/>
            </w:rPr>
          </w:pPr>
          <w:r w:rsidRPr="00A33C28">
            <w:fldChar w:fldCharType="begin"/>
          </w:r>
          <w:r w:rsidRPr="00A33C28">
            <w:instrText xml:space="preserve"> TOC \h \u \z </w:instrText>
          </w:r>
          <w:r w:rsidRPr="00A33C28">
            <w:fldChar w:fldCharType="separate"/>
          </w:r>
          <w:hyperlink w:anchor="_heading=h.9bh10i91abxz" w:tooltip="#_heading=h.9bh10i91abxz" w:history="1">
            <w:r w:rsidRPr="00A33C28">
              <w:rPr>
                <w:rFonts w:ascii="Times New Roman" w:eastAsia="Times New Roman" w:hAnsi="Times New Roman" w:cs="Times New Roman"/>
                <w:b/>
                <w:color w:val="000000"/>
                <w:sz w:val="24"/>
                <w:szCs w:val="24"/>
              </w:rPr>
              <w:t>1. ОСНОВНЫЕ ТРЕБОВАНИЯ КОМПЕТЕНЦИИ</w:t>
            </w:r>
          </w:hyperlink>
          <w:r w:rsidRPr="00A33C28">
            <w:rPr>
              <w:rFonts w:ascii="Times New Roman" w:eastAsia="Times New Roman" w:hAnsi="Times New Roman" w:cs="Times New Roman"/>
              <w:b/>
              <w:color w:val="000000"/>
              <w:sz w:val="24"/>
              <w:szCs w:val="24"/>
            </w:rPr>
            <w:tab/>
          </w:r>
          <w:r w:rsidRPr="00A33C28">
            <w:fldChar w:fldCharType="begin"/>
          </w:r>
          <w:r w:rsidRPr="00A33C28">
            <w:instrText xml:space="preserve"> PAGEREF _heading=h.9bh10i91abxz \h </w:instrText>
          </w:r>
          <w:r w:rsidRPr="00A33C28">
            <w:fldChar w:fldCharType="separate"/>
          </w:r>
          <w:r w:rsidRPr="00A33C28">
            <w:rPr>
              <w:rFonts w:ascii="Times New Roman" w:eastAsia="Times New Roman" w:hAnsi="Times New Roman" w:cs="Times New Roman"/>
              <w:b/>
              <w:color w:val="000000"/>
              <w:sz w:val="24"/>
              <w:szCs w:val="24"/>
            </w:rPr>
            <w:t>3</w:t>
          </w:r>
          <w:r w:rsidRPr="00A33C28">
            <w:fldChar w:fldCharType="end"/>
          </w:r>
        </w:p>
        <w:p w14:paraId="22718F43" w14:textId="77777777" w:rsidR="003A1342" w:rsidRPr="00A33C28" w:rsidRDefault="00296243">
          <w:pPr>
            <w:tabs>
              <w:tab w:val="right" w:pos="9072"/>
            </w:tabs>
            <w:spacing w:before="200" w:line="240" w:lineRule="auto"/>
            <w:rPr>
              <w:rFonts w:ascii="Times New Roman" w:eastAsia="Times New Roman" w:hAnsi="Times New Roman" w:cs="Times New Roman"/>
              <w:sz w:val="24"/>
              <w:szCs w:val="24"/>
            </w:rPr>
          </w:pPr>
          <w:hyperlink w:anchor="_heading=h.dy529akgwd47" w:tooltip="#_heading=h.dy529akgwd47" w:history="1">
            <w:r w:rsidR="001E4D5A" w:rsidRPr="00A33C28">
              <w:rPr>
                <w:rFonts w:ascii="Times New Roman" w:eastAsia="Times New Roman" w:hAnsi="Times New Roman" w:cs="Times New Roman"/>
                <w:b/>
                <w:color w:val="000000"/>
                <w:sz w:val="24"/>
                <w:szCs w:val="24"/>
              </w:rPr>
              <w:t>1.1. ОБЩИЕ СВЕДЕНИЯ О ТРЕБОВАНИЯХ КОМПЕТЕНЦИИ</w:t>
            </w:r>
          </w:hyperlink>
          <w:r w:rsidR="001E4D5A" w:rsidRPr="00A33C28">
            <w:rPr>
              <w:rFonts w:ascii="Times New Roman" w:eastAsia="Times New Roman" w:hAnsi="Times New Roman" w:cs="Times New Roman"/>
              <w:b/>
              <w:color w:val="000000"/>
              <w:sz w:val="24"/>
              <w:szCs w:val="24"/>
            </w:rPr>
            <w:tab/>
          </w:r>
          <w:r w:rsidR="001E4D5A" w:rsidRPr="00A33C28">
            <w:fldChar w:fldCharType="begin"/>
          </w:r>
          <w:r w:rsidR="001E4D5A" w:rsidRPr="00A33C28">
            <w:instrText xml:space="preserve"> PAGEREF _heading=h.hhflr0kbe53r \h </w:instrText>
          </w:r>
          <w:r w:rsidR="001E4D5A" w:rsidRPr="00A33C28">
            <w:fldChar w:fldCharType="separate"/>
          </w:r>
          <w:r w:rsidR="001E4D5A" w:rsidRPr="00A33C28">
            <w:rPr>
              <w:rFonts w:ascii="Times New Roman" w:eastAsia="Times New Roman" w:hAnsi="Times New Roman" w:cs="Times New Roman"/>
              <w:b/>
              <w:sz w:val="24"/>
              <w:szCs w:val="24"/>
            </w:rPr>
            <w:t>3</w:t>
          </w:r>
          <w:r w:rsidR="001E4D5A" w:rsidRPr="00A33C28">
            <w:fldChar w:fldCharType="end"/>
          </w:r>
        </w:p>
        <w:p w14:paraId="7991C81D" w14:textId="77777777" w:rsidR="003A1342" w:rsidRPr="00A33C28" w:rsidRDefault="00296243">
          <w:pPr>
            <w:tabs>
              <w:tab w:val="right" w:pos="9072"/>
            </w:tabs>
            <w:spacing w:before="200" w:line="240" w:lineRule="auto"/>
            <w:rPr>
              <w:rFonts w:ascii="Times New Roman" w:eastAsia="Times New Roman" w:hAnsi="Times New Roman" w:cs="Times New Roman"/>
              <w:b/>
              <w:color w:val="000000"/>
              <w:sz w:val="24"/>
              <w:szCs w:val="24"/>
            </w:rPr>
          </w:pPr>
          <w:hyperlink w:anchor="_heading=h.sry9bq50fblc" w:tooltip="#_heading=h.sry9bq50fblc" w:history="1">
            <w:r w:rsidR="001E4D5A" w:rsidRPr="00A33C28">
              <w:rPr>
                <w:rFonts w:ascii="Times New Roman" w:eastAsia="Times New Roman" w:hAnsi="Times New Roman" w:cs="Times New Roman"/>
                <w:b/>
                <w:color w:val="000000"/>
                <w:sz w:val="24"/>
                <w:szCs w:val="24"/>
              </w:rPr>
              <w:t>1.2. ПЕРЕЧЕНЬ ПРОФЕССИОНАЛЬНЫХ ЗАДАЧ СПЕЦИАЛИСТА ПО КОМПЕТЕНЦИИ «СПАСАТЕЛЬНЫЕ РАБОТЫ»</w:t>
            </w:r>
          </w:hyperlink>
          <w:r w:rsidR="001E4D5A" w:rsidRPr="00A33C28">
            <w:rPr>
              <w:rFonts w:ascii="Times New Roman" w:eastAsia="Times New Roman" w:hAnsi="Times New Roman" w:cs="Times New Roman"/>
              <w:b/>
              <w:color w:val="000000"/>
              <w:sz w:val="24"/>
              <w:szCs w:val="24"/>
            </w:rPr>
            <w:tab/>
          </w:r>
          <w:r w:rsidR="001E4D5A" w:rsidRPr="00A33C28">
            <w:fldChar w:fldCharType="begin"/>
          </w:r>
          <w:r w:rsidR="001E4D5A" w:rsidRPr="00A33C28">
            <w:instrText xml:space="preserve"> PAGEREF _heading=h.sry9bq50fblc \h </w:instrText>
          </w:r>
          <w:r w:rsidR="001E4D5A" w:rsidRPr="00A33C28">
            <w:fldChar w:fldCharType="separate"/>
          </w:r>
          <w:r w:rsidR="001E4D5A" w:rsidRPr="00A33C28">
            <w:rPr>
              <w:rFonts w:ascii="Times New Roman" w:eastAsia="Times New Roman" w:hAnsi="Times New Roman" w:cs="Times New Roman"/>
              <w:b/>
              <w:color w:val="000000"/>
              <w:sz w:val="24"/>
              <w:szCs w:val="24"/>
            </w:rPr>
            <w:t>3</w:t>
          </w:r>
          <w:r w:rsidR="001E4D5A" w:rsidRPr="00A33C28">
            <w:fldChar w:fldCharType="end"/>
          </w:r>
        </w:p>
        <w:p w14:paraId="68B70B60" w14:textId="3B8F8A17" w:rsidR="003A1342" w:rsidRPr="00A33C28" w:rsidRDefault="00296243">
          <w:pPr>
            <w:tabs>
              <w:tab w:val="right" w:pos="9072"/>
            </w:tabs>
            <w:spacing w:before="200" w:line="240" w:lineRule="auto"/>
            <w:rPr>
              <w:rFonts w:ascii="Times New Roman" w:eastAsia="Times New Roman" w:hAnsi="Times New Roman" w:cs="Times New Roman"/>
              <w:color w:val="000000"/>
            </w:rPr>
          </w:pPr>
          <w:hyperlink w:anchor="_heading=h.tyjcwt" w:tooltip="#_heading=h.tyjcwt" w:history="1">
            <w:r w:rsidR="001E4D5A" w:rsidRPr="00A33C28">
              <w:rPr>
                <w:rFonts w:ascii="Times New Roman" w:eastAsia="Times New Roman" w:hAnsi="Times New Roman" w:cs="Times New Roman"/>
                <w:b/>
                <w:color w:val="000000"/>
              </w:rPr>
              <w:t>1.3. ТРЕБОВАНИЯ К СХЕМЕ ОЦЕНКИ</w:t>
            </w:r>
          </w:hyperlink>
          <w:r w:rsidR="001E4D5A" w:rsidRPr="00A33C28">
            <w:rPr>
              <w:rFonts w:ascii="Times New Roman" w:eastAsia="Times New Roman" w:hAnsi="Times New Roman" w:cs="Times New Roman"/>
              <w:color w:val="000000"/>
            </w:rPr>
            <w:tab/>
          </w:r>
          <w:r w:rsidR="004A5CB4" w:rsidRPr="00A33C28">
            <w:rPr>
              <w:b/>
              <w:bCs/>
            </w:rPr>
            <w:t>11</w:t>
          </w:r>
        </w:p>
        <w:p w14:paraId="513C520B" w14:textId="14B7B2DD" w:rsidR="003A1342" w:rsidRPr="00A33C28" w:rsidRDefault="00296243">
          <w:pPr>
            <w:tabs>
              <w:tab w:val="right" w:pos="9072"/>
            </w:tabs>
            <w:spacing w:before="200" w:line="240" w:lineRule="auto"/>
            <w:rPr>
              <w:rFonts w:ascii="Times New Roman" w:eastAsia="Times New Roman" w:hAnsi="Times New Roman" w:cs="Times New Roman"/>
              <w:b/>
              <w:bCs/>
              <w:color w:val="000000"/>
              <w:sz w:val="24"/>
              <w:szCs w:val="24"/>
            </w:rPr>
          </w:pPr>
          <w:hyperlink w:anchor="_heading=h.ioocop9h2vha" w:tooltip="#_heading=h.ioocop9h2vha" w:history="1">
            <w:r w:rsidR="001E4D5A" w:rsidRPr="00A33C28">
              <w:rPr>
                <w:rFonts w:ascii="Times New Roman" w:eastAsia="Times New Roman" w:hAnsi="Times New Roman" w:cs="Times New Roman"/>
                <w:b/>
                <w:color w:val="000000"/>
                <w:sz w:val="24"/>
                <w:szCs w:val="24"/>
              </w:rPr>
              <w:t>1.4. СПЕЦИФИКАЦИЯ ОЦЕНКИ КОМПЕТЕНЦИИ</w:t>
            </w:r>
          </w:hyperlink>
          <w:r w:rsidR="001E4D5A" w:rsidRPr="00A33C28">
            <w:rPr>
              <w:rFonts w:ascii="Times New Roman" w:eastAsia="Times New Roman" w:hAnsi="Times New Roman" w:cs="Times New Roman"/>
              <w:b/>
              <w:color w:val="000000"/>
              <w:sz w:val="24"/>
              <w:szCs w:val="24"/>
            </w:rPr>
            <w:tab/>
          </w:r>
          <w:r w:rsidR="004A5CB4" w:rsidRPr="00A33C28">
            <w:rPr>
              <w:b/>
              <w:bCs/>
            </w:rPr>
            <w:t>11</w:t>
          </w:r>
        </w:p>
        <w:p w14:paraId="1224469E" w14:textId="3D69B49C" w:rsidR="003A1342" w:rsidRPr="00A33C28" w:rsidRDefault="00296243">
          <w:pPr>
            <w:tabs>
              <w:tab w:val="right" w:pos="9072"/>
            </w:tabs>
            <w:spacing w:before="200" w:line="240" w:lineRule="auto"/>
            <w:rPr>
              <w:rFonts w:ascii="Times New Roman" w:eastAsia="Times New Roman" w:hAnsi="Times New Roman" w:cs="Times New Roman"/>
              <w:b/>
              <w:bCs/>
              <w:color w:val="000000"/>
              <w:sz w:val="24"/>
              <w:szCs w:val="24"/>
            </w:rPr>
          </w:pPr>
          <w:hyperlink w:anchor="_heading=h.ox73o67tx48s" w:tooltip="#_heading=h.ox73o67tx48s" w:history="1">
            <w:r w:rsidR="001E4D5A" w:rsidRPr="00A33C28">
              <w:rPr>
                <w:rFonts w:ascii="Times New Roman" w:eastAsia="Times New Roman" w:hAnsi="Times New Roman" w:cs="Times New Roman"/>
                <w:b/>
                <w:bCs/>
                <w:color w:val="000000"/>
                <w:sz w:val="24"/>
                <w:szCs w:val="24"/>
              </w:rPr>
              <w:t>1.5. КОНКУРСНОЕ ЗАДАНИЕ</w:t>
            </w:r>
          </w:hyperlink>
          <w:r w:rsidR="001E4D5A" w:rsidRPr="00A33C28">
            <w:rPr>
              <w:rFonts w:ascii="Times New Roman" w:eastAsia="Times New Roman" w:hAnsi="Times New Roman" w:cs="Times New Roman"/>
              <w:b/>
              <w:bCs/>
              <w:color w:val="000000"/>
              <w:sz w:val="24"/>
              <w:szCs w:val="24"/>
            </w:rPr>
            <w:tab/>
          </w:r>
          <w:r w:rsidR="004A5CB4" w:rsidRPr="00A33C28">
            <w:rPr>
              <w:b/>
              <w:bCs/>
            </w:rPr>
            <w:t>12</w:t>
          </w:r>
        </w:p>
        <w:p w14:paraId="14B5CDFA" w14:textId="5C3EEE54" w:rsidR="003A1342" w:rsidRPr="00A33C28" w:rsidRDefault="00296243">
          <w:pPr>
            <w:tabs>
              <w:tab w:val="right" w:pos="9072"/>
            </w:tabs>
            <w:spacing w:before="200" w:line="240" w:lineRule="auto"/>
            <w:rPr>
              <w:rFonts w:ascii="Times New Roman" w:eastAsia="Times New Roman" w:hAnsi="Times New Roman" w:cs="Times New Roman"/>
              <w:b/>
              <w:bCs/>
              <w:color w:val="000000"/>
              <w:sz w:val="24"/>
              <w:szCs w:val="24"/>
            </w:rPr>
          </w:pPr>
          <w:hyperlink w:anchor="_heading=h.x1241ee0v4m5" w:tooltip="#_heading=h.x1241ee0v4m5" w:history="1">
            <w:r w:rsidR="001E4D5A" w:rsidRPr="00A33C28">
              <w:rPr>
                <w:rFonts w:ascii="Times New Roman" w:eastAsia="Times New Roman" w:hAnsi="Times New Roman" w:cs="Times New Roman"/>
                <w:b/>
                <w:bCs/>
                <w:color w:val="000000"/>
                <w:sz w:val="24"/>
                <w:szCs w:val="24"/>
              </w:rPr>
              <w:t xml:space="preserve">1.5.1. Разработка/выбор конкурсного задания </w:t>
            </w:r>
          </w:hyperlink>
          <w:r w:rsidR="001E4D5A" w:rsidRPr="00A33C28">
            <w:rPr>
              <w:rFonts w:ascii="Times New Roman" w:eastAsia="Times New Roman" w:hAnsi="Times New Roman" w:cs="Times New Roman"/>
              <w:b/>
              <w:bCs/>
              <w:color w:val="000000"/>
              <w:sz w:val="24"/>
              <w:szCs w:val="24"/>
            </w:rPr>
            <w:tab/>
          </w:r>
          <w:r w:rsidR="00A33C28" w:rsidRPr="00A33C28">
            <w:rPr>
              <w:b/>
              <w:bCs/>
            </w:rPr>
            <w:t>13</w:t>
          </w:r>
        </w:p>
        <w:p w14:paraId="1DABBA9A" w14:textId="6921618B" w:rsidR="003A1342" w:rsidRPr="00A33C28" w:rsidRDefault="00296243">
          <w:pPr>
            <w:tabs>
              <w:tab w:val="right" w:pos="9072"/>
            </w:tabs>
            <w:spacing w:before="200" w:line="240" w:lineRule="auto"/>
            <w:rPr>
              <w:rFonts w:ascii="Times New Roman" w:eastAsia="Times New Roman" w:hAnsi="Times New Roman" w:cs="Times New Roman"/>
              <w:b/>
              <w:color w:val="000000"/>
              <w:sz w:val="24"/>
              <w:szCs w:val="24"/>
            </w:rPr>
          </w:pPr>
          <w:hyperlink w:anchor="_heading=h.51jugx461p62" w:tooltip="#_heading=h.51jugx461p62" w:history="1">
            <w:r w:rsidR="001E4D5A" w:rsidRPr="00A33C28">
              <w:rPr>
                <w:rFonts w:ascii="Times New Roman" w:eastAsia="Times New Roman" w:hAnsi="Times New Roman" w:cs="Times New Roman"/>
                <w:b/>
                <w:bCs/>
                <w:color w:val="000000"/>
                <w:sz w:val="24"/>
                <w:szCs w:val="24"/>
              </w:rPr>
              <w:t>1.5.2. Структура модулей конкурсного задания (инвариант/вариатив)</w:t>
            </w:r>
          </w:hyperlink>
          <w:r w:rsidR="001E4D5A" w:rsidRPr="00A33C28">
            <w:rPr>
              <w:rFonts w:ascii="Times New Roman" w:eastAsia="Times New Roman" w:hAnsi="Times New Roman" w:cs="Times New Roman"/>
              <w:b/>
              <w:bCs/>
              <w:color w:val="000000"/>
              <w:sz w:val="24"/>
              <w:szCs w:val="24"/>
            </w:rPr>
            <w:tab/>
          </w:r>
          <w:r w:rsidR="00A33C28" w:rsidRPr="00A33C28">
            <w:rPr>
              <w:b/>
              <w:bCs/>
            </w:rPr>
            <w:t>14</w:t>
          </w:r>
        </w:p>
        <w:p w14:paraId="6022640F" w14:textId="0007FC57" w:rsidR="003A1342" w:rsidRPr="00A33C28" w:rsidRDefault="00296243">
          <w:pPr>
            <w:tabs>
              <w:tab w:val="right" w:pos="9072"/>
            </w:tabs>
            <w:spacing w:before="200" w:line="240" w:lineRule="auto"/>
            <w:rPr>
              <w:rFonts w:ascii="Times New Roman" w:eastAsia="Times New Roman" w:hAnsi="Times New Roman" w:cs="Times New Roman"/>
              <w:b/>
              <w:color w:val="000000"/>
            </w:rPr>
          </w:pPr>
          <w:hyperlink w:anchor="_heading=h.2s8eyo1" w:tooltip="#_heading=h.2s8eyo1" w:history="1">
            <w:r w:rsidR="001E4D5A" w:rsidRPr="00A33C28">
              <w:rPr>
                <w:rFonts w:ascii="Times New Roman" w:eastAsia="Times New Roman" w:hAnsi="Times New Roman" w:cs="Times New Roman"/>
                <w:b/>
                <w:color w:val="000000"/>
              </w:rPr>
              <w:t>2. СПЕЦИАЛЬНЫЕ ПРАВИЛА КОМПЕТЕНЦИИ</w:t>
            </w:r>
          </w:hyperlink>
          <w:r w:rsidR="001E4D5A" w:rsidRPr="00A33C28">
            <w:rPr>
              <w:rFonts w:ascii="Times New Roman" w:eastAsia="Times New Roman" w:hAnsi="Times New Roman" w:cs="Times New Roman"/>
              <w:b/>
              <w:color w:val="000000"/>
            </w:rPr>
            <w:tab/>
          </w:r>
          <w:r w:rsidR="00A33C28" w:rsidRPr="00A33C28">
            <w:rPr>
              <w:b/>
              <w:bCs/>
            </w:rPr>
            <w:t>19</w:t>
          </w:r>
        </w:p>
        <w:p w14:paraId="2265838B" w14:textId="77777777" w:rsidR="003A1342" w:rsidRPr="00A33C28" w:rsidRDefault="00296243">
          <w:pPr>
            <w:tabs>
              <w:tab w:val="right" w:pos="9072"/>
            </w:tabs>
            <w:spacing w:before="60" w:line="240" w:lineRule="auto"/>
            <w:ind w:left="360"/>
            <w:rPr>
              <w:rFonts w:ascii="Times New Roman" w:eastAsia="Times New Roman" w:hAnsi="Times New Roman" w:cs="Times New Roman"/>
              <w:b/>
              <w:color w:val="000000"/>
              <w:sz w:val="24"/>
              <w:szCs w:val="24"/>
            </w:rPr>
          </w:pPr>
          <w:hyperlink w:anchor="_heading=h.b37c16t748dk" w:tooltip="#_heading=h.b37c16t748dk" w:history="1">
            <w:r w:rsidR="001E4D5A" w:rsidRPr="00A33C28">
              <w:rPr>
                <w:rFonts w:ascii="Times New Roman" w:eastAsia="Times New Roman" w:hAnsi="Times New Roman" w:cs="Times New Roman"/>
                <w:b/>
                <w:color w:val="000000"/>
                <w:sz w:val="24"/>
                <w:szCs w:val="24"/>
              </w:rPr>
              <w:t>2.1. Личный инструмент конкурсанта (ЛИК)</w:t>
            </w:r>
          </w:hyperlink>
          <w:r w:rsidR="001E4D5A" w:rsidRPr="00A33C28">
            <w:rPr>
              <w:rFonts w:ascii="Times New Roman" w:eastAsia="Times New Roman" w:hAnsi="Times New Roman" w:cs="Times New Roman"/>
              <w:b/>
              <w:color w:val="000000"/>
              <w:sz w:val="24"/>
              <w:szCs w:val="24"/>
            </w:rPr>
            <w:tab/>
          </w:r>
          <w:r w:rsidR="001E4D5A" w:rsidRPr="00A33C28">
            <w:fldChar w:fldCharType="begin"/>
          </w:r>
          <w:r w:rsidR="001E4D5A" w:rsidRPr="00A33C28">
            <w:instrText xml:space="preserve"> PAGEREF _heading=h.b37c16t748dk \h </w:instrText>
          </w:r>
          <w:r w:rsidR="001E4D5A" w:rsidRPr="00A33C28">
            <w:fldChar w:fldCharType="separate"/>
          </w:r>
          <w:r w:rsidR="001E4D5A" w:rsidRPr="00A33C28">
            <w:rPr>
              <w:rFonts w:ascii="Times New Roman" w:eastAsia="Times New Roman" w:hAnsi="Times New Roman" w:cs="Times New Roman"/>
              <w:b/>
              <w:color w:val="000000"/>
              <w:sz w:val="24"/>
              <w:szCs w:val="24"/>
            </w:rPr>
            <w:t>19</w:t>
          </w:r>
          <w:r w:rsidR="001E4D5A" w:rsidRPr="00A33C28">
            <w:fldChar w:fldCharType="end"/>
          </w:r>
        </w:p>
        <w:p w14:paraId="2B743B25" w14:textId="77777777" w:rsidR="003A1342" w:rsidRPr="00A33C28" w:rsidRDefault="00296243">
          <w:pPr>
            <w:tabs>
              <w:tab w:val="right" w:pos="9072"/>
            </w:tabs>
            <w:spacing w:before="60" w:line="240" w:lineRule="auto"/>
            <w:ind w:left="360"/>
            <w:rPr>
              <w:rFonts w:ascii="Times New Roman" w:eastAsia="Times New Roman" w:hAnsi="Times New Roman" w:cs="Times New Roman"/>
              <w:b/>
              <w:color w:val="000000"/>
              <w:sz w:val="24"/>
              <w:szCs w:val="24"/>
            </w:rPr>
          </w:pPr>
          <w:hyperlink w:anchor="_heading=h.3rdcrjn" w:tooltip="#_heading=h.3rdcrjn" w:history="1">
            <w:r w:rsidR="001E4D5A" w:rsidRPr="00A33C28">
              <w:rPr>
                <w:rFonts w:ascii="Times New Roman" w:eastAsia="Times New Roman" w:hAnsi="Times New Roman" w:cs="Times New Roman"/>
                <w:b/>
                <w:color w:val="000000"/>
                <w:sz w:val="24"/>
                <w:szCs w:val="24"/>
              </w:rPr>
              <w:t>2.2. Материалы, оборудование и инструменты, запрещенные на площадке</w:t>
            </w:r>
          </w:hyperlink>
          <w:r w:rsidR="001E4D5A" w:rsidRPr="00A33C28">
            <w:rPr>
              <w:rFonts w:ascii="Times New Roman" w:eastAsia="Times New Roman" w:hAnsi="Times New Roman" w:cs="Times New Roman"/>
              <w:b/>
              <w:color w:val="000000"/>
              <w:sz w:val="24"/>
              <w:szCs w:val="24"/>
            </w:rPr>
            <w:tab/>
          </w:r>
          <w:r w:rsidR="001E4D5A" w:rsidRPr="00A33C28">
            <w:fldChar w:fldCharType="begin"/>
          </w:r>
          <w:r w:rsidR="001E4D5A" w:rsidRPr="00A33C28">
            <w:instrText xml:space="preserve"> PAGEREF _heading=h.3rdcrjn \h </w:instrText>
          </w:r>
          <w:r w:rsidR="001E4D5A" w:rsidRPr="00A33C28">
            <w:fldChar w:fldCharType="separate"/>
          </w:r>
          <w:r w:rsidR="001E4D5A" w:rsidRPr="00A33C28">
            <w:rPr>
              <w:rFonts w:ascii="Times New Roman" w:eastAsia="Times New Roman" w:hAnsi="Times New Roman" w:cs="Times New Roman"/>
              <w:b/>
              <w:color w:val="000000"/>
              <w:sz w:val="24"/>
              <w:szCs w:val="24"/>
            </w:rPr>
            <w:t>20</w:t>
          </w:r>
          <w:r w:rsidR="001E4D5A" w:rsidRPr="00A33C28">
            <w:fldChar w:fldCharType="end"/>
          </w:r>
        </w:p>
        <w:p w14:paraId="250DD781" w14:textId="77777777" w:rsidR="003A1342" w:rsidRDefault="00296243">
          <w:pPr>
            <w:tabs>
              <w:tab w:val="right" w:pos="9072"/>
            </w:tabs>
            <w:spacing w:before="60" w:after="80" w:line="240" w:lineRule="auto"/>
            <w:ind w:left="360"/>
            <w:rPr>
              <w:rFonts w:ascii="Times New Roman" w:eastAsia="Times New Roman" w:hAnsi="Times New Roman" w:cs="Times New Roman"/>
              <w:color w:val="000000"/>
              <w:sz w:val="24"/>
              <w:szCs w:val="24"/>
            </w:rPr>
          </w:pPr>
          <w:hyperlink w:anchor="_heading=h.e7kx6evp0huu" w:tooltip="#_heading=h.e7kx6evp0huu" w:history="1">
            <w:r w:rsidR="001E4D5A" w:rsidRPr="00A33C28">
              <w:rPr>
                <w:rFonts w:ascii="Times New Roman" w:eastAsia="Times New Roman" w:hAnsi="Times New Roman" w:cs="Times New Roman"/>
                <w:b/>
                <w:color w:val="000000"/>
                <w:sz w:val="24"/>
                <w:szCs w:val="24"/>
              </w:rPr>
              <w:t>3. Приложения</w:t>
            </w:r>
          </w:hyperlink>
          <w:r w:rsidR="001E4D5A" w:rsidRPr="00A33C28">
            <w:rPr>
              <w:rFonts w:ascii="Times New Roman" w:eastAsia="Times New Roman" w:hAnsi="Times New Roman" w:cs="Times New Roman"/>
              <w:color w:val="000000"/>
              <w:sz w:val="24"/>
              <w:szCs w:val="24"/>
            </w:rPr>
            <w:tab/>
          </w:r>
          <w:r w:rsidR="001E4D5A" w:rsidRPr="00A33C28">
            <w:fldChar w:fldCharType="begin"/>
          </w:r>
          <w:r w:rsidR="001E4D5A" w:rsidRPr="00A33C28">
            <w:instrText xml:space="preserve"> PAGEREF _heading=h.e7kx6evp0huu \h </w:instrText>
          </w:r>
          <w:r w:rsidR="001E4D5A" w:rsidRPr="00A33C28">
            <w:fldChar w:fldCharType="separate"/>
          </w:r>
          <w:r w:rsidR="001E4D5A" w:rsidRPr="00A33C28">
            <w:rPr>
              <w:rFonts w:ascii="Times New Roman" w:eastAsia="Times New Roman" w:hAnsi="Times New Roman" w:cs="Times New Roman"/>
              <w:color w:val="000000"/>
              <w:sz w:val="24"/>
              <w:szCs w:val="24"/>
            </w:rPr>
            <w:t>20</w:t>
          </w:r>
          <w:r w:rsidR="001E4D5A" w:rsidRPr="00A33C28">
            <w:fldChar w:fldCharType="end"/>
          </w:r>
          <w:r w:rsidR="001E4D5A" w:rsidRPr="00A33C28">
            <w:fldChar w:fldCharType="end"/>
          </w:r>
        </w:p>
      </w:sdtContent>
    </w:sdt>
    <w:p w14:paraId="1F113A45" w14:textId="77777777" w:rsidR="003A1342" w:rsidRDefault="003A1342">
      <w:pPr>
        <w:pBdr>
          <w:top w:val="none" w:sz="4" w:space="0" w:color="000000"/>
          <w:left w:val="none" w:sz="4" w:space="0" w:color="000000"/>
          <w:bottom w:val="none" w:sz="4" w:space="0" w:color="000000"/>
          <w:right w:val="none" w:sz="4" w:space="0" w:color="000000"/>
          <w:between w:val="none" w:sz="4" w:space="0" w:color="000000"/>
        </w:pBdr>
        <w:spacing w:after="0" w:line="360" w:lineRule="auto"/>
        <w:ind w:left="360" w:hanging="360"/>
        <w:jc w:val="both"/>
        <w:rPr>
          <w:rFonts w:ascii="Times New Roman" w:eastAsia="Times New Roman" w:hAnsi="Times New Roman" w:cs="Times New Roman"/>
          <w:color w:val="000000"/>
          <w:sz w:val="24"/>
          <w:szCs w:val="24"/>
        </w:rPr>
      </w:pPr>
    </w:p>
    <w:p w14:paraId="72F52AB3" w14:textId="77777777" w:rsidR="003A1342" w:rsidRDefault="003A1342">
      <w:pPr>
        <w:pBdr>
          <w:top w:val="none" w:sz="4" w:space="0" w:color="000000"/>
          <w:left w:val="none" w:sz="4" w:space="0" w:color="000000"/>
          <w:bottom w:val="none" w:sz="4" w:space="0" w:color="000000"/>
          <w:right w:val="none" w:sz="4" w:space="0" w:color="000000"/>
          <w:between w:val="none" w:sz="4" w:space="0" w:color="000000"/>
        </w:pBdr>
        <w:spacing w:after="0" w:line="360" w:lineRule="auto"/>
        <w:ind w:left="360" w:hanging="360"/>
        <w:jc w:val="both"/>
        <w:rPr>
          <w:rFonts w:ascii="Times New Roman" w:eastAsia="Times New Roman" w:hAnsi="Times New Roman" w:cs="Times New Roman"/>
          <w:color w:val="000000"/>
          <w:sz w:val="24"/>
          <w:szCs w:val="24"/>
        </w:rPr>
      </w:pPr>
    </w:p>
    <w:p w14:paraId="427419BA" w14:textId="77777777" w:rsidR="003A1342" w:rsidRDefault="003A1342">
      <w:pPr>
        <w:pBdr>
          <w:top w:val="none" w:sz="4" w:space="0" w:color="000000"/>
          <w:left w:val="none" w:sz="4" w:space="0" w:color="000000"/>
          <w:bottom w:val="none" w:sz="4" w:space="0" w:color="000000"/>
          <w:right w:val="none" w:sz="4" w:space="0" w:color="000000"/>
          <w:between w:val="none" w:sz="4" w:space="0" w:color="000000"/>
        </w:pBdr>
        <w:spacing w:after="0" w:line="360" w:lineRule="auto"/>
        <w:ind w:left="360" w:hanging="360"/>
        <w:jc w:val="both"/>
        <w:rPr>
          <w:rFonts w:ascii="Times New Roman" w:eastAsia="Times New Roman" w:hAnsi="Times New Roman" w:cs="Times New Roman"/>
          <w:color w:val="000000"/>
          <w:sz w:val="24"/>
          <w:szCs w:val="24"/>
        </w:rPr>
      </w:pPr>
    </w:p>
    <w:p w14:paraId="7B0BC26B" w14:textId="77777777" w:rsidR="003A1342" w:rsidRDefault="003A1342">
      <w:pPr>
        <w:pBdr>
          <w:top w:val="none" w:sz="4" w:space="0" w:color="000000"/>
          <w:left w:val="none" w:sz="4" w:space="0" w:color="000000"/>
          <w:bottom w:val="none" w:sz="4" w:space="0" w:color="000000"/>
          <w:right w:val="none" w:sz="4" w:space="0" w:color="000000"/>
          <w:between w:val="none" w:sz="4" w:space="0" w:color="000000"/>
        </w:pBdr>
        <w:spacing w:after="0" w:line="360" w:lineRule="auto"/>
        <w:ind w:left="360" w:hanging="360"/>
        <w:jc w:val="both"/>
        <w:rPr>
          <w:rFonts w:ascii="Times New Roman" w:eastAsia="Times New Roman" w:hAnsi="Times New Roman" w:cs="Times New Roman"/>
          <w:color w:val="000000"/>
          <w:sz w:val="24"/>
          <w:szCs w:val="24"/>
        </w:rPr>
      </w:pPr>
    </w:p>
    <w:p w14:paraId="0D2E7883" w14:textId="77777777" w:rsidR="003A1342" w:rsidRDefault="003A1342">
      <w:pPr>
        <w:pBdr>
          <w:top w:val="none" w:sz="4" w:space="0" w:color="000000"/>
          <w:left w:val="none" w:sz="4" w:space="0" w:color="000000"/>
          <w:bottom w:val="none" w:sz="4" w:space="0" w:color="000000"/>
          <w:right w:val="none" w:sz="4" w:space="0" w:color="000000"/>
          <w:between w:val="none" w:sz="4" w:space="0" w:color="000000"/>
        </w:pBdr>
        <w:spacing w:after="0" w:line="360" w:lineRule="auto"/>
        <w:ind w:left="360" w:hanging="360"/>
        <w:jc w:val="both"/>
        <w:rPr>
          <w:rFonts w:ascii="Times New Roman" w:eastAsia="Times New Roman" w:hAnsi="Times New Roman" w:cs="Times New Roman"/>
          <w:color w:val="000000"/>
          <w:sz w:val="24"/>
          <w:szCs w:val="24"/>
        </w:rPr>
      </w:pPr>
    </w:p>
    <w:p w14:paraId="4AD1F3F5" w14:textId="77777777" w:rsidR="003A1342" w:rsidRDefault="003A1342">
      <w:pPr>
        <w:pBdr>
          <w:top w:val="none" w:sz="4" w:space="0" w:color="000000"/>
          <w:left w:val="none" w:sz="4" w:space="0" w:color="000000"/>
          <w:bottom w:val="none" w:sz="4" w:space="0" w:color="000000"/>
          <w:right w:val="none" w:sz="4" w:space="0" w:color="000000"/>
          <w:between w:val="none" w:sz="4" w:space="0" w:color="000000"/>
        </w:pBdr>
        <w:spacing w:after="0" w:line="360" w:lineRule="auto"/>
        <w:ind w:left="360" w:hanging="360"/>
        <w:jc w:val="both"/>
        <w:rPr>
          <w:rFonts w:ascii="Times New Roman" w:eastAsia="Times New Roman" w:hAnsi="Times New Roman" w:cs="Times New Roman"/>
          <w:color w:val="000000"/>
          <w:sz w:val="24"/>
          <w:szCs w:val="24"/>
        </w:rPr>
      </w:pPr>
    </w:p>
    <w:p w14:paraId="7388EAF2" w14:textId="77777777" w:rsidR="003A1342" w:rsidRDefault="003A1342">
      <w:pPr>
        <w:pBdr>
          <w:top w:val="none" w:sz="4" w:space="0" w:color="000000"/>
          <w:left w:val="none" w:sz="4" w:space="0" w:color="000000"/>
          <w:bottom w:val="none" w:sz="4" w:space="0" w:color="000000"/>
          <w:right w:val="none" w:sz="4" w:space="0" w:color="000000"/>
          <w:between w:val="none" w:sz="4" w:space="0" w:color="000000"/>
        </w:pBdr>
        <w:spacing w:after="0" w:line="360" w:lineRule="auto"/>
        <w:ind w:left="360" w:hanging="360"/>
        <w:jc w:val="both"/>
        <w:rPr>
          <w:rFonts w:ascii="Times New Roman" w:eastAsia="Times New Roman" w:hAnsi="Times New Roman" w:cs="Times New Roman"/>
          <w:color w:val="000000"/>
          <w:sz w:val="24"/>
          <w:szCs w:val="24"/>
        </w:rPr>
      </w:pPr>
    </w:p>
    <w:p w14:paraId="66AA4A29" w14:textId="77777777" w:rsidR="003A1342" w:rsidRDefault="003A1342">
      <w:pPr>
        <w:pBdr>
          <w:top w:val="none" w:sz="4" w:space="0" w:color="000000"/>
          <w:left w:val="none" w:sz="4" w:space="0" w:color="000000"/>
          <w:bottom w:val="none" w:sz="4" w:space="0" w:color="000000"/>
          <w:right w:val="none" w:sz="4" w:space="0" w:color="000000"/>
          <w:between w:val="none" w:sz="4" w:space="0" w:color="000000"/>
        </w:pBdr>
        <w:spacing w:after="0" w:line="360" w:lineRule="auto"/>
        <w:ind w:left="360" w:hanging="360"/>
        <w:jc w:val="both"/>
        <w:rPr>
          <w:rFonts w:ascii="Times New Roman" w:eastAsia="Times New Roman" w:hAnsi="Times New Roman" w:cs="Times New Roman"/>
          <w:color w:val="000000"/>
          <w:sz w:val="24"/>
          <w:szCs w:val="24"/>
        </w:rPr>
      </w:pPr>
    </w:p>
    <w:p w14:paraId="2DEBF7AA" w14:textId="77777777" w:rsidR="003A1342" w:rsidRDefault="003A1342">
      <w:pPr>
        <w:pBdr>
          <w:top w:val="none" w:sz="4" w:space="0" w:color="000000"/>
          <w:left w:val="none" w:sz="4" w:space="0" w:color="000000"/>
          <w:bottom w:val="none" w:sz="4" w:space="0" w:color="000000"/>
          <w:right w:val="none" w:sz="4" w:space="0" w:color="000000"/>
          <w:between w:val="none" w:sz="4" w:space="0" w:color="000000"/>
        </w:pBdr>
        <w:spacing w:after="0" w:line="360" w:lineRule="auto"/>
        <w:ind w:left="360" w:hanging="360"/>
        <w:jc w:val="both"/>
        <w:rPr>
          <w:rFonts w:ascii="Times New Roman" w:eastAsia="Times New Roman" w:hAnsi="Times New Roman" w:cs="Times New Roman"/>
          <w:color w:val="000000"/>
          <w:sz w:val="24"/>
          <w:szCs w:val="24"/>
        </w:rPr>
      </w:pPr>
    </w:p>
    <w:p w14:paraId="5088F665" w14:textId="77777777" w:rsidR="003A1342" w:rsidRDefault="003A1342">
      <w:pPr>
        <w:pBdr>
          <w:top w:val="none" w:sz="4" w:space="0" w:color="000000"/>
          <w:left w:val="none" w:sz="4" w:space="0" w:color="000000"/>
          <w:bottom w:val="none" w:sz="4" w:space="0" w:color="000000"/>
          <w:right w:val="none" w:sz="4" w:space="0" w:color="000000"/>
          <w:between w:val="none" w:sz="4" w:space="0" w:color="000000"/>
        </w:pBdr>
        <w:spacing w:after="0" w:line="360" w:lineRule="auto"/>
        <w:ind w:left="360" w:hanging="360"/>
        <w:jc w:val="both"/>
        <w:rPr>
          <w:rFonts w:ascii="Times New Roman" w:eastAsia="Times New Roman" w:hAnsi="Times New Roman" w:cs="Times New Roman"/>
          <w:color w:val="000000"/>
          <w:sz w:val="24"/>
          <w:szCs w:val="24"/>
        </w:rPr>
      </w:pPr>
    </w:p>
    <w:p w14:paraId="31615F07" w14:textId="77777777" w:rsidR="003A1342" w:rsidRDefault="003A1342">
      <w:pPr>
        <w:pBdr>
          <w:top w:val="none" w:sz="4" w:space="0" w:color="000000"/>
          <w:left w:val="none" w:sz="4" w:space="0" w:color="000000"/>
          <w:bottom w:val="none" w:sz="4" w:space="0" w:color="000000"/>
          <w:right w:val="none" w:sz="4" w:space="0" w:color="000000"/>
          <w:between w:val="none" w:sz="4" w:space="0" w:color="000000"/>
        </w:pBdr>
        <w:spacing w:after="0" w:line="360" w:lineRule="auto"/>
        <w:ind w:left="360" w:hanging="360"/>
        <w:jc w:val="both"/>
        <w:rPr>
          <w:rFonts w:ascii="Times New Roman" w:eastAsia="Times New Roman" w:hAnsi="Times New Roman" w:cs="Times New Roman"/>
          <w:color w:val="000000"/>
          <w:sz w:val="24"/>
          <w:szCs w:val="24"/>
        </w:rPr>
      </w:pPr>
    </w:p>
    <w:p w14:paraId="7F875D51" w14:textId="77777777" w:rsidR="003A1342" w:rsidRDefault="003A1342">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4"/>
          <w:szCs w:val="24"/>
        </w:rPr>
      </w:pPr>
    </w:p>
    <w:p w14:paraId="0713DB19" w14:textId="77777777" w:rsidR="003A1342" w:rsidRDefault="003A1342">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sz w:val="24"/>
          <w:szCs w:val="24"/>
        </w:rPr>
      </w:pPr>
    </w:p>
    <w:p w14:paraId="1FC90C80"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after="0" w:line="360" w:lineRule="auto"/>
        <w:ind w:left="360"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ИСПОЛЬЗУЕМЫЕ СОКРАЩЕНИЯ</w:t>
      </w:r>
    </w:p>
    <w:tbl>
      <w:tblPr>
        <w:tblStyle w:val="StGen1"/>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1927"/>
        <w:gridCol w:w="7029"/>
      </w:tblGrid>
      <w:tr w:rsidR="003A1342" w14:paraId="1C2CD131" w14:textId="77777777">
        <w:tc>
          <w:tcPr>
            <w:tcW w:w="673" w:type="dxa"/>
          </w:tcPr>
          <w:p w14:paraId="7EF149BC"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color w:val="000000"/>
                <w:sz w:val="24"/>
                <w:szCs w:val="24"/>
              </w:rPr>
            </w:pPr>
            <w:r>
              <w:rPr>
                <w:color w:val="000000"/>
                <w:sz w:val="24"/>
                <w:szCs w:val="24"/>
              </w:rPr>
              <w:t>1</w:t>
            </w:r>
          </w:p>
        </w:tc>
        <w:tc>
          <w:tcPr>
            <w:tcW w:w="1927" w:type="dxa"/>
          </w:tcPr>
          <w:p w14:paraId="09A6BD31"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i/>
                <w:color w:val="000000"/>
                <w:sz w:val="28"/>
                <w:szCs w:val="28"/>
              </w:rPr>
            </w:pPr>
            <w:r>
              <w:rPr>
                <w:i/>
                <w:color w:val="000000"/>
                <w:sz w:val="28"/>
                <w:szCs w:val="28"/>
              </w:rPr>
              <w:t>АСДНР</w:t>
            </w:r>
          </w:p>
        </w:tc>
        <w:tc>
          <w:tcPr>
            <w:tcW w:w="7029" w:type="dxa"/>
          </w:tcPr>
          <w:p w14:paraId="5CB4B912"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firstLine="37"/>
              <w:jc w:val="both"/>
              <w:rPr>
                <w:i/>
                <w:color w:val="000000"/>
                <w:sz w:val="28"/>
                <w:szCs w:val="28"/>
              </w:rPr>
            </w:pPr>
            <w:r>
              <w:rPr>
                <w:i/>
                <w:color w:val="000000"/>
                <w:sz w:val="28"/>
                <w:szCs w:val="28"/>
              </w:rPr>
              <w:t>Аварийно-спасательные и другие неотложные работы</w:t>
            </w:r>
          </w:p>
        </w:tc>
      </w:tr>
      <w:tr w:rsidR="003A1342" w14:paraId="0DDDB8C0" w14:textId="77777777">
        <w:tc>
          <w:tcPr>
            <w:tcW w:w="673" w:type="dxa"/>
          </w:tcPr>
          <w:p w14:paraId="7E61FC9E"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color w:val="000000"/>
                <w:sz w:val="24"/>
                <w:szCs w:val="24"/>
              </w:rPr>
            </w:pPr>
            <w:r>
              <w:rPr>
                <w:color w:val="000000"/>
                <w:sz w:val="24"/>
                <w:szCs w:val="24"/>
              </w:rPr>
              <w:t>2</w:t>
            </w:r>
          </w:p>
        </w:tc>
        <w:tc>
          <w:tcPr>
            <w:tcW w:w="1927" w:type="dxa"/>
          </w:tcPr>
          <w:p w14:paraId="102545F8"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i/>
                <w:color w:val="000000"/>
                <w:sz w:val="28"/>
                <w:szCs w:val="28"/>
              </w:rPr>
            </w:pPr>
            <w:r>
              <w:rPr>
                <w:i/>
                <w:color w:val="000000"/>
                <w:sz w:val="28"/>
                <w:szCs w:val="28"/>
              </w:rPr>
              <w:t>АСР</w:t>
            </w:r>
          </w:p>
        </w:tc>
        <w:tc>
          <w:tcPr>
            <w:tcW w:w="7029" w:type="dxa"/>
          </w:tcPr>
          <w:p w14:paraId="00F9E548"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276" w:lineRule="auto"/>
              <w:ind w:firstLine="37"/>
              <w:jc w:val="both"/>
              <w:rPr>
                <w:i/>
                <w:color w:val="000000"/>
                <w:sz w:val="28"/>
                <w:szCs w:val="28"/>
              </w:rPr>
            </w:pPr>
            <w:r>
              <w:rPr>
                <w:i/>
                <w:color w:val="000000"/>
                <w:sz w:val="28"/>
                <w:szCs w:val="28"/>
              </w:rPr>
              <w:t>Аварийно-спасательные работы</w:t>
            </w:r>
          </w:p>
        </w:tc>
      </w:tr>
      <w:tr w:rsidR="003A1342" w14:paraId="16DD201A" w14:textId="77777777">
        <w:tc>
          <w:tcPr>
            <w:tcW w:w="673" w:type="dxa"/>
          </w:tcPr>
          <w:p w14:paraId="0E055D12"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color w:val="000000"/>
                <w:sz w:val="24"/>
                <w:szCs w:val="24"/>
              </w:rPr>
            </w:pPr>
            <w:r>
              <w:rPr>
                <w:color w:val="000000"/>
                <w:sz w:val="24"/>
                <w:szCs w:val="24"/>
              </w:rPr>
              <w:t>3</w:t>
            </w:r>
          </w:p>
        </w:tc>
        <w:tc>
          <w:tcPr>
            <w:tcW w:w="1927" w:type="dxa"/>
          </w:tcPr>
          <w:p w14:paraId="7ED026CF"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left="283" w:hanging="360"/>
              <w:rPr>
                <w:i/>
                <w:color w:val="000000"/>
                <w:sz w:val="28"/>
                <w:szCs w:val="28"/>
              </w:rPr>
            </w:pPr>
            <w:r>
              <w:rPr>
                <w:i/>
                <w:sz w:val="28"/>
                <w:szCs w:val="28"/>
              </w:rPr>
              <w:t>ПСР</w:t>
            </w:r>
          </w:p>
        </w:tc>
        <w:tc>
          <w:tcPr>
            <w:tcW w:w="7029" w:type="dxa"/>
          </w:tcPr>
          <w:p w14:paraId="126DBC4A"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firstLine="37"/>
              <w:jc w:val="both"/>
              <w:rPr>
                <w:i/>
                <w:color w:val="000000"/>
                <w:sz w:val="28"/>
                <w:szCs w:val="28"/>
              </w:rPr>
            </w:pPr>
            <w:r>
              <w:rPr>
                <w:i/>
                <w:color w:val="000000"/>
                <w:sz w:val="28"/>
                <w:szCs w:val="28"/>
              </w:rPr>
              <w:t>Поисково-спасательные работы</w:t>
            </w:r>
          </w:p>
        </w:tc>
      </w:tr>
      <w:tr w:rsidR="003A1342" w14:paraId="35FFF1ED" w14:textId="77777777">
        <w:tc>
          <w:tcPr>
            <w:tcW w:w="673" w:type="dxa"/>
          </w:tcPr>
          <w:p w14:paraId="3C254848"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color w:val="000000"/>
                <w:sz w:val="24"/>
                <w:szCs w:val="24"/>
              </w:rPr>
            </w:pPr>
            <w:r>
              <w:rPr>
                <w:color w:val="000000"/>
                <w:sz w:val="24"/>
                <w:szCs w:val="24"/>
              </w:rPr>
              <w:t>4</w:t>
            </w:r>
          </w:p>
        </w:tc>
        <w:tc>
          <w:tcPr>
            <w:tcW w:w="1927" w:type="dxa"/>
          </w:tcPr>
          <w:p w14:paraId="7D52CCE4"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i/>
                <w:color w:val="000000"/>
                <w:sz w:val="28"/>
                <w:szCs w:val="28"/>
              </w:rPr>
            </w:pPr>
            <w:r>
              <w:rPr>
                <w:i/>
                <w:color w:val="000000"/>
                <w:sz w:val="28"/>
                <w:szCs w:val="28"/>
              </w:rPr>
              <w:t>АСИ</w:t>
            </w:r>
          </w:p>
        </w:tc>
        <w:tc>
          <w:tcPr>
            <w:tcW w:w="7029" w:type="dxa"/>
          </w:tcPr>
          <w:p w14:paraId="6C8B45C1"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firstLine="37"/>
              <w:jc w:val="both"/>
              <w:rPr>
                <w:i/>
                <w:color w:val="000000"/>
                <w:sz w:val="28"/>
                <w:szCs w:val="28"/>
              </w:rPr>
            </w:pPr>
            <w:r>
              <w:rPr>
                <w:i/>
                <w:color w:val="000000"/>
                <w:sz w:val="28"/>
                <w:szCs w:val="28"/>
              </w:rPr>
              <w:t>Аварийно-спасательный инструмент</w:t>
            </w:r>
          </w:p>
        </w:tc>
      </w:tr>
      <w:tr w:rsidR="003A1342" w14:paraId="33AA24F1" w14:textId="77777777">
        <w:tc>
          <w:tcPr>
            <w:tcW w:w="673" w:type="dxa"/>
          </w:tcPr>
          <w:p w14:paraId="36F0F1D5"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color w:val="000000"/>
                <w:sz w:val="24"/>
                <w:szCs w:val="24"/>
              </w:rPr>
            </w:pPr>
            <w:r>
              <w:rPr>
                <w:color w:val="000000"/>
                <w:sz w:val="24"/>
                <w:szCs w:val="24"/>
              </w:rPr>
              <w:t>5</w:t>
            </w:r>
          </w:p>
        </w:tc>
        <w:tc>
          <w:tcPr>
            <w:tcW w:w="1927" w:type="dxa"/>
          </w:tcPr>
          <w:p w14:paraId="547A3EF6"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i/>
                <w:color w:val="000000"/>
                <w:sz w:val="28"/>
                <w:szCs w:val="28"/>
              </w:rPr>
            </w:pPr>
            <w:r>
              <w:rPr>
                <w:i/>
                <w:color w:val="000000"/>
                <w:sz w:val="28"/>
                <w:szCs w:val="28"/>
              </w:rPr>
              <w:t>ГАСИ</w:t>
            </w:r>
          </w:p>
        </w:tc>
        <w:tc>
          <w:tcPr>
            <w:tcW w:w="7029" w:type="dxa"/>
          </w:tcPr>
          <w:p w14:paraId="70CE4140"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firstLine="37"/>
              <w:jc w:val="both"/>
              <w:rPr>
                <w:i/>
                <w:color w:val="000000"/>
                <w:sz w:val="28"/>
                <w:szCs w:val="28"/>
              </w:rPr>
            </w:pPr>
            <w:r>
              <w:rPr>
                <w:i/>
                <w:color w:val="000000"/>
                <w:sz w:val="28"/>
                <w:szCs w:val="28"/>
              </w:rPr>
              <w:t>Гидравлический аварийно-спасательный инструмент</w:t>
            </w:r>
          </w:p>
        </w:tc>
      </w:tr>
      <w:tr w:rsidR="003A1342" w14:paraId="15D5A806" w14:textId="77777777">
        <w:tc>
          <w:tcPr>
            <w:tcW w:w="673" w:type="dxa"/>
          </w:tcPr>
          <w:p w14:paraId="21581296"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color w:val="000000"/>
                <w:sz w:val="24"/>
                <w:szCs w:val="24"/>
              </w:rPr>
            </w:pPr>
            <w:r>
              <w:rPr>
                <w:color w:val="000000"/>
                <w:sz w:val="24"/>
                <w:szCs w:val="24"/>
              </w:rPr>
              <w:t>6</w:t>
            </w:r>
          </w:p>
        </w:tc>
        <w:tc>
          <w:tcPr>
            <w:tcW w:w="1927" w:type="dxa"/>
          </w:tcPr>
          <w:p w14:paraId="4ACDC096"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i/>
                <w:color w:val="000000"/>
                <w:sz w:val="28"/>
                <w:szCs w:val="28"/>
              </w:rPr>
            </w:pPr>
            <w:r>
              <w:rPr>
                <w:i/>
                <w:color w:val="000000"/>
                <w:sz w:val="28"/>
                <w:szCs w:val="28"/>
              </w:rPr>
              <w:t>ПТВ</w:t>
            </w:r>
          </w:p>
        </w:tc>
        <w:tc>
          <w:tcPr>
            <w:tcW w:w="7029" w:type="dxa"/>
          </w:tcPr>
          <w:p w14:paraId="526207E4"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firstLine="37"/>
              <w:jc w:val="both"/>
              <w:rPr>
                <w:i/>
                <w:color w:val="000000"/>
                <w:sz w:val="28"/>
                <w:szCs w:val="28"/>
              </w:rPr>
            </w:pPr>
            <w:r>
              <w:rPr>
                <w:i/>
                <w:color w:val="000000"/>
                <w:sz w:val="28"/>
                <w:szCs w:val="28"/>
              </w:rPr>
              <w:t>Пожарно-техническое вооружение</w:t>
            </w:r>
          </w:p>
        </w:tc>
      </w:tr>
      <w:tr w:rsidR="003A1342" w14:paraId="1D8DD13B" w14:textId="77777777">
        <w:tc>
          <w:tcPr>
            <w:tcW w:w="673" w:type="dxa"/>
          </w:tcPr>
          <w:p w14:paraId="409B9AC3"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color w:val="000000"/>
                <w:sz w:val="24"/>
                <w:szCs w:val="24"/>
              </w:rPr>
            </w:pPr>
            <w:r>
              <w:rPr>
                <w:sz w:val="24"/>
                <w:szCs w:val="24"/>
              </w:rPr>
              <w:t>7</w:t>
            </w:r>
          </w:p>
        </w:tc>
        <w:tc>
          <w:tcPr>
            <w:tcW w:w="1927" w:type="dxa"/>
          </w:tcPr>
          <w:p w14:paraId="2C8D079A"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i/>
                <w:color w:val="000000"/>
                <w:sz w:val="28"/>
                <w:szCs w:val="28"/>
              </w:rPr>
            </w:pPr>
            <w:r>
              <w:rPr>
                <w:i/>
                <w:color w:val="000000"/>
                <w:sz w:val="28"/>
                <w:szCs w:val="28"/>
              </w:rPr>
              <w:t>ОПП</w:t>
            </w:r>
          </w:p>
        </w:tc>
        <w:tc>
          <w:tcPr>
            <w:tcW w:w="7029" w:type="dxa"/>
          </w:tcPr>
          <w:p w14:paraId="396973D7"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firstLine="37"/>
              <w:jc w:val="both"/>
              <w:rPr>
                <w:i/>
                <w:color w:val="000000"/>
                <w:sz w:val="28"/>
                <w:szCs w:val="28"/>
              </w:rPr>
            </w:pPr>
            <w:r>
              <w:rPr>
                <w:i/>
                <w:color w:val="000000"/>
                <w:sz w:val="28"/>
                <w:szCs w:val="28"/>
              </w:rPr>
              <w:t>Оказание первой помощи</w:t>
            </w:r>
          </w:p>
        </w:tc>
      </w:tr>
      <w:tr w:rsidR="003A1342" w14:paraId="6FF52355" w14:textId="77777777">
        <w:tc>
          <w:tcPr>
            <w:tcW w:w="673" w:type="dxa"/>
          </w:tcPr>
          <w:p w14:paraId="64A07AE8"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color w:val="000000"/>
                <w:sz w:val="24"/>
                <w:szCs w:val="24"/>
              </w:rPr>
            </w:pPr>
            <w:r>
              <w:rPr>
                <w:sz w:val="24"/>
                <w:szCs w:val="24"/>
              </w:rPr>
              <w:t>8</w:t>
            </w:r>
          </w:p>
        </w:tc>
        <w:tc>
          <w:tcPr>
            <w:tcW w:w="1927" w:type="dxa"/>
          </w:tcPr>
          <w:p w14:paraId="7B97F224"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i/>
                <w:color w:val="000000"/>
                <w:sz w:val="28"/>
                <w:szCs w:val="28"/>
              </w:rPr>
            </w:pPr>
            <w:r>
              <w:rPr>
                <w:i/>
                <w:color w:val="000000"/>
                <w:sz w:val="28"/>
                <w:szCs w:val="28"/>
              </w:rPr>
              <w:t>АСМ</w:t>
            </w:r>
          </w:p>
        </w:tc>
        <w:tc>
          <w:tcPr>
            <w:tcW w:w="7029" w:type="dxa"/>
          </w:tcPr>
          <w:p w14:paraId="0F314372"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firstLine="37"/>
              <w:jc w:val="both"/>
              <w:rPr>
                <w:i/>
                <w:color w:val="000000"/>
                <w:sz w:val="28"/>
                <w:szCs w:val="28"/>
              </w:rPr>
            </w:pPr>
            <w:r>
              <w:rPr>
                <w:i/>
                <w:color w:val="000000"/>
                <w:sz w:val="28"/>
                <w:szCs w:val="28"/>
              </w:rPr>
              <w:t>Аварийно-спасательная машина</w:t>
            </w:r>
          </w:p>
        </w:tc>
      </w:tr>
      <w:tr w:rsidR="003A1342" w14:paraId="26AEC6D0" w14:textId="77777777">
        <w:tc>
          <w:tcPr>
            <w:tcW w:w="673" w:type="dxa"/>
          </w:tcPr>
          <w:p w14:paraId="2A59798D"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sz w:val="24"/>
                <w:szCs w:val="24"/>
              </w:rPr>
            </w:pPr>
            <w:r>
              <w:rPr>
                <w:sz w:val="24"/>
                <w:szCs w:val="24"/>
              </w:rPr>
              <w:t>9</w:t>
            </w:r>
          </w:p>
        </w:tc>
        <w:tc>
          <w:tcPr>
            <w:tcW w:w="1927" w:type="dxa"/>
          </w:tcPr>
          <w:p w14:paraId="4598F1DC"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i/>
                <w:color w:val="000000"/>
                <w:sz w:val="28"/>
                <w:szCs w:val="28"/>
              </w:rPr>
            </w:pPr>
            <w:r>
              <w:rPr>
                <w:i/>
                <w:color w:val="000000"/>
                <w:sz w:val="28"/>
                <w:szCs w:val="28"/>
              </w:rPr>
              <w:t>ПСА</w:t>
            </w:r>
          </w:p>
        </w:tc>
        <w:tc>
          <w:tcPr>
            <w:tcW w:w="7029" w:type="dxa"/>
          </w:tcPr>
          <w:p w14:paraId="17836462"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firstLine="37"/>
              <w:jc w:val="both"/>
              <w:rPr>
                <w:i/>
                <w:color w:val="000000"/>
                <w:sz w:val="28"/>
                <w:szCs w:val="28"/>
              </w:rPr>
            </w:pPr>
            <w:r>
              <w:rPr>
                <w:i/>
                <w:color w:val="000000"/>
                <w:sz w:val="28"/>
                <w:szCs w:val="28"/>
              </w:rPr>
              <w:t>Пожарно-спасательный автомобиль</w:t>
            </w:r>
          </w:p>
        </w:tc>
      </w:tr>
      <w:tr w:rsidR="003A1342" w14:paraId="3D117D84" w14:textId="77777777">
        <w:tc>
          <w:tcPr>
            <w:tcW w:w="673" w:type="dxa"/>
          </w:tcPr>
          <w:p w14:paraId="1A0DF0C8"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sz w:val="24"/>
                <w:szCs w:val="24"/>
              </w:rPr>
            </w:pPr>
            <w:r>
              <w:rPr>
                <w:sz w:val="24"/>
                <w:szCs w:val="24"/>
              </w:rPr>
              <w:t>10</w:t>
            </w:r>
          </w:p>
        </w:tc>
        <w:tc>
          <w:tcPr>
            <w:tcW w:w="1927" w:type="dxa"/>
          </w:tcPr>
          <w:p w14:paraId="23DAEC9E"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i/>
                <w:color w:val="000000"/>
                <w:sz w:val="28"/>
                <w:szCs w:val="28"/>
              </w:rPr>
            </w:pPr>
            <w:r>
              <w:rPr>
                <w:i/>
                <w:color w:val="000000"/>
                <w:sz w:val="28"/>
                <w:szCs w:val="28"/>
              </w:rPr>
              <w:t>АЦ</w:t>
            </w:r>
          </w:p>
        </w:tc>
        <w:tc>
          <w:tcPr>
            <w:tcW w:w="7029" w:type="dxa"/>
          </w:tcPr>
          <w:p w14:paraId="20B43993"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firstLine="37"/>
              <w:jc w:val="both"/>
              <w:rPr>
                <w:i/>
                <w:color w:val="000000"/>
                <w:sz w:val="28"/>
                <w:szCs w:val="28"/>
              </w:rPr>
            </w:pPr>
            <w:r>
              <w:rPr>
                <w:i/>
                <w:color w:val="000000"/>
                <w:sz w:val="28"/>
                <w:szCs w:val="28"/>
              </w:rPr>
              <w:t>Автоцистерна пожарная</w:t>
            </w:r>
          </w:p>
        </w:tc>
      </w:tr>
      <w:tr w:rsidR="003A1342" w14:paraId="3A8D49B2" w14:textId="77777777">
        <w:tc>
          <w:tcPr>
            <w:tcW w:w="673" w:type="dxa"/>
          </w:tcPr>
          <w:p w14:paraId="630904DF"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sz w:val="24"/>
                <w:szCs w:val="24"/>
              </w:rPr>
            </w:pPr>
            <w:r>
              <w:rPr>
                <w:sz w:val="24"/>
                <w:szCs w:val="24"/>
              </w:rPr>
              <w:t>11</w:t>
            </w:r>
          </w:p>
        </w:tc>
        <w:tc>
          <w:tcPr>
            <w:tcW w:w="1927" w:type="dxa"/>
          </w:tcPr>
          <w:p w14:paraId="6C0CC9A2"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i/>
                <w:color w:val="000000"/>
                <w:sz w:val="28"/>
                <w:szCs w:val="28"/>
              </w:rPr>
            </w:pPr>
            <w:r>
              <w:rPr>
                <w:i/>
                <w:color w:val="000000"/>
                <w:sz w:val="28"/>
                <w:szCs w:val="28"/>
              </w:rPr>
              <w:t>АЛ</w:t>
            </w:r>
          </w:p>
        </w:tc>
        <w:tc>
          <w:tcPr>
            <w:tcW w:w="7029" w:type="dxa"/>
          </w:tcPr>
          <w:p w14:paraId="41A037E6"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firstLine="37"/>
              <w:jc w:val="both"/>
              <w:rPr>
                <w:i/>
                <w:color w:val="000000"/>
                <w:sz w:val="28"/>
                <w:szCs w:val="28"/>
              </w:rPr>
            </w:pPr>
            <w:r>
              <w:rPr>
                <w:i/>
                <w:color w:val="000000"/>
                <w:sz w:val="28"/>
                <w:szCs w:val="28"/>
              </w:rPr>
              <w:t xml:space="preserve">Пожарная автолестница </w:t>
            </w:r>
          </w:p>
        </w:tc>
      </w:tr>
      <w:tr w:rsidR="003A1342" w14:paraId="0FEE06E0" w14:textId="77777777">
        <w:tc>
          <w:tcPr>
            <w:tcW w:w="673" w:type="dxa"/>
          </w:tcPr>
          <w:p w14:paraId="59511505"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sz w:val="24"/>
                <w:szCs w:val="24"/>
                <w:lang w:val="en-US"/>
              </w:rPr>
            </w:pPr>
            <w:r>
              <w:rPr>
                <w:sz w:val="24"/>
                <w:szCs w:val="24"/>
                <w:lang w:val="en-US"/>
              </w:rPr>
              <w:t>12</w:t>
            </w:r>
          </w:p>
        </w:tc>
        <w:tc>
          <w:tcPr>
            <w:tcW w:w="1927" w:type="dxa"/>
          </w:tcPr>
          <w:p w14:paraId="16A0351D"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i/>
                <w:color w:val="000000"/>
                <w:sz w:val="28"/>
                <w:szCs w:val="28"/>
              </w:rPr>
            </w:pPr>
            <w:r>
              <w:rPr>
                <w:i/>
                <w:color w:val="000000"/>
                <w:sz w:val="28"/>
                <w:szCs w:val="28"/>
              </w:rPr>
              <w:t>СМП</w:t>
            </w:r>
          </w:p>
        </w:tc>
        <w:tc>
          <w:tcPr>
            <w:tcW w:w="7029" w:type="dxa"/>
          </w:tcPr>
          <w:p w14:paraId="1B225A47"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firstLine="37"/>
              <w:jc w:val="both"/>
              <w:rPr>
                <w:i/>
                <w:color w:val="000000"/>
                <w:sz w:val="28"/>
                <w:szCs w:val="28"/>
              </w:rPr>
            </w:pPr>
            <w:r>
              <w:rPr>
                <w:i/>
                <w:color w:val="000000"/>
                <w:sz w:val="28"/>
                <w:szCs w:val="28"/>
              </w:rPr>
              <w:t>Скорая медицинская помощь</w:t>
            </w:r>
          </w:p>
        </w:tc>
      </w:tr>
      <w:tr w:rsidR="003A1342" w14:paraId="5669B739" w14:textId="77777777">
        <w:tc>
          <w:tcPr>
            <w:tcW w:w="673" w:type="dxa"/>
          </w:tcPr>
          <w:p w14:paraId="398A71E1"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sz w:val="24"/>
                <w:szCs w:val="24"/>
                <w:lang w:val="en-US"/>
              </w:rPr>
            </w:pPr>
            <w:r>
              <w:rPr>
                <w:sz w:val="24"/>
                <w:szCs w:val="24"/>
                <w:lang w:val="en-US"/>
              </w:rPr>
              <w:t>13</w:t>
            </w:r>
          </w:p>
        </w:tc>
        <w:tc>
          <w:tcPr>
            <w:tcW w:w="1927" w:type="dxa"/>
          </w:tcPr>
          <w:p w14:paraId="0F3F888D"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i/>
                <w:color w:val="000000"/>
                <w:sz w:val="28"/>
                <w:szCs w:val="28"/>
              </w:rPr>
            </w:pPr>
            <w:r>
              <w:rPr>
                <w:i/>
                <w:color w:val="000000"/>
                <w:sz w:val="28"/>
                <w:szCs w:val="28"/>
              </w:rPr>
              <w:t>ТС</w:t>
            </w:r>
          </w:p>
        </w:tc>
        <w:tc>
          <w:tcPr>
            <w:tcW w:w="7029" w:type="dxa"/>
          </w:tcPr>
          <w:p w14:paraId="13664B76"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firstLine="37"/>
              <w:jc w:val="both"/>
              <w:rPr>
                <w:i/>
                <w:color w:val="000000"/>
                <w:sz w:val="28"/>
                <w:szCs w:val="28"/>
              </w:rPr>
            </w:pPr>
            <w:r>
              <w:rPr>
                <w:i/>
                <w:color w:val="000000"/>
                <w:sz w:val="28"/>
                <w:szCs w:val="28"/>
              </w:rPr>
              <w:t>Транспортное средство</w:t>
            </w:r>
          </w:p>
        </w:tc>
      </w:tr>
      <w:tr w:rsidR="003A1342" w14:paraId="52F1174A" w14:textId="77777777">
        <w:tc>
          <w:tcPr>
            <w:tcW w:w="673" w:type="dxa"/>
          </w:tcPr>
          <w:p w14:paraId="30A6D8E1"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sz w:val="24"/>
                <w:szCs w:val="24"/>
                <w:lang w:val="en-US"/>
              </w:rPr>
            </w:pPr>
            <w:r>
              <w:rPr>
                <w:sz w:val="24"/>
                <w:szCs w:val="24"/>
                <w:lang w:val="en-US"/>
              </w:rPr>
              <w:t>14</w:t>
            </w:r>
          </w:p>
        </w:tc>
        <w:tc>
          <w:tcPr>
            <w:tcW w:w="1927" w:type="dxa"/>
          </w:tcPr>
          <w:p w14:paraId="0BDAFB0B"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i/>
                <w:color w:val="000000"/>
                <w:sz w:val="28"/>
                <w:szCs w:val="28"/>
              </w:rPr>
            </w:pPr>
            <w:r>
              <w:rPr>
                <w:i/>
                <w:color w:val="000000"/>
                <w:sz w:val="28"/>
                <w:szCs w:val="28"/>
              </w:rPr>
              <w:t>ГСМ</w:t>
            </w:r>
          </w:p>
        </w:tc>
        <w:tc>
          <w:tcPr>
            <w:tcW w:w="7029" w:type="dxa"/>
          </w:tcPr>
          <w:p w14:paraId="6ADD9D86"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firstLine="37"/>
              <w:jc w:val="both"/>
              <w:rPr>
                <w:i/>
                <w:color w:val="000000"/>
                <w:sz w:val="28"/>
                <w:szCs w:val="28"/>
              </w:rPr>
            </w:pPr>
            <w:r>
              <w:rPr>
                <w:i/>
                <w:color w:val="000000"/>
                <w:sz w:val="28"/>
                <w:szCs w:val="28"/>
              </w:rPr>
              <w:t>Горюче-смазочные материалы</w:t>
            </w:r>
          </w:p>
        </w:tc>
      </w:tr>
      <w:tr w:rsidR="003A1342" w14:paraId="7375E9EF" w14:textId="77777777">
        <w:tc>
          <w:tcPr>
            <w:tcW w:w="673" w:type="dxa"/>
          </w:tcPr>
          <w:p w14:paraId="0617443C"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sz w:val="24"/>
                <w:szCs w:val="24"/>
                <w:lang w:val="en-US"/>
              </w:rPr>
            </w:pPr>
            <w:r>
              <w:rPr>
                <w:sz w:val="24"/>
                <w:szCs w:val="24"/>
                <w:lang w:val="en-US"/>
              </w:rPr>
              <w:t>15</w:t>
            </w:r>
          </w:p>
        </w:tc>
        <w:tc>
          <w:tcPr>
            <w:tcW w:w="1927" w:type="dxa"/>
          </w:tcPr>
          <w:p w14:paraId="45A156D0"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i/>
                <w:color w:val="000000"/>
                <w:sz w:val="28"/>
                <w:szCs w:val="28"/>
              </w:rPr>
            </w:pPr>
            <w:r>
              <w:rPr>
                <w:i/>
                <w:color w:val="000000"/>
                <w:sz w:val="28"/>
                <w:szCs w:val="28"/>
              </w:rPr>
              <w:t>АХОВ</w:t>
            </w:r>
          </w:p>
        </w:tc>
        <w:tc>
          <w:tcPr>
            <w:tcW w:w="7029" w:type="dxa"/>
          </w:tcPr>
          <w:p w14:paraId="598C390F"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firstLine="37"/>
              <w:jc w:val="both"/>
              <w:rPr>
                <w:i/>
                <w:color w:val="000000"/>
                <w:sz w:val="28"/>
                <w:szCs w:val="28"/>
              </w:rPr>
            </w:pPr>
            <w:proofErr w:type="spellStart"/>
            <w:r>
              <w:rPr>
                <w:i/>
                <w:color w:val="000000"/>
                <w:sz w:val="28"/>
                <w:szCs w:val="28"/>
              </w:rPr>
              <w:t>Аварийно</w:t>
            </w:r>
            <w:proofErr w:type="spellEnd"/>
            <w:r>
              <w:rPr>
                <w:i/>
                <w:color w:val="000000"/>
                <w:sz w:val="28"/>
                <w:szCs w:val="28"/>
              </w:rPr>
              <w:t xml:space="preserve"> химически опасные вещества</w:t>
            </w:r>
          </w:p>
        </w:tc>
      </w:tr>
      <w:tr w:rsidR="003A1342" w14:paraId="23DE582A" w14:textId="77777777">
        <w:tc>
          <w:tcPr>
            <w:tcW w:w="673" w:type="dxa"/>
          </w:tcPr>
          <w:p w14:paraId="0D9C6ED6"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sz w:val="24"/>
                <w:szCs w:val="24"/>
                <w:lang w:val="en-US"/>
              </w:rPr>
            </w:pPr>
            <w:r>
              <w:rPr>
                <w:sz w:val="24"/>
                <w:szCs w:val="24"/>
                <w:lang w:val="en-US"/>
              </w:rPr>
              <w:t>16</w:t>
            </w:r>
          </w:p>
        </w:tc>
        <w:tc>
          <w:tcPr>
            <w:tcW w:w="1927" w:type="dxa"/>
          </w:tcPr>
          <w:p w14:paraId="4554C8B4"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i/>
                <w:color w:val="000000"/>
                <w:sz w:val="28"/>
                <w:szCs w:val="28"/>
              </w:rPr>
            </w:pPr>
            <w:r>
              <w:rPr>
                <w:i/>
                <w:color w:val="000000"/>
                <w:sz w:val="28"/>
                <w:szCs w:val="28"/>
              </w:rPr>
              <w:t>АКБ</w:t>
            </w:r>
          </w:p>
        </w:tc>
        <w:tc>
          <w:tcPr>
            <w:tcW w:w="7029" w:type="dxa"/>
          </w:tcPr>
          <w:p w14:paraId="60A48DBC"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firstLine="37"/>
              <w:jc w:val="both"/>
              <w:rPr>
                <w:i/>
                <w:color w:val="000000"/>
                <w:sz w:val="28"/>
                <w:szCs w:val="28"/>
              </w:rPr>
            </w:pPr>
            <w:r>
              <w:rPr>
                <w:i/>
                <w:color w:val="000000"/>
                <w:sz w:val="28"/>
                <w:szCs w:val="28"/>
              </w:rPr>
              <w:t>Аккумуляторная батарея</w:t>
            </w:r>
          </w:p>
        </w:tc>
      </w:tr>
      <w:tr w:rsidR="003A1342" w14:paraId="37E5EC84" w14:textId="77777777">
        <w:tc>
          <w:tcPr>
            <w:tcW w:w="673" w:type="dxa"/>
          </w:tcPr>
          <w:p w14:paraId="23E90832"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sz w:val="24"/>
                <w:szCs w:val="24"/>
                <w:lang w:val="en-US"/>
              </w:rPr>
            </w:pPr>
            <w:r>
              <w:rPr>
                <w:sz w:val="24"/>
                <w:szCs w:val="24"/>
                <w:lang w:val="en-US"/>
              </w:rPr>
              <w:t>17</w:t>
            </w:r>
          </w:p>
        </w:tc>
        <w:tc>
          <w:tcPr>
            <w:tcW w:w="1927" w:type="dxa"/>
          </w:tcPr>
          <w:p w14:paraId="3DEC1DD6"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i/>
                <w:color w:val="000000"/>
                <w:sz w:val="28"/>
                <w:szCs w:val="28"/>
              </w:rPr>
            </w:pPr>
            <w:r>
              <w:rPr>
                <w:i/>
                <w:color w:val="000000"/>
                <w:sz w:val="28"/>
                <w:szCs w:val="28"/>
              </w:rPr>
              <w:t>ЕДДС</w:t>
            </w:r>
          </w:p>
        </w:tc>
        <w:tc>
          <w:tcPr>
            <w:tcW w:w="7029" w:type="dxa"/>
          </w:tcPr>
          <w:p w14:paraId="26417302"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firstLine="37"/>
              <w:jc w:val="both"/>
              <w:rPr>
                <w:i/>
                <w:color w:val="000000"/>
                <w:sz w:val="28"/>
                <w:szCs w:val="28"/>
              </w:rPr>
            </w:pPr>
            <w:r>
              <w:rPr>
                <w:i/>
                <w:color w:val="000000"/>
                <w:sz w:val="28"/>
                <w:szCs w:val="28"/>
              </w:rPr>
              <w:t>Единая дежурно-диспетчерская служба</w:t>
            </w:r>
          </w:p>
        </w:tc>
      </w:tr>
      <w:tr w:rsidR="003A1342" w14:paraId="7B74D1E8" w14:textId="77777777">
        <w:tc>
          <w:tcPr>
            <w:tcW w:w="673" w:type="dxa"/>
          </w:tcPr>
          <w:p w14:paraId="0AAF6729"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sz w:val="24"/>
                <w:szCs w:val="24"/>
              </w:rPr>
            </w:pPr>
            <w:r>
              <w:rPr>
                <w:sz w:val="24"/>
                <w:szCs w:val="24"/>
              </w:rPr>
              <w:t>18</w:t>
            </w:r>
          </w:p>
        </w:tc>
        <w:tc>
          <w:tcPr>
            <w:tcW w:w="1927" w:type="dxa"/>
          </w:tcPr>
          <w:p w14:paraId="06155642"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i/>
                <w:color w:val="000000"/>
                <w:sz w:val="28"/>
                <w:szCs w:val="28"/>
              </w:rPr>
            </w:pPr>
            <w:r>
              <w:rPr>
                <w:i/>
                <w:color w:val="000000"/>
                <w:sz w:val="28"/>
                <w:szCs w:val="28"/>
              </w:rPr>
              <w:t>ДТП</w:t>
            </w:r>
          </w:p>
        </w:tc>
        <w:tc>
          <w:tcPr>
            <w:tcW w:w="7029" w:type="dxa"/>
          </w:tcPr>
          <w:p w14:paraId="7B9AC497"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firstLine="37"/>
              <w:jc w:val="both"/>
              <w:rPr>
                <w:i/>
                <w:color w:val="000000"/>
                <w:sz w:val="28"/>
                <w:szCs w:val="28"/>
              </w:rPr>
            </w:pPr>
            <w:r>
              <w:rPr>
                <w:i/>
                <w:color w:val="000000"/>
                <w:sz w:val="28"/>
                <w:szCs w:val="28"/>
              </w:rPr>
              <w:t>Дорожно-транспортное происшествие</w:t>
            </w:r>
          </w:p>
        </w:tc>
      </w:tr>
      <w:tr w:rsidR="003A1342" w14:paraId="58FEAD8A" w14:textId="77777777">
        <w:tc>
          <w:tcPr>
            <w:tcW w:w="673" w:type="dxa"/>
          </w:tcPr>
          <w:p w14:paraId="4BA5B7A1"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sz w:val="24"/>
                <w:szCs w:val="24"/>
                <w:lang w:val="en-US"/>
              </w:rPr>
            </w:pPr>
            <w:r>
              <w:rPr>
                <w:sz w:val="24"/>
                <w:szCs w:val="24"/>
                <w:lang w:val="en-US"/>
              </w:rPr>
              <w:t>19</w:t>
            </w:r>
          </w:p>
        </w:tc>
        <w:tc>
          <w:tcPr>
            <w:tcW w:w="1927" w:type="dxa"/>
          </w:tcPr>
          <w:p w14:paraId="2F826931"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i/>
                <w:color w:val="000000"/>
                <w:sz w:val="28"/>
                <w:szCs w:val="28"/>
              </w:rPr>
            </w:pPr>
            <w:r>
              <w:rPr>
                <w:i/>
                <w:color w:val="000000"/>
                <w:sz w:val="28"/>
                <w:szCs w:val="28"/>
              </w:rPr>
              <w:t>СИЗ</w:t>
            </w:r>
          </w:p>
        </w:tc>
        <w:tc>
          <w:tcPr>
            <w:tcW w:w="7029" w:type="dxa"/>
          </w:tcPr>
          <w:p w14:paraId="390A3E24"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firstLine="37"/>
              <w:jc w:val="both"/>
              <w:rPr>
                <w:i/>
                <w:color w:val="000000"/>
                <w:sz w:val="28"/>
                <w:szCs w:val="28"/>
              </w:rPr>
            </w:pPr>
            <w:r>
              <w:rPr>
                <w:i/>
                <w:color w:val="000000"/>
                <w:sz w:val="28"/>
                <w:szCs w:val="28"/>
              </w:rPr>
              <w:t>Средства индивидуальной защиты</w:t>
            </w:r>
          </w:p>
        </w:tc>
      </w:tr>
      <w:tr w:rsidR="003A1342" w14:paraId="5067246D" w14:textId="77777777">
        <w:tc>
          <w:tcPr>
            <w:tcW w:w="673" w:type="dxa"/>
          </w:tcPr>
          <w:p w14:paraId="3D546565"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sz w:val="24"/>
                <w:szCs w:val="24"/>
                <w:lang w:val="en-US"/>
              </w:rPr>
            </w:pPr>
            <w:r>
              <w:rPr>
                <w:sz w:val="24"/>
                <w:szCs w:val="24"/>
                <w:lang w:val="en-US"/>
              </w:rPr>
              <w:t>20</w:t>
            </w:r>
          </w:p>
        </w:tc>
        <w:tc>
          <w:tcPr>
            <w:tcW w:w="1927" w:type="dxa"/>
          </w:tcPr>
          <w:p w14:paraId="69C29A7F"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i/>
                <w:color w:val="000000"/>
                <w:sz w:val="28"/>
                <w:szCs w:val="28"/>
              </w:rPr>
            </w:pPr>
            <w:r>
              <w:rPr>
                <w:i/>
                <w:color w:val="000000"/>
                <w:sz w:val="28"/>
                <w:szCs w:val="28"/>
              </w:rPr>
              <w:t>СИЗОД</w:t>
            </w:r>
          </w:p>
        </w:tc>
        <w:tc>
          <w:tcPr>
            <w:tcW w:w="7029" w:type="dxa"/>
          </w:tcPr>
          <w:p w14:paraId="69ADECED"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firstLine="37"/>
              <w:jc w:val="both"/>
              <w:rPr>
                <w:i/>
                <w:color w:val="000000"/>
                <w:sz w:val="28"/>
                <w:szCs w:val="28"/>
              </w:rPr>
            </w:pPr>
            <w:r>
              <w:rPr>
                <w:i/>
                <w:color w:val="000000"/>
                <w:sz w:val="28"/>
                <w:szCs w:val="28"/>
              </w:rPr>
              <w:t>Средства индивидуальной защиты органов дыхания</w:t>
            </w:r>
          </w:p>
        </w:tc>
      </w:tr>
      <w:tr w:rsidR="003A1342" w14:paraId="15E5D34C" w14:textId="77777777">
        <w:tc>
          <w:tcPr>
            <w:tcW w:w="673" w:type="dxa"/>
          </w:tcPr>
          <w:p w14:paraId="1FED4BC2"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sz w:val="24"/>
                <w:szCs w:val="24"/>
                <w:lang w:val="en-US"/>
              </w:rPr>
            </w:pPr>
            <w:r>
              <w:rPr>
                <w:sz w:val="24"/>
                <w:szCs w:val="24"/>
                <w:lang w:val="en-US"/>
              </w:rPr>
              <w:t>21</w:t>
            </w:r>
          </w:p>
        </w:tc>
        <w:tc>
          <w:tcPr>
            <w:tcW w:w="1927" w:type="dxa"/>
          </w:tcPr>
          <w:p w14:paraId="6D800300"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i/>
                <w:color w:val="000000"/>
                <w:sz w:val="28"/>
                <w:szCs w:val="28"/>
              </w:rPr>
            </w:pPr>
            <w:r>
              <w:rPr>
                <w:i/>
                <w:color w:val="000000"/>
                <w:sz w:val="28"/>
                <w:szCs w:val="28"/>
              </w:rPr>
              <w:t>ТТХ</w:t>
            </w:r>
          </w:p>
        </w:tc>
        <w:tc>
          <w:tcPr>
            <w:tcW w:w="7029" w:type="dxa"/>
          </w:tcPr>
          <w:p w14:paraId="630019AC"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firstLine="37"/>
              <w:jc w:val="both"/>
              <w:rPr>
                <w:i/>
                <w:color w:val="000000"/>
                <w:sz w:val="28"/>
                <w:szCs w:val="28"/>
              </w:rPr>
            </w:pPr>
            <w:r>
              <w:rPr>
                <w:i/>
                <w:color w:val="000000"/>
                <w:sz w:val="28"/>
                <w:szCs w:val="28"/>
              </w:rPr>
              <w:t>Тактико-техническая характеристика</w:t>
            </w:r>
          </w:p>
        </w:tc>
      </w:tr>
      <w:tr w:rsidR="003A1342" w14:paraId="6402400E" w14:textId="77777777">
        <w:tc>
          <w:tcPr>
            <w:tcW w:w="673" w:type="dxa"/>
          </w:tcPr>
          <w:p w14:paraId="2CE7CF18"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sz w:val="24"/>
                <w:szCs w:val="24"/>
                <w:lang w:val="en-US"/>
              </w:rPr>
            </w:pPr>
            <w:r>
              <w:rPr>
                <w:sz w:val="24"/>
                <w:szCs w:val="24"/>
                <w:lang w:val="en-US"/>
              </w:rPr>
              <w:lastRenderedPageBreak/>
              <w:t>22</w:t>
            </w:r>
          </w:p>
        </w:tc>
        <w:tc>
          <w:tcPr>
            <w:tcW w:w="1927" w:type="dxa"/>
          </w:tcPr>
          <w:p w14:paraId="5400A64E"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i/>
                <w:color w:val="000000"/>
                <w:sz w:val="28"/>
                <w:szCs w:val="28"/>
              </w:rPr>
            </w:pPr>
            <w:r>
              <w:rPr>
                <w:i/>
                <w:color w:val="000000"/>
                <w:sz w:val="28"/>
                <w:szCs w:val="28"/>
              </w:rPr>
              <w:t>ПСП</w:t>
            </w:r>
          </w:p>
        </w:tc>
        <w:tc>
          <w:tcPr>
            <w:tcW w:w="7029" w:type="dxa"/>
          </w:tcPr>
          <w:p w14:paraId="37F8EF54"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firstLine="37"/>
              <w:jc w:val="both"/>
              <w:rPr>
                <w:i/>
                <w:color w:val="000000"/>
                <w:sz w:val="28"/>
                <w:szCs w:val="28"/>
              </w:rPr>
            </w:pPr>
            <w:r>
              <w:rPr>
                <w:i/>
                <w:color w:val="000000"/>
                <w:sz w:val="28"/>
                <w:szCs w:val="28"/>
              </w:rPr>
              <w:t>Пожарно-строевая подготовка</w:t>
            </w:r>
          </w:p>
        </w:tc>
      </w:tr>
      <w:tr w:rsidR="003A1342" w14:paraId="2C81E4C2" w14:textId="77777777">
        <w:tc>
          <w:tcPr>
            <w:tcW w:w="673" w:type="dxa"/>
          </w:tcPr>
          <w:p w14:paraId="4560516C"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sz w:val="24"/>
                <w:szCs w:val="24"/>
                <w:lang w:val="en-US"/>
              </w:rPr>
            </w:pPr>
            <w:r>
              <w:rPr>
                <w:sz w:val="24"/>
                <w:szCs w:val="24"/>
                <w:lang w:val="en-US"/>
              </w:rPr>
              <w:t>23</w:t>
            </w:r>
          </w:p>
        </w:tc>
        <w:tc>
          <w:tcPr>
            <w:tcW w:w="1927" w:type="dxa"/>
          </w:tcPr>
          <w:p w14:paraId="1B206B23"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i/>
                <w:color w:val="000000"/>
                <w:sz w:val="28"/>
                <w:szCs w:val="28"/>
              </w:rPr>
            </w:pPr>
            <w:r>
              <w:rPr>
                <w:i/>
                <w:color w:val="000000"/>
                <w:sz w:val="28"/>
                <w:szCs w:val="28"/>
              </w:rPr>
              <w:t>ЧС</w:t>
            </w:r>
          </w:p>
        </w:tc>
        <w:tc>
          <w:tcPr>
            <w:tcW w:w="7029" w:type="dxa"/>
          </w:tcPr>
          <w:p w14:paraId="45BADB75"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firstLine="37"/>
              <w:jc w:val="both"/>
              <w:rPr>
                <w:i/>
                <w:color w:val="000000"/>
                <w:sz w:val="28"/>
                <w:szCs w:val="28"/>
              </w:rPr>
            </w:pPr>
            <w:r>
              <w:rPr>
                <w:i/>
                <w:color w:val="000000"/>
                <w:sz w:val="28"/>
                <w:szCs w:val="28"/>
              </w:rPr>
              <w:t>Чрезвычайная ситуация</w:t>
            </w:r>
          </w:p>
        </w:tc>
      </w:tr>
      <w:tr w:rsidR="003A1342" w14:paraId="7BF7698C" w14:textId="77777777">
        <w:tc>
          <w:tcPr>
            <w:tcW w:w="673" w:type="dxa"/>
          </w:tcPr>
          <w:p w14:paraId="0E31A45F"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sz w:val="24"/>
                <w:szCs w:val="24"/>
                <w:lang w:val="en-US"/>
              </w:rPr>
            </w:pPr>
            <w:r>
              <w:rPr>
                <w:sz w:val="24"/>
                <w:szCs w:val="24"/>
                <w:lang w:val="en-US"/>
              </w:rPr>
              <w:t>24</w:t>
            </w:r>
          </w:p>
        </w:tc>
        <w:tc>
          <w:tcPr>
            <w:tcW w:w="1927" w:type="dxa"/>
          </w:tcPr>
          <w:p w14:paraId="217B8557"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i/>
                <w:color w:val="000000"/>
                <w:sz w:val="28"/>
                <w:szCs w:val="28"/>
              </w:rPr>
            </w:pPr>
            <w:r>
              <w:rPr>
                <w:i/>
                <w:color w:val="000000"/>
                <w:sz w:val="28"/>
                <w:szCs w:val="28"/>
              </w:rPr>
              <w:t>БОП</w:t>
            </w:r>
          </w:p>
        </w:tc>
        <w:tc>
          <w:tcPr>
            <w:tcW w:w="7029" w:type="dxa"/>
          </w:tcPr>
          <w:p w14:paraId="1AB71042"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firstLine="37"/>
              <w:jc w:val="both"/>
              <w:rPr>
                <w:i/>
                <w:color w:val="000000"/>
                <w:sz w:val="28"/>
                <w:szCs w:val="28"/>
              </w:rPr>
            </w:pPr>
            <w:r>
              <w:rPr>
                <w:i/>
                <w:color w:val="000000"/>
                <w:sz w:val="28"/>
                <w:szCs w:val="28"/>
              </w:rPr>
              <w:t>Боевая одежда пожарного</w:t>
            </w:r>
          </w:p>
        </w:tc>
      </w:tr>
      <w:tr w:rsidR="003A1342" w14:paraId="7E93D283" w14:textId="77777777">
        <w:tc>
          <w:tcPr>
            <w:tcW w:w="673" w:type="dxa"/>
          </w:tcPr>
          <w:p w14:paraId="5D991B31"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sz w:val="24"/>
                <w:szCs w:val="24"/>
                <w:lang w:val="en-US"/>
              </w:rPr>
            </w:pPr>
            <w:r>
              <w:rPr>
                <w:sz w:val="24"/>
                <w:szCs w:val="24"/>
                <w:lang w:val="en-US"/>
              </w:rPr>
              <w:t>25</w:t>
            </w:r>
          </w:p>
        </w:tc>
        <w:tc>
          <w:tcPr>
            <w:tcW w:w="1927" w:type="dxa"/>
          </w:tcPr>
          <w:p w14:paraId="55B5000A"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i/>
                <w:color w:val="000000"/>
                <w:sz w:val="28"/>
                <w:szCs w:val="28"/>
              </w:rPr>
            </w:pPr>
            <w:r>
              <w:rPr>
                <w:i/>
                <w:color w:val="000000"/>
                <w:sz w:val="28"/>
                <w:szCs w:val="28"/>
              </w:rPr>
              <w:t>ПГ</w:t>
            </w:r>
          </w:p>
        </w:tc>
        <w:tc>
          <w:tcPr>
            <w:tcW w:w="7029" w:type="dxa"/>
          </w:tcPr>
          <w:p w14:paraId="1BCF6649"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firstLine="37"/>
              <w:jc w:val="both"/>
              <w:rPr>
                <w:i/>
                <w:color w:val="000000"/>
                <w:sz w:val="28"/>
                <w:szCs w:val="28"/>
              </w:rPr>
            </w:pPr>
            <w:r>
              <w:rPr>
                <w:i/>
                <w:color w:val="000000"/>
                <w:sz w:val="28"/>
                <w:szCs w:val="28"/>
              </w:rPr>
              <w:t>Пожарный гидрант</w:t>
            </w:r>
          </w:p>
        </w:tc>
      </w:tr>
      <w:tr w:rsidR="003A1342" w14:paraId="4793572D" w14:textId="77777777">
        <w:tc>
          <w:tcPr>
            <w:tcW w:w="673" w:type="dxa"/>
          </w:tcPr>
          <w:p w14:paraId="07FFDD2F"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sz w:val="24"/>
                <w:szCs w:val="24"/>
                <w:lang w:val="en-US"/>
              </w:rPr>
            </w:pPr>
            <w:r>
              <w:rPr>
                <w:sz w:val="24"/>
                <w:szCs w:val="24"/>
                <w:lang w:val="en-US"/>
              </w:rPr>
              <w:t>26</w:t>
            </w:r>
          </w:p>
        </w:tc>
        <w:tc>
          <w:tcPr>
            <w:tcW w:w="1927" w:type="dxa"/>
          </w:tcPr>
          <w:p w14:paraId="7DD515A2"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i/>
                <w:color w:val="000000"/>
                <w:sz w:val="28"/>
                <w:szCs w:val="28"/>
              </w:rPr>
            </w:pPr>
            <w:r>
              <w:rPr>
                <w:i/>
                <w:color w:val="000000"/>
                <w:sz w:val="28"/>
                <w:szCs w:val="28"/>
              </w:rPr>
              <w:t>РТ</w:t>
            </w:r>
          </w:p>
        </w:tc>
        <w:tc>
          <w:tcPr>
            <w:tcW w:w="7029" w:type="dxa"/>
          </w:tcPr>
          <w:p w14:paraId="72ABE594"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firstLine="37"/>
              <w:jc w:val="both"/>
              <w:rPr>
                <w:i/>
                <w:color w:val="000000"/>
                <w:sz w:val="28"/>
                <w:szCs w:val="28"/>
              </w:rPr>
            </w:pPr>
            <w:r>
              <w:rPr>
                <w:i/>
                <w:color w:val="000000"/>
                <w:sz w:val="28"/>
                <w:szCs w:val="28"/>
              </w:rPr>
              <w:t>Разветвление трёхходовое</w:t>
            </w:r>
          </w:p>
        </w:tc>
      </w:tr>
      <w:tr w:rsidR="003A1342" w14:paraId="47D530BC" w14:textId="77777777">
        <w:tc>
          <w:tcPr>
            <w:tcW w:w="673" w:type="dxa"/>
          </w:tcPr>
          <w:p w14:paraId="7A842F4A"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sz w:val="24"/>
                <w:szCs w:val="24"/>
                <w:lang w:val="en-US"/>
              </w:rPr>
            </w:pPr>
            <w:r>
              <w:rPr>
                <w:sz w:val="24"/>
                <w:szCs w:val="24"/>
                <w:lang w:val="en-US"/>
              </w:rPr>
              <w:t>27</w:t>
            </w:r>
          </w:p>
        </w:tc>
        <w:tc>
          <w:tcPr>
            <w:tcW w:w="1927" w:type="dxa"/>
          </w:tcPr>
          <w:p w14:paraId="3C1710D6"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i/>
                <w:color w:val="000000"/>
                <w:sz w:val="28"/>
                <w:szCs w:val="28"/>
              </w:rPr>
            </w:pPr>
            <w:r>
              <w:rPr>
                <w:i/>
                <w:color w:val="000000"/>
                <w:sz w:val="28"/>
                <w:szCs w:val="28"/>
              </w:rPr>
              <w:t>ОТ и ТБ</w:t>
            </w:r>
          </w:p>
        </w:tc>
        <w:tc>
          <w:tcPr>
            <w:tcW w:w="7029" w:type="dxa"/>
          </w:tcPr>
          <w:p w14:paraId="5BEDAB65"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firstLine="37"/>
              <w:jc w:val="both"/>
              <w:rPr>
                <w:i/>
                <w:color w:val="000000"/>
                <w:sz w:val="28"/>
                <w:szCs w:val="28"/>
              </w:rPr>
            </w:pPr>
            <w:r>
              <w:rPr>
                <w:i/>
                <w:color w:val="000000"/>
                <w:sz w:val="28"/>
                <w:szCs w:val="28"/>
              </w:rPr>
              <w:t>Охрана труда и техника безопасности</w:t>
            </w:r>
          </w:p>
        </w:tc>
      </w:tr>
      <w:tr w:rsidR="003A1342" w14:paraId="4C319628" w14:textId="77777777">
        <w:tc>
          <w:tcPr>
            <w:tcW w:w="673" w:type="dxa"/>
          </w:tcPr>
          <w:p w14:paraId="58BB7D7A"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sz w:val="24"/>
                <w:szCs w:val="24"/>
                <w:lang w:val="en-US"/>
              </w:rPr>
            </w:pPr>
            <w:r>
              <w:rPr>
                <w:sz w:val="24"/>
                <w:szCs w:val="24"/>
                <w:lang w:val="en-US"/>
              </w:rPr>
              <w:t>28</w:t>
            </w:r>
          </w:p>
        </w:tc>
        <w:tc>
          <w:tcPr>
            <w:tcW w:w="1927" w:type="dxa"/>
          </w:tcPr>
          <w:p w14:paraId="2BC9A1B7"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i/>
                <w:color w:val="000000"/>
                <w:sz w:val="28"/>
                <w:szCs w:val="28"/>
              </w:rPr>
            </w:pPr>
            <w:r>
              <w:rPr>
                <w:i/>
                <w:color w:val="000000"/>
                <w:sz w:val="28"/>
                <w:szCs w:val="28"/>
              </w:rPr>
              <w:t>СДС</w:t>
            </w:r>
          </w:p>
        </w:tc>
        <w:tc>
          <w:tcPr>
            <w:tcW w:w="7029" w:type="dxa"/>
          </w:tcPr>
          <w:p w14:paraId="714DAEA3"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firstLine="37"/>
              <w:jc w:val="both"/>
              <w:rPr>
                <w:i/>
                <w:color w:val="000000"/>
                <w:sz w:val="28"/>
                <w:szCs w:val="28"/>
              </w:rPr>
            </w:pPr>
            <w:r>
              <w:rPr>
                <w:i/>
                <w:color w:val="000000"/>
                <w:sz w:val="28"/>
                <w:szCs w:val="28"/>
              </w:rPr>
              <w:t>Синдром длительного сдавливания</w:t>
            </w:r>
          </w:p>
        </w:tc>
      </w:tr>
      <w:tr w:rsidR="003A1342" w14:paraId="69DE7E25" w14:textId="77777777">
        <w:tc>
          <w:tcPr>
            <w:tcW w:w="673" w:type="dxa"/>
          </w:tcPr>
          <w:p w14:paraId="255A4896"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sz w:val="24"/>
                <w:szCs w:val="24"/>
                <w:lang w:val="en-US"/>
              </w:rPr>
            </w:pPr>
            <w:r>
              <w:rPr>
                <w:sz w:val="24"/>
                <w:szCs w:val="24"/>
                <w:lang w:val="en-US"/>
              </w:rPr>
              <w:t>29</w:t>
            </w:r>
          </w:p>
        </w:tc>
        <w:tc>
          <w:tcPr>
            <w:tcW w:w="1927" w:type="dxa"/>
          </w:tcPr>
          <w:p w14:paraId="139F63FC"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i/>
                <w:color w:val="000000"/>
                <w:sz w:val="28"/>
                <w:szCs w:val="28"/>
              </w:rPr>
            </w:pPr>
            <w:r>
              <w:rPr>
                <w:i/>
                <w:color w:val="000000"/>
                <w:sz w:val="28"/>
                <w:szCs w:val="28"/>
              </w:rPr>
              <w:t>СЛР</w:t>
            </w:r>
          </w:p>
        </w:tc>
        <w:tc>
          <w:tcPr>
            <w:tcW w:w="7029" w:type="dxa"/>
          </w:tcPr>
          <w:p w14:paraId="64CB6494"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firstLine="37"/>
              <w:jc w:val="both"/>
              <w:rPr>
                <w:i/>
                <w:color w:val="000000"/>
                <w:sz w:val="28"/>
                <w:szCs w:val="28"/>
              </w:rPr>
            </w:pPr>
            <w:r>
              <w:rPr>
                <w:i/>
                <w:color w:val="000000"/>
                <w:sz w:val="28"/>
                <w:szCs w:val="28"/>
              </w:rPr>
              <w:t>Сердечно-лёгочная реанимация</w:t>
            </w:r>
          </w:p>
        </w:tc>
      </w:tr>
      <w:tr w:rsidR="003A1342" w14:paraId="3E3C4A59" w14:textId="77777777">
        <w:tc>
          <w:tcPr>
            <w:tcW w:w="673" w:type="dxa"/>
          </w:tcPr>
          <w:p w14:paraId="179A3F5D"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sz w:val="24"/>
                <w:szCs w:val="24"/>
                <w:lang w:val="en-US"/>
              </w:rPr>
            </w:pPr>
            <w:r>
              <w:rPr>
                <w:sz w:val="24"/>
                <w:szCs w:val="24"/>
                <w:lang w:val="en-US"/>
              </w:rPr>
              <w:t>30</w:t>
            </w:r>
          </w:p>
        </w:tc>
        <w:tc>
          <w:tcPr>
            <w:tcW w:w="1927" w:type="dxa"/>
          </w:tcPr>
          <w:p w14:paraId="137D982C"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i/>
                <w:color w:val="000000"/>
                <w:sz w:val="28"/>
                <w:szCs w:val="28"/>
              </w:rPr>
            </w:pPr>
            <w:r>
              <w:rPr>
                <w:i/>
                <w:color w:val="000000"/>
                <w:sz w:val="28"/>
                <w:szCs w:val="28"/>
              </w:rPr>
              <w:t>ЛВЖ</w:t>
            </w:r>
          </w:p>
        </w:tc>
        <w:tc>
          <w:tcPr>
            <w:tcW w:w="7029" w:type="dxa"/>
          </w:tcPr>
          <w:p w14:paraId="54438B1A"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firstLine="37"/>
              <w:jc w:val="both"/>
              <w:rPr>
                <w:i/>
                <w:color w:val="000000"/>
                <w:sz w:val="28"/>
                <w:szCs w:val="28"/>
              </w:rPr>
            </w:pPr>
            <w:r>
              <w:rPr>
                <w:i/>
                <w:color w:val="000000"/>
                <w:sz w:val="28"/>
                <w:szCs w:val="28"/>
              </w:rPr>
              <w:t>Легко воспламеняющиеся жидкости</w:t>
            </w:r>
          </w:p>
        </w:tc>
      </w:tr>
      <w:tr w:rsidR="003A1342" w14:paraId="1D59F9C8" w14:textId="77777777">
        <w:tc>
          <w:tcPr>
            <w:tcW w:w="673" w:type="dxa"/>
          </w:tcPr>
          <w:p w14:paraId="29FD135F"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sz w:val="24"/>
                <w:szCs w:val="24"/>
                <w:lang w:val="en-US"/>
              </w:rPr>
            </w:pPr>
            <w:r>
              <w:rPr>
                <w:sz w:val="24"/>
                <w:szCs w:val="24"/>
                <w:lang w:val="en-US"/>
              </w:rPr>
              <w:t>31</w:t>
            </w:r>
          </w:p>
        </w:tc>
        <w:tc>
          <w:tcPr>
            <w:tcW w:w="1927" w:type="dxa"/>
          </w:tcPr>
          <w:p w14:paraId="6CDCF196"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i/>
                <w:color w:val="000000"/>
                <w:sz w:val="28"/>
                <w:szCs w:val="28"/>
              </w:rPr>
            </w:pPr>
            <w:r>
              <w:rPr>
                <w:i/>
                <w:color w:val="000000"/>
                <w:sz w:val="28"/>
                <w:szCs w:val="28"/>
              </w:rPr>
              <w:t>ОП</w:t>
            </w:r>
          </w:p>
        </w:tc>
        <w:tc>
          <w:tcPr>
            <w:tcW w:w="7029" w:type="dxa"/>
          </w:tcPr>
          <w:p w14:paraId="732CEBAB"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firstLine="37"/>
              <w:jc w:val="both"/>
              <w:rPr>
                <w:i/>
                <w:color w:val="000000"/>
                <w:sz w:val="28"/>
                <w:szCs w:val="28"/>
              </w:rPr>
            </w:pPr>
            <w:r>
              <w:rPr>
                <w:i/>
                <w:color w:val="000000"/>
                <w:sz w:val="28"/>
                <w:szCs w:val="28"/>
              </w:rPr>
              <w:t>Огнетушитель порошковый</w:t>
            </w:r>
          </w:p>
        </w:tc>
      </w:tr>
      <w:tr w:rsidR="003A1342" w14:paraId="4136355B" w14:textId="77777777">
        <w:tc>
          <w:tcPr>
            <w:tcW w:w="673" w:type="dxa"/>
          </w:tcPr>
          <w:p w14:paraId="1FD02E79"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sz w:val="24"/>
                <w:szCs w:val="24"/>
                <w:lang w:val="en-US"/>
              </w:rPr>
            </w:pPr>
            <w:r>
              <w:rPr>
                <w:sz w:val="24"/>
                <w:szCs w:val="24"/>
                <w:lang w:val="en-US"/>
              </w:rPr>
              <w:t>32</w:t>
            </w:r>
          </w:p>
        </w:tc>
        <w:tc>
          <w:tcPr>
            <w:tcW w:w="1927" w:type="dxa"/>
          </w:tcPr>
          <w:p w14:paraId="10939002"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i/>
                <w:color w:val="000000"/>
                <w:sz w:val="28"/>
                <w:szCs w:val="28"/>
              </w:rPr>
            </w:pPr>
            <w:r>
              <w:rPr>
                <w:i/>
                <w:color w:val="000000"/>
                <w:sz w:val="28"/>
                <w:szCs w:val="28"/>
              </w:rPr>
              <w:t>ИСС</w:t>
            </w:r>
          </w:p>
        </w:tc>
        <w:tc>
          <w:tcPr>
            <w:tcW w:w="7029" w:type="dxa"/>
          </w:tcPr>
          <w:p w14:paraId="08084B1C"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firstLine="37"/>
              <w:jc w:val="both"/>
              <w:rPr>
                <w:i/>
                <w:color w:val="000000"/>
                <w:sz w:val="28"/>
                <w:szCs w:val="28"/>
              </w:rPr>
            </w:pPr>
            <w:r>
              <w:rPr>
                <w:i/>
                <w:color w:val="000000"/>
                <w:sz w:val="28"/>
                <w:szCs w:val="28"/>
              </w:rPr>
              <w:t>Индивидуальная страховочная система</w:t>
            </w:r>
          </w:p>
        </w:tc>
      </w:tr>
      <w:tr w:rsidR="003A1342" w14:paraId="64229F81" w14:textId="77777777">
        <w:tc>
          <w:tcPr>
            <w:tcW w:w="673" w:type="dxa"/>
          </w:tcPr>
          <w:p w14:paraId="57A9C923"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sz w:val="24"/>
                <w:szCs w:val="24"/>
                <w:lang w:val="en-US"/>
              </w:rPr>
            </w:pPr>
            <w:r>
              <w:rPr>
                <w:sz w:val="24"/>
                <w:szCs w:val="24"/>
                <w:lang w:val="en-US"/>
              </w:rPr>
              <w:t>33</w:t>
            </w:r>
          </w:p>
        </w:tc>
        <w:tc>
          <w:tcPr>
            <w:tcW w:w="1927" w:type="dxa"/>
          </w:tcPr>
          <w:p w14:paraId="27961ED4"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i/>
                <w:color w:val="000000"/>
                <w:sz w:val="28"/>
                <w:szCs w:val="28"/>
              </w:rPr>
            </w:pPr>
            <w:proofErr w:type="spellStart"/>
            <w:r>
              <w:rPr>
                <w:i/>
                <w:color w:val="000000"/>
                <w:sz w:val="28"/>
                <w:szCs w:val="28"/>
              </w:rPr>
              <w:t>СиС</w:t>
            </w:r>
            <w:proofErr w:type="spellEnd"/>
          </w:p>
        </w:tc>
        <w:tc>
          <w:tcPr>
            <w:tcW w:w="7029" w:type="dxa"/>
          </w:tcPr>
          <w:p w14:paraId="4529800F"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firstLine="37"/>
              <w:jc w:val="both"/>
              <w:rPr>
                <w:i/>
                <w:color w:val="000000"/>
                <w:sz w:val="28"/>
                <w:szCs w:val="28"/>
              </w:rPr>
            </w:pPr>
            <w:r>
              <w:rPr>
                <w:i/>
                <w:color w:val="000000"/>
                <w:sz w:val="28"/>
                <w:szCs w:val="28"/>
              </w:rPr>
              <w:t>Силы и средства</w:t>
            </w:r>
          </w:p>
        </w:tc>
      </w:tr>
      <w:tr w:rsidR="003A1342" w14:paraId="30A60DBD" w14:textId="77777777">
        <w:tc>
          <w:tcPr>
            <w:tcW w:w="673" w:type="dxa"/>
          </w:tcPr>
          <w:p w14:paraId="1F4E12D3"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color w:val="000000"/>
                <w:sz w:val="24"/>
                <w:szCs w:val="24"/>
                <w:lang w:val="en-US"/>
              </w:rPr>
            </w:pPr>
            <w:r>
              <w:rPr>
                <w:color w:val="000000"/>
                <w:sz w:val="24"/>
                <w:szCs w:val="24"/>
                <w:lang w:val="en-US"/>
              </w:rPr>
              <w:t>34</w:t>
            </w:r>
          </w:p>
        </w:tc>
        <w:tc>
          <w:tcPr>
            <w:tcW w:w="1927" w:type="dxa"/>
          </w:tcPr>
          <w:p w14:paraId="1134DEE7"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i/>
                <w:color w:val="000000"/>
                <w:sz w:val="28"/>
                <w:szCs w:val="28"/>
              </w:rPr>
            </w:pPr>
            <w:r>
              <w:rPr>
                <w:i/>
                <w:color w:val="000000"/>
                <w:sz w:val="28"/>
                <w:szCs w:val="28"/>
              </w:rPr>
              <w:t>ИЛ</w:t>
            </w:r>
          </w:p>
        </w:tc>
        <w:tc>
          <w:tcPr>
            <w:tcW w:w="7029" w:type="dxa"/>
          </w:tcPr>
          <w:p w14:paraId="34580AE0"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firstLine="37"/>
              <w:jc w:val="both"/>
              <w:rPr>
                <w:i/>
                <w:color w:val="000000"/>
                <w:sz w:val="28"/>
                <w:szCs w:val="28"/>
              </w:rPr>
            </w:pPr>
            <w:r>
              <w:rPr>
                <w:i/>
                <w:color w:val="000000"/>
                <w:sz w:val="28"/>
                <w:szCs w:val="28"/>
              </w:rPr>
              <w:t>Инфраструктурный лист</w:t>
            </w:r>
          </w:p>
        </w:tc>
      </w:tr>
      <w:tr w:rsidR="003A1342" w14:paraId="3FFC1D2F" w14:textId="77777777">
        <w:tc>
          <w:tcPr>
            <w:tcW w:w="673" w:type="dxa"/>
          </w:tcPr>
          <w:p w14:paraId="6D69E7BF"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color w:val="000000"/>
                <w:sz w:val="24"/>
                <w:szCs w:val="24"/>
                <w:lang w:val="en-US"/>
              </w:rPr>
            </w:pPr>
            <w:r>
              <w:rPr>
                <w:color w:val="000000"/>
                <w:sz w:val="24"/>
                <w:szCs w:val="24"/>
                <w:lang w:val="en-US"/>
              </w:rPr>
              <w:t>35</w:t>
            </w:r>
          </w:p>
        </w:tc>
        <w:tc>
          <w:tcPr>
            <w:tcW w:w="1927" w:type="dxa"/>
          </w:tcPr>
          <w:p w14:paraId="12EC6D4C"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i/>
                <w:color w:val="000000"/>
                <w:sz w:val="28"/>
                <w:szCs w:val="28"/>
              </w:rPr>
            </w:pPr>
            <w:r>
              <w:rPr>
                <w:i/>
                <w:color w:val="000000"/>
                <w:sz w:val="28"/>
                <w:szCs w:val="28"/>
              </w:rPr>
              <w:t>КО</w:t>
            </w:r>
          </w:p>
        </w:tc>
        <w:tc>
          <w:tcPr>
            <w:tcW w:w="7029" w:type="dxa"/>
          </w:tcPr>
          <w:p w14:paraId="1329A719"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firstLine="37"/>
              <w:jc w:val="both"/>
              <w:rPr>
                <w:i/>
                <w:color w:val="000000"/>
                <w:sz w:val="28"/>
                <w:szCs w:val="28"/>
              </w:rPr>
            </w:pPr>
            <w:r>
              <w:rPr>
                <w:i/>
                <w:color w:val="000000"/>
                <w:sz w:val="28"/>
                <w:szCs w:val="28"/>
              </w:rPr>
              <w:t>Критерии оценки</w:t>
            </w:r>
          </w:p>
        </w:tc>
      </w:tr>
      <w:tr w:rsidR="003A1342" w14:paraId="0D48C49A" w14:textId="77777777">
        <w:tc>
          <w:tcPr>
            <w:tcW w:w="673" w:type="dxa"/>
          </w:tcPr>
          <w:p w14:paraId="45F86945"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color w:val="000000"/>
                <w:sz w:val="24"/>
                <w:szCs w:val="24"/>
                <w:lang w:val="en-US"/>
              </w:rPr>
            </w:pPr>
            <w:r>
              <w:rPr>
                <w:color w:val="000000"/>
                <w:sz w:val="24"/>
                <w:szCs w:val="24"/>
                <w:lang w:val="en-US"/>
              </w:rPr>
              <w:t>36</w:t>
            </w:r>
          </w:p>
        </w:tc>
        <w:tc>
          <w:tcPr>
            <w:tcW w:w="1927" w:type="dxa"/>
          </w:tcPr>
          <w:p w14:paraId="65EB43B2"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i/>
                <w:color w:val="000000"/>
                <w:sz w:val="28"/>
                <w:szCs w:val="28"/>
              </w:rPr>
            </w:pPr>
            <w:r>
              <w:rPr>
                <w:i/>
                <w:color w:val="000000"/>
                <w:sz w:val="28"/>
                <w:szCs w:val="28"/>
              </w:rPr>
              <w:t>ПЗ</w:t>
            </w:r>
          </w:p>
        </w:tc>
        <w:tc>
          <w:tcPr>
            <w:tcW w:w="7029" w:type="dxa"/>
          </w:tcPr>
          <w:p w14:paraId="0D90F662"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firstLine="37"/>
              <w:jc w:val="both"/>
              <w:rPr>
                <w:i/>
                <w:color w:val="000000"/>
                <w:sz w:val="28"/>
                <w:szCs w:val="28"/>
              </w:rPr>
            </w:pPr>
            <w:r>
              <w:rPr>
                <w:i/>
                <w:color w:val="000000"/>
                <w:sz w:val="28"/>
                <w:szCs w:val="28"/>
              </w:rPr>
              <w:t>План застройки площадки компетенции</w:t>
            </w:r>
          </w:p>
        </w:tc>
      </w:tr>
      <w:tr w:rsidR="003A1342" w14:paraId="0270865F" w14:textId="77777777">
        <w:tc>
          <w:tcPr>
            <w:tcW w:w="673" w:type="dxa"/>
          </w:tcPr>
          <w:p w14:paraId="3BAB07DC"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color w:val="000000"/>
                <w:sz w:val="24"/>
                <w:szCs w:val="24"/>
                <w:lang w:val="en-US"/>
              </w:rPr>
            </w:pPr>
            <w:r>
              <w:rPr>
                <w:color w:val="000000"/>
                <w:sz w:val="24"/>
                <w:szCs w:val="24"/>
                <w:lang w:val="en-US"/>
              </w:rPr>
              <w:t>37</w:t>
            </w:r>
          </w:p>
        </w:tc>
        <w:tc>
          <w:tcPr>
            <w:tcW w:w="1927" w:type="dxa"/>
          </w:tcPr>
          <w:p w14:paraId="2B595A71" w14:textId="77777777" w:rsidR="003A1342" w:rsidRDefault="001E4D5A">
            <w:pPr>
              <w:spacing w:line="276" w:lineRule="auto"/>
              <w:rPr>
                <w:i/>
                <w:sz w:val="28"/>
                <w:szCs w:val="28"/>
              </w:rPr>
            </w:pPr>
            <w:r>
              <w:rPr>
                <w:i/>
                <w:sz w:val="28"/>
                <w:szCs w:val="28"/>
              </w:rPr>
              <w:t>ЛИК</w:t>
            </w:r>
          </w:p>
        </w:tc>
        <w:tc>
          <w:tcPr>
            <w:tcW w:w="7029" w:type="dxa"/>
          </w:tcPr>
          <w:p w14:paraId="1DEF5A86"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line="360" w:lineRule="auto"/>
              <w:ind w:firstLine="37"/>
              <w:jc w:val="both"/>
              <w:rPr>
                <w:i/>
                <w:color w:val="000000"/>
                <w:sz w:val="28"/>
                <w:szCs w:val="28"/>
              </w:rPr>
            </w:pPr>
            <w:r>
              <w:rPr>
                <w:i/>
                <w:sz w:val="28"/>
                <w:szCs w:val="28"/>
              </w:rPr>
              <w:t>Личный инструмент конкурсанта</w:t>
            </w:r>
          </w:p>
        </w:tc>
      </w:tr>
    </w:tbl>
    <w:p w14:paraId="31DFAD20" w14:textId="77777777" w:rsidR="003A1342" w:rsidRDefault="003A1342">
      <w:pPr>
        <w:pBdr>
          <w:top w:val="none" w:sz="4" w:space="0" w:color="000000"/>
          <w:left w:val="none" w:sz="4" w:space="0" w:color="000000"/>
          <w:bottom w:val="none" w:sz="4" w:space="0" w:color="000000"/>
          <w:right w:val="none" w:sz="4" w:space="0" w:color="000000"/>
          <w:between w:val="none" w:sz="4" w:space="0" w:color="000000"/>
        </w:pBdr>
        <w:spacing w:after="0" w:line="360" w:lineRule="auto"/>
        <w:ind w:left="360" w:firstLine="709"/>
        <w:jc w:val="both"/>
        <w:rPr>
          <w:rFonts w:ascii="Times New Roman" w:eastAsia="Times New Roman" w:hAnsi="Times New Roman" w:cs="Times New Roman"/>
          <w:b/>
          <w:color w:val="000000"/>
          <w:sz w:val="24"/>
          <w:szCs w:val="24"/>
        </w:rPr>
      </w:pPr>
    </w:p>
    <w:p w14:paraId="6D016A75" w14:textId="77777777" w:rsidR="003A1342" w:rsidRDefault="003A1342">
      <w:pPr>
        <w:pBdr>
          <w:top w:val="none" w:sz="4" w:space="0" w:color="000000"/>
          <w:left w:val="none" w:sz="4" w:space="0" w:color="000000"/>
          <w:bottom w:val="none" w:sz="4" w:space="0" w:color="000000"/>
          <w:right w:val="none" w:sz="4" w:space="0" w:color="000000"/>
          <w:between w:val="none" w:sz="4" w:space="0" w:color="000000"/>
        </w:pBdr>
        <w:spacing w:after="0" w:line="360" w:lineRule="auto"/>
        <w:ind w:left="360" w:firstLine="709"/>
        <w:jc w:val="both"/>
        <w:rPr>
          <w:rFonts w:ascii="Times New Roman" w:eastAsia="Times New Roman" w:hAnsi="Times New Roman" w:cs="Times New Roman"/>
          <w:b/>
          <w:i/>
          <w:color w:val="000000"/>
          <w:sz w:val="28"/>
          <w:szCs w:val="28"/>
          <w:vertAlign w:val="subscript"/>
        </w:rPr>
      </w:pPr>
    </w:p>
    <w:p w14:paraId="6A5E066F" w14:textId="77777777" w:rsidR="003A1342" w:rsidRDefault="003A1342">
      <w:pPr>
        <w:pBdr>
          <w:top w:val="none" w:sz="4" w:space="0" w:color="000000"/>
          <w:left w:val="none" w:sz="4" w:space="0" w:color="000000"/>
          <w:bottom w:val="none" w:sz="4" w:space="0" w:color="000000"/>
          <w:right w:val="none" w:sz="4" w:space="0" w:color="000000"/>
          <w:between w:val="none" w:sz="4" w:space="0" w:color="000000"/>
        </w:pBdr>
        <w:spacing w:after="0" w:line="360" w:lineRule="auto"/>
        <w:ind w:left="360" w:hanging="360"/>
        <w:jc w:val="both"/>
        <w:rPr>
          <w:rFonts w:ascii="Times New Roman" w:eastAsia="Times New Roman" w:hAnsi="Times New Roman" w:cs="Times New Roman"/>
          <w:color w:val="000000"/>
          <w:sz w:val="24"/>
          <w:szCs w:val="24"/>
        </w:rPr>
      </w:pPr>
    </w:p>
    <w:p w14:paraId="3429BAF3" w14:textId="77777777" w:rsidR="003A1342" w:rsidRDefault="001E4D5A">
      <w:pPr>
        <w:spacing w:after="0" w:line="240" w:lineRule="auto"/>
        <w:jc w:val="both"/>
        <w:rPr>
          <w:rFonts w:ascii="Times New Roman" w:eastAsia="Times New Roman" w:hAnsi="Times New Roman" w:cs="Times New Roman"/>
          <w:b/>
        </w:rPr>
      </w:pPr>
      <w:bookmarkStart w:id="0" w:name="_heading=h.gjdgxs"/>
      <w:bookmarkEnd w:id="0"/>
      <w:r>
        <w:br w:type="page" w:clear="all"/>
      </w:r>
      <w:bookmarkStart w:id="1" w:name="_heading=h.9bh10i91abxz"/>
      <w:bookmarkEnd w:id="1"/>
    </w:p>
    <w:p w14:paraId="3FF5C1F6" w14:textId="77777777" w:rsidR="003A1342" w:rsidRDefault="001E4D5A">
      <w:pPr>
        <w:pStyle w:val="2"/>
        <w:spacing w:after="0" w:line="276" w:lineRule="auto"/>
        <w:jc w:val="center"/>
        <w:rPr>
          <w:rFonts w:ascii="Times New Roman" w:hAnsi="Times New Roman"/>
          <w:lang w:val="ru-RU"/>
        </w:rPr>
      </w:pPr>
      <w:r>
        <w:rPr>
          <w:rFonts w:ascii="Times New Roman" w:hAnsi="Times New Roman"/>
          <w:lang w:val="ru-RU"/>
        </w:rPr>
        <w:lastRenderedPageBreak/>
        <w:t>1.</w:t>
      </w:r>
      <w:r>
        <w:rPr>
          <w:rFonts w:ascii="Times New Roman" w:hAnsi="Times New Roman"/>
          <w:sz w:val="34"/>
          <w:szCs w:val="34"/>
          <w:lang w:val="ru-RU"/>
        </w:rPr>
        <w:t xml:space="preserve"> </w:t>
      </w:r>
      <w:r>
        <w:rPr>
          <w:rFonts w:ascii="Times New Roman" w:hAnsi="Times New Roman"/>
          <w:lang w:val="ru-RU"/>
        </w:rPr>
        <w:t>ОСНОВНЫЕ ТРЕБОВАНИЯ КОМПЕТЕНЦИИ</w:t>
      </w:r>
    </w:p>
    <w:p w14:paraId="521ED15C" w14:textId="77777777" w:rsidR="003A1342" w:rsidRDefault="001E4D5A">
      <w:pPr>
        <w:pStyle w:val="2"/>
        <w:spacing w:before="0" w:after="0" w:line="276" w:lineRule="auto"/>
        <w:ind w:firstLine="700"/>
        <w:jc w:val="both"/>
        <w:rPr>
          <w:rFonts w:ascii="Times New Roman" w:hAnsi="Times New Roman"/>
          <w:sz w:val="24"/>
          <w:lang w:val="ru-RU"/>
        </w:rPr>
      </w:pPr>
      <w:bookmarkStart w:id="2" w:name="_heading=h.dy529akgwd47"/>
      <w:bookmarkEnd w:id="2"/>
      <w:r>
        <w:rPr>
          <w:rFonts w:ascii="Times New Roman" w:hAnsi="Times New Roman"/>
          <w:sz w:val="24"/>
          <w:lang w:val="ru-RU"/>
        </w:rPr>
        <w:t>1.1. ОБЩИЕ СВЕДЕНИЯ О ТРЕБОВАНИЯХ КОМПЕТЕНЦИИ</w:t>
      </w:r>
    </w:p>
    <w:bookmarkStart w:id="3" w:name="_heading=h.hhflr0kbe53r" w:displacedByCustomXml="next"/>
    <w:bookmarkEnd w:id="3" w:displacedByCustomXml="next"/>
    <w:sdt>
      <w:sdtPr>
        <w:tag w:val="goog_rdk_0"/>
        <w:id w:val="-1861270576"/>
      </w:sdtPr>
      <w:sdtEndPr/>
      <w:sdtContent>
        <w:p w14:paraId="03528BD8" w14:textId="77777777" w:rsidR="003A1342" w:rsidRDefault="001E4D5A">
          <w:pPr>
            <w:pStyle w:val="2"/>
            <w:pBdr>
              <w:top w:val="none" w:sz="4" w:space="0" w:color="000000"/>
              <w:left w:val="none" w:sz="4" w:space="0" w:color="000000"/>
              <w:bottom w:val="none" w:sz="4" w:space="0" w:color="000000"/>
              <w:right w:val="none" w:sz="4" w:space="0" w:color="000000"/>
              <w:between w:val="none" w:sz="4" w:space="0" w:color="000000"/>
            </w:pBdr>
            <w:spacing w:after="0"/>
            <w:ind w:firstLine="709"/>
            <w:jc w:val="both"/>
            <w:rPr>
              <w:rFonts w:ascii="Times New Roman" w:hAnsi="Times New Roman"/>
              <w:szCs w:val="28"/>
              <w:lang w:val="ru-RU"/>
            </w:rPr>
          </w:pPr>
          <w:r>
            <w:rPr>
              <w:rFonts w:ascii="Times New Roman" w:hAnsi="Times New Roman"/>
              <w:lang w:val="ru-RU"/>
            </w:rPr>
            <w:t xml:space="preserve">Требования компетенции (ТК) «Спасательные работы» определяют знания, умения, навыки и трудовые функции, которые лежат в основе наиболее актуальных требований работодателей отрасли. </w:t>
          </w:r>
        </w:p>
      </w:sdtContent>
    </w:sdt>
    <w:p w14:paraId="10CB93A5" w14:textId="77777777" w:rsidR="003A1342" w:rsidRDefault="001E4D5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6CEBE0EE" w14:textId="77777777" w:rsidR="003A1342" w:rsidRDefault="001E4D5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3020FFF3" w14:textId="77777777" w:rsidR="003A1342" w:rsidRDefault="001E4D5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7D07DFEB" w14:textId="77777777" w:rsidR="003A1342" w:rsidRDefault="001E4D5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322647FD" w14:textId="77777777" w:rsidR="003A1342" w:rsidRDefault="001E4D5A">
      <w:pPr>
        <w:pStyle w:val="2"/>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hAnsi="Times New Roman"/>
          <w:sz w:val="24"/>
          <w:lang w:val="ru-RU"/>
        </w:rPr>
      </w:pPr>
      <w:bookmarkStart w:id="4" w:name="_heading=h.sry9bq50fblc"/>
      <w:bookmarkEnd w:id="4"/>
      <w:r>
        <w:rPr>
          <w:rFonts w:ascii="Times New Roman" w:hAnsi="Times New Roman"/>
          <w:sz w:val="24"/>
          <w:lang w:val="ru-RU"/>
        </w:rPr>
        <w:t>1.2. ПЕРЕЧЕНЬ ПРОФЕССИОНАЛЬНЫХ ЗАДАЧ СПЕЦИАЛИСТА ПО КОМПЕТЕНЦИИ «СПАСАТЕЛЬНЫЕ РАБОТЫ»</w:t>
      </w:r>
    </w:p>
    <w:p w14:paraId="01A47414" w14:textId="77777777" w:rsidR="003A1342" w:rsidRDefault="001E4D5A">
      <w:pPr>
        <w:spacing w:after="0" w:line="240" w:lineRule="auto"/>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Таблица №1</w:t>
      </w:r>
    </w:p>
    <w:p w14:paraId="1D05DB77" w14:textId="77777777" w:rsidR="003A1342" w:rsidRDefault="003A1342">
      <w:pPr>
        <w:spacing w:after="0" w:line="240" w:lineRule="auto"/>
        <w:jc w:val="right"/>
        <w:rPr>
          <w:rFonts w:ascii="Times New Roman" w:eastAsia="Times New Roman" w:hAnsi="Times New Roman" w:cs="Times New Roman"/>
          <w:i/>
          <w:sz w:val="20"/>
          <w:szCs w:val="20"/>
        </w:rPr>
      </w:pPr>
    </w:p>
    <w:p w14:paraId="04C1208E" w14:textId="77777777" w:rsidR="003A1342" w:rsidRDefault="001E4D5A">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Перечень профессиональных задач специалиста</w:t>
      </w:r>
    </w:p>
    <w:p w14:paraId="000A88AC" w14:textId="77777777" w:rsidR="003A1342" w:rsidRDefault="003A1342">
      <w:pPr>
        <w:spacing w:after="0" w:line="240" w:lineRule="auto"/>
        <w:jc w:val="center"/>
        <w:rPr>
          <w:rFonts w:ascii="Times New Roman" w:eastAsia="Times New Roman" w:hAnsi="Times New Roman" w:cs="Times New Roman"/>
          <w:i/>
          <w:sz w:val="20"/>
          <w:szCs w:val="20"/>
        </w:rPr>
      </w:pPr>
    </w:p>
    <w:tbl>
      <w:tblPr>
        <w:tblStyle w:val="StGen2"/>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5"/>
        <w:gridCol w:w="6810"/>
        <w:gridCol w:w="2184"/>
      </w:tblGrid>
      <w:tr w:rsidR="003A1342" w14:paraId="7E2CF63E" w14:textId="77777777">
        <w:tc>
          <w:tcPr>
            <w:tcW w:w="635" w:type="dxa"/>
            <w:shd w:val="clear" w:color="auto" w:fill="92D050"/>
            <w:vAlign w:val="center"/>
          </w:tcPr>
          <w:p w14:paraId="2F29D63C" w14:textId="77777777" w:rsidR="003A1342" w:rsidRDefault="001E4D5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п/п</w:t>
            </w:r>
          </w:p>
        </w:tc>
        <w:tc>
          <w:tcPr>
            <w:tcW w:w="6810" w:type="dxa"/>
            <w:shd w:val="clear" w:color="auto" w:fill="92D050"/>
            <w:vAlign w:val="center"/>
          </w:tcPr>
          <w:p w14:paraId="730C9047" w14:textId="77777777" w:rsidR="003A1342" w:rsidRDefault="001E4D5A">
            <w:pPr>
              <w:jc w:val="center"/>
              <w:rPr>
                <w:rFonts w:ascii="Times New Roman" w:eastAsia="Times New Roman" w:hAnsi="Times New Roman" w:cs="Times New Roman"/>
                <w:b/>
                <w:sz w:val="28"/>
                <w:szCs w:val="28"/>
                <w:highlight w:val="green"/>
              </w:rPr>
            </w:pPr>
            <w:r>
              <w:rPr>
                <w:rFonts w:ascii="Times New Roman" w:eastAsia="Times New Roman" w:hAnsi="Times New Roman" w:cs="Times New Roman"/>
                <w:b/>
                <w:sz w:val="28"/>
                <w:szCs w:val="28"/>
              </w:rPr>
              <w:t>Раздел</w:t>
            </w:r>
          </w:p>
        </w:tc>
        <w:tc>
          <w:tcPr>
            <w:tcW w:w="2184" w:type="dxa"/>
            <w:shd w:val="clear" w:color="auto" w:fill="92D050"/>
            <w:vAlign w:val="center"/>
          </w:tcPr>
          <w:p w14:paraId="4407E6C5" w14:textId="77777777" w:rsidR="003A1342" w:rsidRDefault="001E4D5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Важность в %</w:t>
            </w:r>
          </w:p>
        </w:tc>
      </w:tr>
      <w:tr w:rsidR="003A1342" w14:paraId="65AA3E25" w14:textId="77777777">
        <w:tc>
          <w:tcPr>
            <w:tcW w:w="635" w:type="dxa"/>
            <w:vMerge w:val="restart"/>
            <w:shd w:val="clear" w:color="auto" w:fill="BFBFBF"/>
            <w:vAlign w:val="center"/>
          </w:tcPr>
          <w:p w14:paraId="1DEFB132" w14:textId="77777777" w:rsidR="003A1342" w:rsidRDefault="001E4D5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810" w:type="dxa"/>
            <w:shd w:val="clear" w:color="auto" w:fill="auto"/>
            <w:vAlign w:val="center"/>
          </w:tcPr>
          <w:p w14:paraId="0F6D8AA2" w14:textId="77777777" w:rsidR="003A1342" w:rsidRDefault="001E4D5A">
            <w:pPr>
              <w:jc w:val="both"/>
              <w:rPr>
                <w:rFonts w:ascii="Times New Roman" w:eastAsia="Times New Roman" w:hAnsi="Times New Roman" w:cs="Times New Roman"/>
                <w:sz w:val="28"/>
                <w:szCs w:val="28"/>
              </w:rPr>
            </w:pPr>
            <w:r>
              <w:rPr>
                <w:rFonts w:ascii="Times New Roman" w:eastAsia="Times New Roman" w:hAnsi="Times New Roman" w:cs="Times New Roman"/>
                <w:b/>
                <w:sz w:val="24"/>
                <w:szCs w:val="24"/>
              </w:rPr>
              <w:t>Организация работы и охрана труда</w:t>
            </w:r>
          </w:p>
        </w:tc>
        <w:tc>
          <w:tcPr>
            <w:tcW w:w="2184" w:type="dxa"/>
            <w:shd w:val="clear" w:color="auto" w:fill="auto"/>
            <w:vAlign w:val="center"/>
          </w:tcPr>
          <w:p w14:paraId="786C168E" w14:textId="77777777" w:rsidR="003A1342" w:rsidRDefault="001E4D5A">
            <w:p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15</w:t>
            </w:r>
          </w:p>
        </w:tc>
      </w:tr>
      <w:tr w:rsidR="003A1342" w14:paraId="552861BE" w14:textId="77777777">
        <w:tc>
          <w:tcPr>
            <w:tcW w:w="635" w:type="dxa"/>
            <w:vMerge/>
            <w:shd w:val="clear" w:color="auto" w:fill="BFBFBF"/>
            <w:vAlign w:val="center"/>
          </w:tcPr>
          <w:p w14:paraId="4F1EF552" w14:textId="77777777" w:rsidR="003A1342" w:rsidRDefault="003A1342">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8"/>
                <w:szCs w:val="28"/>
              </w:rPr>
            </w:pPr>
          </w:p>
        </w:tc>
        <w:tc>
          <w:tcPr>
            <w:tcW w:w="6810" w:type="dxa"/>
            <w:shd w:val="clear" w:color="auto" w:fill="auto"/>
            <w:vAlign w:val="center"/>
          </w:tcPr>
          <w:p w14:paraId="71B6297F"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after="0"/>
              <w:ind w:firstLine="74"/>
              <w:jc w:val="both"/>
              <w:rPr>
                <w:rFonts w:ascii="Times New Roman" w:eastAsia="Times New Roman" w:hAnsi="Times New Roman" w:cs="Times New Roman"/>
                <w:sz w:val="24"/>
                <w:szCs w:val="24"/>
              </w:rPr>
            </w:pPr>
            <w:r>
              <w:rPr>
                <w:color w:val="000000"/>
                <w:sz w:val="24"/>
                <w:szCs w:val="24"/>
              </w:rPr>
              <w:t xml:space="preserve"> </w:t>
            </w:r>
            <w:r>
              <w:rPr>
                <w:rFonts w:ascii="Times New Roman" w:eastAsia="Times New Roman" w:hAnsi="Times New Roman" w:cs="Times New Roman"/>
                <w:sz w:val="24"/>
                <w:szCs w:val="24"/>
              </w:rPr>
              <w:t>Специалист должен знать и понимать:</w:t>
            </w:r>
          </w:p>
          <w:p w14:paraId="7462DDC0" w14:textId="77777777" w:rsidR="003A1342" w:rsidRDefault="001E4D5A">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0"/>
              </w:tabs>
              <w:spacing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Стандарты и законодательство, в области охраны труда, техники безопасности и гигиены в отрасли;</w:t>
            </w:r>
          </w:p>
          <w:p w14:paraId="0FE20F41" w14:textId="77777777" w:rsidR="003A1342" w:rsidRDefault="001E4D5A">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0"/>
              </w:tabs>
              <w:spacing w:before="3" w:after="0" w:line="240"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Ассортимент, применение и обслуживание средств индивидуальной защиты, применяемых в отрасли при производстве работ;</w:t>
            </w:r>
          </w:p>
          <w:p w14:paraId="6E6FF7DE" w14:textId="77777777" w:rsidR="003A1342" w:rsidRDefault="001E4D5A">
            <w:pPr>
              <w:widowControl w:val="0"/>
              <w:numPr>
                <w:ilvl w:val="0"/>
                <w:numId w:val="8"/>
              </w:numPr>
              <w:tabs>
                <w:tab w:val="left" w:pos="0"/>
              </w:tabs>
              <w:spacing w:before="3" w:after="0" w:line="240"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устройство, принцип действия, правила и безопасные приемы эксплуатации пожарной, аварийно-спасательной </w:t>
            </w:r>
            <w:r>
              <w:rPr>
                <w:rFonts w:ascii="Times New Roman" w:eastAsia="Times New Roman" w:hAnsi="Times New Roman" w:cs="Times New Roman"/>
                <w:color w:val="000000"/>
                <w:sz w:val="24"/>
                <w:szCs w:val="24"/>
              </w:rPr>
              <w:lastRenderedPageBreak/>
              <w:t>техники и оборудования;</w:t>
            </w:r>
          </w:p>
          <w:p w14:paraId="5884F5E2" w14:textId="77777777" w:rsidR="003A1342" w:rsidRDefault="001E4D5A">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0"/>
              </w:tabs>
              <w:spacing w:before="3" w:after="0" w:line="240"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Выбор и использование средств защиты, инструмента, оборудования связанных со специфическими или опасными задачами;</w:t>
            </w:r>
          </w:p>
          <w:p w14:paraId="7FD9D137" w14:textId="77777777" w:rsidR="003A1342" w:rsidRDefault="001E4D5A">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0"/>
              </w:tabs>
              <w:spacing w:before="1" w:after="0" w:line="240"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Терминологию и данные по безопасности, предоставленные производителями;</w:t>
            </w:r>
          </w:p>
          <w:p w14:paraId="623C1D52" w14:textId="77777777" w:rsidR="003A1342" w:rsidRDefault="001E4D5A">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Требования к эффективной организации и производству АСДНР, а также их воздействие на окружающую среду;</w:t>
            </w:r>
          </w:p>
        </w:tc>
        <w:tc>
          <w:tcPr>
            <w:tcW w:w="2184" w:type="dxa"/>
            <w:shd w:val="clear" w:color="auto" w:fill="auto"/>
            <w:vAlign w:val="center"/>
          </w:tcPr>
          <w:p w14:paraId="373DB3D2" w14:textId="77777777" w:rsidR="003A1342" w:rsidRDefault="003A1342">
            <w:pPr>
              <w:jc w:val="both"/>
              <w:rPr>
                <w:rFonts w:ascii="Times New Roman" w:eastAsia="Times New Roman" w:hAnsi="Times New Roman" w:cs="Times New Roman"/>
                <w:sz w:val="28"/>
                <w:szCs w:val="28"/>
              </w:rPr>
            </w:pPr>
          </w:p>
        </w:tc>
      </w:tr>
      <w:tr w:rsidR="003A1342" w14:paraId="70779BE1" w14:textId="77777777">
        <w:tc>
          <w:tcPr>
            <w:tcW w:w="635" w:type="dxa"/>
            <w:vMerge/>
            <w:shd w:val="clear" w:color="auto" w:fill="BFBFBF"/>
            <w:vAlign w:val="center"/>
          </w:tcPr>
          <w:p w14:paraId="093AA9CB" w14:textId="77777777" w:rsidR="003A1342" w:rsidRDefault="003A1342">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8"/>
                <w:szCs w:val="28"/>
              </w:rPr>
            </w:pPr>
          </w:p>
        </w:tc>
        <w:tc>
          <w:tcPr>
            <w:tcW w:w="6810" w:type="dxa"/>
            <w:shd w:val="clear" w:color="auto" w:fill="auto"/>
            <w:vAlign w:val="center"/>
          </w:tcPr>
          <w:p w14:paraId="2A907636" w14:textId="77777777" w:rsidR="003A1342" w:rsidRDefault="001E4D5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должен уметь:</w:t>
            </w:r>
          </w:p>
          <w:p w14:paraId="0313C891" w14:textId="77777777" w:rsidR="003A1342" w:rsidRDefault="001E4D5A">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1" w:after="0" w:line="276"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Обеспечить безопасность труда по отношению к себе и окружающим;</w:t>
            </w:r>
          </w:p>
          <w:p w14:paraId="29021913" w14:textId="77777777" w:rsidR="003A1342" w:rsidRDefault="001E4D5A">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Выбирать, применять и обслуживать средства индивидуальной защиты в соответствии с требованиями;</w:t>
            </w:r>
          </w:p>
          <w:p w14:paraId="5088C2CC" w14:textId="77777777" w:rsidR="003A1342" w:rsidRDefault="001E4D5A">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40"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Распознавать опасные ситуации и принимать надлежащие меры в отношении собственной безопасности и безопасности иных лиц;</w:t>
            </w:r>
          </w:p>
          <w:p w14:paraId="29A5F53C" w14:textId="77777777" w:rsidR="003A1342" w:rsidRDefault="001E4D5A">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4"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Соблюдать последовательность выполнения производственных операций (процессов);</w:t>
            </w:r>
          </w:p>
          <w:p w14:paraId="5EBDD291" w14:textId="77777777" w:rsidR="003A1342" w:rsidRDefault="001E4D5A">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4"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Следовать инструкциям безопасности производителей оборудования, инструмента и материалов;</w:t>
            </w:r>
          </w:p>
          <w:p w14:paraId="3343E15D" w14:textId="77777777" w:rsidR="003A1342" w:rsidRDefault="001E4D5A">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40"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Поддерживать чистоту и порядок на рабочем месте</w:t>
            </w:r>
          </w:p>
          <w:p w14:paraId="4E297AB6" w14:textId="77777777" w:rsidR="003A1342" w:rsidRDefault="003A1342">
            <w:pPr>
              <w:widowControl w:val="0"/>
              <w:pBdr>
                <w:top w:val="none" w:sz="4" w:space="0" w:color="000000"/>
                <w:left w:val="none" w:sz="4" w:space="0" w:color="000000"/>
                <w:bottom w:val="none" w:sz="4" w:space="0" w:color="000000"/>
                <w:right w:val="none" w:sz="4" w:space="0" w:color="000000"/>
                <w:between w:val="none" w:sz="4" w:space="0" w:color="000000"/>
              </w:pBdr>
              <w:tabs>
                <w:tab w:val="left" w:pos="827"/>
                <w:tab w:val="left" w:pos="828"/>
              </w:tabs>
              <w:spacing w:before="2" w:after="0" w:line="240" w:lineRule="auto"/>
              <w:ind w:left="466"/>
              <w:rPr>
                <w:rFonts w:ascii="Times New Roman" w:eastAsia="Times New Roman" w:hAnsi="Times New Roman" w:cs="Times New Roman"/>
                <w:color w:val="000000"/>
                <w:sz w:val="24"/>
                <w:szCs w:val="24"/>
              </w:rPr>
            </w:pPr>
          </w:p>
        </w:tc>
        <w:tc>
          <w:tcPr>
            <w:tcW w:w="2184" w:type="dxa"/>
            <w:shd w:val="clear" w:color="auto" w:fill="auto"/>
            <w:vAlign w:val="center"/>
          </w:tcPr>
          <w:p w14:paraId="28556E5D" w14:textId="77777777" w:rsidR="003A1342" w:rsidRDefault="003A1342">
            <w:pPr>
              <w:jc w:val="both"/>
              <w:rPr>
                <w:rFonts w:ascii="Times New Roman" w:eastAsia="Times New Roman" w:hAnsi="Times New Roman" w:cs="Times New Roman"/>
                <w:sz w:val="28"/>
                <w:szCs w:val="28"/>
              </w:rPr>
            </w:pPr>
          </w:p>
        </w:tc>
      </w:tr>
      <w:tr w:rsidR="003A1342" w14:paraId="78C63F33" w14:textId="77777777">
        <w:tc>
          <w:tcPr>
            <w:tcW w:w="635" w:type="dxa"/>
            <w:shd w:val="clear" w:color="auto" w:fill="BFBFBF"/>
            <w:vAlign w:val="center"/>
          </w:tcPr>
          <w:p w14:paraId="37A40C7C" w14:textId="77777777" w:rsidR="003A1342" w:rsidRDefault="001E4D5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810" w:type="dxa"/>
            <w:shd w:val="clear" w:color="auto" w:fill="auto"/>
            <w:vAlign w:val="center"/>
          </w:tcPr>
          <w:p w14:paraId="2B7FD3BB" w14:textId="77777777" w:rsidR="003A1342" w:rsidRDefault="001E4D5A">
            <w:pPr>
              <w:jc w:val="both"/>
              <w:rPr>
                <w:rFonts w:ascii="Times New Roman" w:eastAsia="Times New Roman" w:hAnsi="Times New Roman" w:cs="Times New Roman"/>
                <w:sz w:val="28"/>
                <w:szCs w:val="28"/>
              </w:rPr>
            </w:pPr>
            <w:r>
              <w:rPr>
                <w:rFonts w:ascii="Times New Roman" w:eastAsia="Times New Roman" w:hAnsi="Times New Roman" w:cs="Times New Roman"/>
                <w:b/>
                <w:sz w:val="24"/>
                <w:szCs w:val="24"/>
              </w:rPr>
              <w:t>Технологии АСДНР</w:t>
            </w:r>
          </w:p>
        </w:tc>
        <w:tc>
          <w:tcPr>
            <w:tcW w:w="2184" w:type="dxa"/>
            <w:shd w:val="clear" w:color="auto" w:fill="auto"/>
            <w:vAlign w:val="center"/>
          </w:tcPr>
          <w:p w14:paraId="61EA68E0" w14:textId="77777777" w:rsidR="003A1342" w:rsidRDefault="001E4D5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3A1342" w14:paraId="2A433077" w14:textId="77777777">
        <w:tc>
          <w:tcPr>
            <w:tcW w:w="635" w:type="dxa"/>
            <w:shd w:val="clear" w:color="auto" w:fill="BFBFBF"/>
            <w:vAlign w:val="center"/>
          </w:tcPr>
          <w:p w14:paraId="687381F5" w14:textId="77777777" w:rsidR="003A1342" w:rsidRDefault="003A1342">
            <w:pPr>
              <w:jc w:val="center"/>
              <w:rPr>
                <w:rFonts w:ascii="Times New Roman" w:eastAsia="Times New Roman" w:hAnsi="Times New Roman" w:cs="Times New Roman"/>
                <w:sz w:val="28"/>
                <w:szCs w:val="28"/>
              </w:rPr>
            </w:pPr>
          </w:p>
        </w:tc>
        <w:tc>
          <w:tcPr>
            <w:tcW w:w="6810" w:type="dxa"/>
            <w:shd w:val="clear" w:color="auto" w:fill="auto"/>
            <w:vAlign w:val="center"/>
          </w:tcPr>
          <w:p w14:paraId="324D8CB7"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after="0"/>
              <w:ind w:firstLine="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должен знать и понимать:</w:t>
            </w:r>
          </w:p>
          <w:p w14:paraId="641C13DB" w14:textId="77777777" w:rsidR="003A1342" w:rsidRDefault="001E4D5A">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Организацию управления и взаимодействия служб при ликвидации последствий ЧС;</w:t>
            </w:r>
          </w:p>
          <w:p w14:paraId="2432AE6C" w14:textId="77777777" w:rsidR="003A1342" w:rsidRDefault="001E4D5A">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Специфику аварий, катастроф и стихийных бедствий, их поражающие факторы; </w:t>
            </w:r>
          </w:p>
          <w:p w14:paraId="475A345C" w14:textId="77777777" w:rsidR="003A1342" w:rsidRDefault="001E4D5A">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Принципы организации и порядок ведения спасательных работ при различных ЧС;</w:t>
            </w:r>
          </w:p>
          <w:p w14:paraId="6A978011" w14:textId="77777777" w:rsidR="003A1342" w:rsidRDefault="001E4D5A">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Способы поиска, извлечения и транспортировки пострадавших в различных условиях;</w:t>
            </w:r>
          </w:p>
          <w:p w14:paraId="5118F36D"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Основы передвижения по </w:t>
            </w:r>
            <w:r>
              <w:rPr>
                <w:rFonts w:ascii="Times New Roman" w:eastAsia="Times New Roman" w:hAnsi="Times New Roman" w:cs="Times New Roman"/>
                <w:sz w:val="24"/>
                <w:szCs w:val="24"/>
              </w:rPr>
              <w:t>различным формам рельефа</w:t>
            </w:r>
            <w:r>
              <w:rPr>
                <w:rFonts w:ascii="Times New Roman" w:eastAsia="Times New Roman" w:hAnsi="Times New Roman" w:cs="Times New Roman"/>
                <w:color w:val="000000"/>
                <w:sz w:val="24"/>
                <w:szCs w:val="24"/>
              </w:rPr>
              <w:t>;</w:t>
            </w:r>
          </w:p>
          <w:p w14:paraId="453F81FA"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Устройство, принцип действия, правила и приёмы эксплуатации, порядок организации регламентного обслуживания, классификацию, назначение, характеристики и принцип работы пожарной, аварийно-спасательной техники и оборудования; </w:t>
            </w:r>
          </w:p>
          <w:p w14:paraId="306A2472"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Назначение и применение слесарного и электротехнического инструмента; </w:t>
            </w:r>
          </w:p>
          <w:p w14:paraId="7304EDF8"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Порядок и сигналы взаимодействия с воздушными судами и водным транспортом;</w:t>
            </w:r>
          </w:p>
          <w:p w14:paraId="1F2A4B04"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Методы и способы организации и ведения радиообмена; </w:t>
            </w:r>
          </w:p>
          <w:p w14:paraId="348C9F1D"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Методы, способы и порядок оказания первой помощи, правила пользования медицинским материалом и изделиями;</w:t>
            </w:r>
          </w:p>
          <w:p w14:paraId="11C0DA07"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Особенности динамики психического состояния и поведения пострадавших в чрезвычайных ситуациях; признаки, алгоритмы помощи при острых стрессовых реакциях.</w:t>
            </w:r>
          </w:p>
          <w:p w14:paraId="2E7904C1"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Особенности выполнения работ, связанных с физическими нагрузками, в условиях воздействия опасных </w:t>
            </w:r>
            <w:r>
              <w:rPr>
                <w:rFonts w:ascii="Times New Roman" w:eastAsia="Times New Roman" w:hAnsi="Times New Roman" w:cs="Times New Roman"/>
                <w:color w:val="000000"/>
                <w:sz w:val="24"/>
                <w:szCs w:val="24"/>
              </w:rPr>
              <w:lastRenderedPageBreak/>
              <w:t>факторов;</w:t>
            </w:r>
          </w:p>
          <w:p w14:paraId="73B81B27"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Составлять и заполнять формуляры при выполнении работ; </w:t>
            </w:r>
          </w:p>
        </w:tc>
        <w:tc>
          <w:tcPr>
            <w:tcW w:w="2184" w:type="dxa"/>
            <w:shd w:val="clear" w:color="auto" w:fill="auto"/>
            <w:vAlign w:val="center"/>
          </w:tcPr>
          <w:p w14:paraId="78F6AC76" w14:textId="77777777" w:rsidR="003A1342" w:rsidRDefault="003A1342">
            <w:pPr>
              <w:jc w:val="both"/>
              <w:rPr>
                <w:rFonts w:ascii="Times New Roman" w:eastAsia="Times New Roman" w:hAnsi="Times New Roman" w:cs="Times New Roman"/>
                <w:sz w:val="28"/>
                <w:szCs w:val="28"/>
              </w:rPr>
            </w:pPr>
          </w:p>
        </w:tc>
      </w:tr>
      <w:tr w:rsidR="003A1342" w14:paraId="4CE61559" w14:textId="77777777">
        <w:tc>
          <w:tcPr>
            <w:tcW w:w="635" w:type="dxa"/>
            <w:shd w:val="clear" w:color="auto" w:fill="BFBFBF"/>
            <w:vAlign w:val="center"/>
          </w:tcPr>
          <w:p w14:paraId="6EA719F9" w14:textId="77777777" w:rsidR="003A1342" w:rsidRDefault="003A1342">
            <w:pPr>
              <w:jc w:val="center"/>
              <w:rPr>
                <w:rFonts w:ascii="Times New Roman" w:eastAsia="Times New Roman" w:hAnsi="Times New Roman" w:cs="Times New Roman"/>
                <w:sz w:val="28"/>
                <w:szCs w:val="28"/>
              </w:rPr>
            </w:pPr>
          </w:p>
        </w:tc>
        <w:tc>
          <w:tcPr>
            <w:tcW w:w="6810" w:type="dxa"/>
            <w:shd w:val="clear" w:color="auto" w:fill="auto"/>
            <w:vAlign w:val="center"/>
          </w:tcPr>
          <w:p w14:paraId="1B9C5002" w14:textId="77777777" w:rsidR="003A1342" w:rsidRDefault="001E4D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Специалист должен уметь:</w:t>
            </w:r>
          </w:p>
          <w:p w14:paraId="56B61B97"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Пользоваться основными навигационными приборами;</w:t>
            </w:r>
          </w:p>
          <w:p w14:paraId="234D58E8"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Применять</w:t>
            </w:r>
            <w:r>
              <w:rPr>
                <w:color w:val="000000"/>
                <w:sz w:val="24"/>
                <w:szCs w:val="24"/>
              </w:rPr>
              <w:t xml:space="preserve"> </w:t>
            </w:r>
            <w:r>
              <w:rPr>
                <w:rFonts w:ascii="Times New Roman" w:eastAsia="Times New Roman" w:hAnsi="Times New Roman" w:cs="Times New Roman"/>
                <w:color w:val="000000"/>
                <w:sz w:val="24"/>
                <w:szCs w:val="24"/>
              </w:rPr>
              <w:t>пожарную, аварийно-спасательную, инженерную технику и оборудование при тушении пожаров и проведении аварийно-спасательных работ;</w:t>
            </w:r>
          </w:p>
          <w:p w14:paraId="69588915"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Поддерживать групповое взаимодействие и работать в команде; </w:t>
            </w:r>
          </w:p>
          <w:p w14:paraId="048FCB71"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Уметь работать в радиоэфире;</w:t>
            </w:r>
          </w:p>
          <w:p w14:paraId="1B7C553E"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Определять зоны безопасности при выполнении профессиональных задач;</w:t>
            </w:r>
          </w:p>
          <w:p w14:paraId="0BDEDEEE"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Применять на практике арсенал альпинистского снаряжения; </w:t>
            </w:r>
          </w:p>
          <w:p w14:paraId="001AF4CE"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Пользоваться табельным арсеналом, "Укладкой для оказания первой помощи" находящихся на вооружении в противопожарной службе и аварийно-спасательных формированиях;</w:t>
            </w:r>
          </w:p>
          <w:p w14:paraId="252E39FC"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Осуществлять текущий ремонт аварийно-спасательного оборудования; </w:t>
            </w:r>
          </w:p>
          <w:p w14:paraId="79734665"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Принимать решения на прекращение эксплуатации неисправных технических средств; </w:t>
            </w:r>
          </w:p>
          <w:p w14:paraId="566094B7"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Использовать слесарный и электротехнический инструмент; </w:t>
            </w:r>
          </w:p>
          <w:p w14:paraId="52360C6B"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Консервировать и хранить аварийно-спасательную технику и оборудование; </w:t>
            </w:r>
          </w:p>
          <w:p w14:paraId="7E8739D6"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Расконсервировать и подготавливать к работе аварийно-спасательную технику и оборудование; </w:t>
            </w:r>
          </w:p>
          <w:p w14:paraId="24C2C632"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Осуществлять ведение эксплуатационной документации; </w:t>
            </w:r>
          </w:p>
          <w:p w14:paraId="5F3A44F4"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Организовывать учет расхода горюче-смазочных и расходных материалов; </w:t>
            </w:r>
          </w:p>
          <w:p w14:paraId="597427D8" w14:textId="77777777" w:rsidR="003A1342" w:rsidRDefault="001E4D5A">
            <w:pPr>
              <w:widowControl w:val="0"/>
              <w:numPr>
                <w:ilvl w:val="0"/>
                <w:numId w:val="11"/>
              </w:numPr>
              <w:tabs>
                <w:tab w:val="left" w:pos="0"/>
              </w:tabs>
              <w:spacing w:before="2" w:after="0" w:line="237" w:lineRule="auto"/>
              <w:ind w:left="0" w:firstLine="74"/>
              <w:rPr>
                <w:color w:val="000000"/>
                <w:sz w:val="24"/>
                <w:szCs w:val="24"/>
              </w:rPr>
            </w:pPr>
            <w:r>
              <w:rPr>
                <w:rFonts w:ascii="Times New Roman" w:eastAsia="Times New Roman" w:hAnsi="Times New Roman" w:cs="Times New Roman"/>
                <w:color w:val="000000"/>
                <w:sz w:val="24"/>
                <w:szCs w:val="24"/>
              </w:rPr>
              <w:t>Организовывать и проводить техническое обслуживание и периодическое освидетельствование аварийно-спасательной техники и оборудования;</w:t>
            </w:r>
          </w:p>
          <w:p w14:paraId="58297630" w14:textId="77777777" w:rsidR="003A1342" w:rsidRDefault="001E4D5A">
            <w:pPr>
              <w:widowControl w:val="0"/>
              <w:numPr>
                <w:ilvl w:val="0"/>
                <w:numId w:val="11"/>
              </w:numPr>
              <w:tabs>
                <w:tab w:val="left" w:pos="0"/>
              </w:tabs>
              <w:spacing w:before="2" w:after="0" w:line="237" w:lineRule="auto"/>
              <w:rPr>
                <w:color w:val="000000"/>
                <w:sz w:val="24"/>
                <w:szCs w:val="24"/>
              </w:rPr>
            </w:pPr>
            <w:r>
              <w:rPr>
                <w:rFonts w:ascii="Times New Roman" w:eastAsia="Times New Roman" w:hAnsi="Times New Roman" w:cs="Times New Roman"/>
                <w:color w:val="000000"/>
                <w:sz w:val="24"/>
                <w:szCs w:val="24"/>
              </w:rPr>
              <w:t>Поддерживать групповое взаимодействие и работать в команде.</w:t>
            </w:r>
          </w:p>
        </w:tc>
        <w:tc>
          <w:tcPr>
            <w:tcW w:w="2184" w:type="dxa"/>
            <w:shd w:val="clear" w:color="auto" w:fill="auto"/>
            <w:vAlign w:val="center"/>
          </w:tcPr>
          <w:p w14:paraId="49A7FEC8" w14:textId="77777777" w:rsidR="003A1342" w:rsidRDefault="003A1342">
            <w:pPr>
              <w:jc w:val="both"/>
              <w:rPr>
                <w:rFonts w:ascii="Times New Roman" w:eastAsia="Times New Roman" w:hAnsi="Times New Roman" w:cs="Times New Roman"/>
                <w:sz w:val="28"/>
                <w:szCs w:val="28"/>
              </w:rPr>
            </w:pPr>
          </w:p>
        </w:tc>
      </w:tr>
      <w:tr w:rsidR="003A1342" w14:paraId="1D0611E3" w14:textId="77777777">
        <w:tc>
          <w:tcPr>
            <w:tcW w:w="635" w:type="dxa"/>
            <w:shd w:val="clear" w:color="auto" w:fill="BFBFBF"/>
            <w:vAlign w:val="center"/>
          </w:tcPr>
          <w:p w14:paraId="31CDD73E" w14:textId="77777777" w:rsidR="003A1342" w:rsidRDefault="001E4D5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810" w:type="dxa"/>
            <w:shd w:val="clear" w:color="auto" w:fill="auto"/>
            <w:vAlign w:val="center"/>
          </w:tcPr>
          <w:p w14:paraId="40C72C2E" w14:textId="77777777" w:rsidR="003A1342" w:rsidRDefault="001E4D5A">
            <w:pPr>
              <w:jc w:val="both"/>
              <w:rPr>
                <w:rFonts w:ascii="Times New Roman" w:eastAsia="Times New Roman" w:hAnsi="Times New Roman" w:cs="Times New Roman"/>
                <w:sz w:val="28"/>
                <w:szCs w:val="28"/>
              </w:rPr>
            </w:pPr>
            <w:r>
              <w:rPr>
                <w:rFonts w:ascii="Times New Roman" w:eastAsia="Times New Roman" w:hAnsi="Times New Roman" w:cs="Times New Roman"/>
                <w:b/>
                <w:sz w:val="24"/>
                <w:szCs w:val="24"/>
              </w:rPr>
              <w:t>Технология работ в завалах</w:t>
            </w:r>
          </w:p>
        </w:tc>
        <w:tc>
          <w:tcPr>
            <w:tcW w:w="2184" w:type="dxa"/>
            <w:shd w:val="clear" w:color="auto" w:fill="auto"/>
            <w:vAlign w:val="center"/>
          </w:tcPr>
          <w:p w14:paraId="33F6C591" w14:textId="77777777" w:rsidR="003A1342" w:rsidRDefault="001E4D5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r>
      <w:tr w:rsidR="003A1342" w14:paraId="52A49738" w14:textId="77777777">
        <w:tc>
          <w:tcPr>
            <w:tcW w:w="635" w:type="dxa"/>
            <w:shd w:val="clear" w:color="auto" w:fill="BFBFBF"/>
            <w:vAlign w:val="center"/>
          </w:tcPr>
          <w:p w14:paraId="0CE8EC83" w14:textId="77777777" w:rsidR="003A1342" w:rsidRDefault="003A1342">
            <w:pPr>
              <w:jc w:val="center"/>
              <w:rPr>
                <w:rFonts w:ascii="Times New Roman" w:eastAsia="Times New Roman" w:hAnsi="Times New Roman" w:cs="Times New Roman"/>
                <w:sz w:val="28"/>
                <w:szCs w:val="28"/>
              </w:rPr>
            </w:pPr>
          </w:p>
        </w:tc>
        <w:tc>
          <w:tcPr>
            <w:tcW w:w="6810" w:type="dxa"/>
            <w:shd w:val="clear" w:color="auto" w:fill="auto"/>
            <w:vAlign w:val="center"/>
          </w:tcPr>
          <w:p w14:paraId="5EC61629" w14:textId="77777777" w:rsidR="003A1342" w:rsidRDefault="001E4D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Специалист должен знать и понимать:</w:t>
            </w:r>
          </w:p>
          <w:p w14:paraId="704D020D"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Характер ЧС в завалах и их происхождение;</w:t>
            </w:r>
          </w:p>
          <w:p w14:paraId="5554A0C9"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Способы определения мест нахождения и состояния пострадавших;</w:t>
            </w:r>
          </w:p>
          <w:p w14:paraId="2AA926CC"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Особенности травм и их характер в завалах;</w:t>
            </w:r>
          </w:p>
          <w:p w14:paraId="3642298A"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Методы и способы оказания первой помощи при характерных для завалов травмах;</w:t>
            </w:r>
          </w:p>
          <w:p w14:paraId="23406D46"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Технологию проведения разведки на наличие очагов пожара, химического, радиоактивного, бактериологического заражения, отравляющих веществ;</w:t>
            </w:r>
          </w:p>
          <w:p w14:paraId="79ACDD9C"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мест прокладки подъездных путей, установки техники, путей эвакуации пострадавших;</w:t>
            </w:r>
          </w:p>
          <w:p w14:paraId="77BE98F0"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Обеспечение непрерывного контроля за состоянием завала;</w:t>
            </w:r>
          </w:p>
          <w:p w14:paraId="65FE2559"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Способы разборки завалов сверху вниз, устройство лазов в завалах;</w:t>
            </w:r>
          </w:p>
          <w:p w14:paraId="61EBB267"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ПСР в завалах и использование инструментов, приспособлений, машин и механизмов;</w:t>
            </w:r>
          </w:p>
          <w:p w14:paraId="2A2808EA"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Способы и технологии оборудования проходов и проездов в завалах;</w:t>
            </w:r>
          </w:p>
          <w:p w14:paraId="5CEAB746"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Технологию устройства прохода с расчисткой завала до основания;</w:t>
            </w:r>
          </w:p>
          <w:p w14:paraId="3385D019"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Технологию стабилизации разрушенных конструкций (</w:t>
            </w:r>
            <w:r>
              <w:rPr>
                <w:rFonts w:ascii="Times New Roman" w:eastAsia="Times New Roman" w:hAnsi="Times New Roman" w:cs="Times New Roman"/>
                <w:color w:val="000000"/>
                <w:sz w:val="24"/>
                <w:szCs w:val="24"/>
                <w:lang w:val="en-US"/>
              </w:rPr>
              <w:t>Shoring</w:t>
            </w:r>
            <w:r>
              <w:rPr>
                <w:rFonts w:ascii="Times New Roman" w:eastAsia="Times New Roman" w:hAnsi="Times New Roman" w:cs="Times New Roman"/>
                <w:color w:val="000000"/>
                <w:sz w:val="24"/>
                <w:szCs w:val="24"/>
              </w:rPr>
              <w:t>).</w:t>
            </w:r>
          </w:p>
        </w:tc>
        <w:tc>
          <w:tcPr>
            <w:tcW w:w="2184" w:type="dxa"/>
            <w:shd w:val="clear" w:color="auto" w:fill="auto"/>
            <w:vAlign w:val="center"/>
          </w:tcPr>
          <w:p w14:paraId="2F8D167D" w14:textId="77777777" w:rsidR="003A1342" w:rsidRDefault="003A1342">
            <w:pPr>
              <w:jc w:val="both"/>
              <w:rPr>
                <w:rFonts w:ascii="Times New Roman" w:eastAsia="Times New Roman" w:hAnsi="Times New Roman" w:cs="Times New Roman"/>
                <w:sz w:val="28"/>
                <w:szCs w:val="28"/>
              </w:rPr>
            </w:pPr>
          </w:p>
        </w:tc>
      </w:tr>
      <w:tr w:rsidR="003A1342" w14:paraId="0C080327" w14:textId="77777777">
        <w:tc>
          <w:tcPr>
            <w:tcW w:w="635" w:type="dxa"/>
            <w:shd w:val="clear" w:color="auto" w:fill="BFBFBF"/>
            <w:vAlign w:val="center"/>
          </w:tcPr>
          <w:p w14:paraId="0F4A2912" w14:textId="77777777" w:rsidR="003A1342" w:rsidRDefault="003A1342">
            <w:pPr>
              <w:jc w:val="center"/>
              <w:rPr>
                <w:rFonts w:ascii="Times New Roman" w:eastAsia="Times New Roman" w:hAnsi="Times New Roman" w:cs="Times New Roman"/>
                <w:sz w:val="28"/>
                <w:szCs w:val="28"/>
              </w:rPr>
            </w:pPr>
          </w:p>
        </w:tc>
        <w:tc>
          <w:tcPr>
            <w:tcW w:w="6810" w:type="dxa"/>
            <w:shd w:val="clear" w:color="auto" w:fill="auto"/>
            <w:vAlign w:val="center"/>
          </w:tcPr>
          <w:p w14:paraId="2B165655" w14:textId="77777777" w:rsidR="003A1342" w:rsidRDefault="001E4D5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Специалист должен уметь:</w:t>
            </w:r>
          </w:p>
          <w:p w14:paraId="12FAB69A"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Оценивать состояние объектов в зоне ЧС (строений, коммуникаций, инженерных систем);</w:t>
            </w:r>
          </w:p>
          <w:p w14:paraId="373BDC81" w14:textId="77777777" w:rsidR="003A1342" w:rsidRDefault="001E4D5A">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Организовывать разведку и обозначать зону ЧС;</w:t>
            </w:r>
          </w:p>
          <w:p w14:paraId="0E87214D"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Организовывать и проводить работу по сбору оперативной информации;</w:t>
            </w:r>
          </w:p>
          <w:p w14:paraId="711531AE"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Использовать средства связи и оповещения, приборы и технические средства для сбора и обработки оперативной информации;</w:t>
            </w:r>
          </w:p>
          <w:p w14:paraId="551FCE94" w14:textId="77777777" w:rsidR="003A1342" w:rsidRDefault="001E4D5A">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Организовать отключение инженерных коммуникаций от здания;</w:t>
            </w:r>
          </w:p>
          <w:p w14:paraId="4044F309" w14:textId="77777777" w:rsidR="003A1342" w:rsidRDefault="001E4D5A">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Организовать поиск пострадавших и извлекать их из поврежденных и горящих зданий, загазованных, задымленных и затопленных помещений или завалов.</w:t>
            </w:r>
          </w:p>
          <w:p w14:paraId="302C6FFF" w14:textId="77777777" w:rsidR="003A1342" w:rsidRDefault="001E4D5A">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Производить вскрытие разрушенных, поврежденных или заваленных помещений;</w:t>
            </w:r>
          </w:p>
          <w:p w14:paraId="33D1474E" w14:textId="77777777" w:rsidR="003A1342" w:rsidRDefault="001E4D5A">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Организовать подачу воздуха в заваленные помещения для обеспечения жизни находящихся там людей;</w:t>
            </w:r>
          </w:p>
          <w:p w14:paraId="7EA9419D" w14:textId="77777777" w:rsidR="003A1342" w:rsidRDefault="001E4D5A">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Оказывать первую помощь пострадавшим;</w:t>
            </w:r>
          </w:p>
          <w:p w14:paraId="3E4732C6" w14:textId="77777777" w:rsidR="003A1342" w:rsidRDefault="001E4D5A">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Организовывать эвакуацию материальных ценностей из опасной зоны;</w:t>
            </w:r>
          </w:p>
          <w:p w14:paraId="4C73B0D1" w14:textId="77777777" w:rsidR="003A1342" w:rsidRDefault="001E4D5A">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Укреплять и при необходимости обрушать конструкции зданий и сооружений, угрожающих обвалом и препятствующих безопасному проведению работ;</w:t>
            </w:r>
          </w:p>
          <w:p w14:paraId="0D53286E" w14:textId="77777777" w:rsidR="003A1342" w:rsidRDefault="001E4D5A">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Работать на разборке завалов ручным и механизированным инструментом, огнетушителями;</w:t>
            </w:r>
          </w:p>
          <w:p w14:paraId="4A42CA05" w14:textId="77777777" w:rsidR="003A1342" w:rsidRDefault="001E4D5A">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Использовать канаты и/или организовывать канатную тягу для фиксации / разборки / стабилизации конструкций и элементов завала;</w:t>
            </w:r>
          </w:p>
          <w:p w14:paraId="7F4CF548" w14:textId="77777777" w:rsidR="003A1342" w:rsidRDefault="001E4D5A">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Ликвидировать последствия разрушений.</w:t>
            </w:r>
          </w:p>
        </w:tc>
        <w:tc>
          <w:tcPr>
            <w:tcW w:w="2184" w:type="dxa"/>
            <w:shd w:val="clear" w:color="auto" w:fill="auto"/>
            <w:vAlign w:val="center"/>
          </w:tcPr>
          <w:p w14:paraId="466AD8B2" w14:textId="77777777" w:rsidR="003A1342" w:rsidRDefault="003A1342">
            <w:pPr>
              <w:jc w:val="both"/>
              <w:rPr>
                <w:rFonts w:ascii="Times New Roman" w:eastAsia="Times New Roman" w:hAnsi="Times New Roman" w:cs="Times New Roman"/>
                <w:sz w:val="28"/>
                <w:szCs w:val="28"/>
              </w:rPr>
            </w:pPr>
          </w:p>
        </w:tc>
      </w:tr>
      <w:tr w:rsidR="003A1342" w14:paraId="6DD525E4" w14:textId="77777777">
        <w:tc>
          <w:tcPr>
            <w:tcW w:w="635" w:type="dxa"/>
            <w:shd w:val="clear" w:color="auto" w:fill="BFBFBF"/>
            <w:vAlign w:val="center"/>
          </w:tcPr>
          <w:p w14:paraId="2A6DA485" w14:textId="77777777" w:rsidR="003A1342" w:rsidRDefault="001E4D5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810" w:type="dxa"/>
            <w:shd w:val="clear" w:color="auto" w:fill="auto"/>
            <w:vAlign w:val="center"/>
          </w:tcPr>
          <w:p w14:paraId="4B4D4261" w14:textId="77777777" w:rsidR="003A1342" w:rsidRDefault="001E4D5A">
            <w:pPr>
              <w:jc w:val="both"/>
              <w:rPr>
                <w:rFonts w:ascii="Times New Roman" w:eastAsia="Times New Roman" w:hAnsi="Times New Roman" w:cs="Times New Roman"/>
                <w:sz w:val="28"/>
                <w:szCs w:val="28"/>
              </w:rPr>
            </w:pPr>
            <w:r>
              <w:rPr>
                <w:rFonts w:ascii="Times New Roman" w:eastAsia="Times New Roman" w:hAnsi="Times New Roman" w:cs="Times New Roman"/>
                <w:b/>
                <w:sz w:val="24"/>
                <w:szCs w:val="24"/>
              </w:rPr>
              <w:t>Технология работ при ликвидации ДТП</w:t>
            </w:r>
          </w:p>
        </w:tc>
        <w:tc>
          <w:tcPr>
            <w:tcW w:w="2184" w:type="dxa"/>
            <w:shd w:val="clear" w:color="auto" w:fill="auto"/>
            <w:vAlign w:val="center"/>
          </w:tcPr>
          <w:p w14:paraId="6DF868B0" w14:textId="77777777" w:rsidR="003A1342" w:rsidRDefault="001E4D5A">
            <w:p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19</w:t>
            </w:r>
          </w:p>
        </w:tc>
      </w:tr>
      <w:tr w:rsidR="003A1342" w14:paraId="5DC8D2F3" w14:textId="77777777">
        <w:tc>
          <w:tcPr>
            <w:tcW w:w="635" w:type="dxa"/>
            <w:shd w:val="clear" w:color="auto" w:fill="BFBFBF"/>
            <w:vAlign w:val="center"/>
          </w:tcPr>
          <w:p w14:paraId="251B82B5" w14:textId="77777777" w:rsidR="003A1342" w:rsidRDefault="003A1342">
            <w:pPr>
              <w:jc w:val="center"/>
              <w:rPr>
                <w:rFonts w:ascii="Times New Roman" w:eastAsia="Times New Roman" w:hAnsi="Times New Roman" w:cs="Times New Roman"/>
                <w:sz w:val="28"/>
                <w:szCs w:val="28"/>
              </w:rPr>
            </w:pPr>
          </w:p>
        </w:tc>
        <w:tc>
          <w:tcPr>
            <w:tcW w:w="6810" w:type="dxa"/>
            <w:shd w:val="clear" w:color="auto" w:fill="auto"/>
            <w:vAlign w:val="center"/>
          </w:tcPr>
          <w:p w14:paraId="2B721C5E"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after="0" w:line="240" w:lineRule="auto"/>
              <w:ind w:left="794"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Специалист должен знать и понимать:</w:t>
            </w:r>
          </w:p>
          <w:p w14:paraId="53B707FB" w14:textId="77777777" w:rsidR="003A1342" w:rsidRDefault="001E4D5A">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Технологию проведения разведки на наличие очагов пожара, химического, радиоактивного, бактериологического заражения, отравляющих веществ;</w:t>
            </w:r>
          </w:p>
          <w:p w14:paraId="2FBA0D1D" w14:textId="77777777" w:rsidR="003A1342" w:rsidRDefault="001E4D5A">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Алгоритм ликвидации последствий ДТП;</w:t>
            </w:r>
          </w:p>
          <w:p w14:paraId="0F95DEB7" w14:textId="77777777" w:rsidR="003A1342" w:rsidRDefault="001E4D5A">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Характер ДТП;</w:t>
            </w:r>
          </w:p>
          <w:p w14:paraId="038DC968" w14:textId="77777777" w:rsidR="003A1342" w:rsidRDefault="001E4D5A">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Особенности травм и их характер при ДТП;</w:t>
            </w:r>
          </w:p>
          <w:p w14:paraId="717453B9" w14:textId="77777777" w:rsidR="003A1342" w:rsidRDefault="001E4D5A">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Методы и способы оказания первой помощи при </w:t>
            </w:r>
            <w:r>
              <w:rPr>
                <w:rFonts w:ascii="Times New Roman" w:eastAsia="Times New Roman" w:hAnsi="Times New Roman" w:cs="Times New Roman"/>
                <w:color w:val="000000"/>
                <w:sz w:val="24"/>
                <w:szCs w:val="24"/>
              </w:rPr>
              <w:lastRenderedPageBreak/>
              <w:t>характерных для ДТП травмах;</w:t>
            </w:r>
          </w:p>
          <w:p w14:paraId="16BCE236" w14:textId="77777777" w:rsidR="003A1342" w:rsidRDefault="001E4D5A">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Инженерно-технические особенности ТС;</w:t>
            </w:r>
          </w:p>
          <w:p w14:paraId="673EEAC9" w14:textId="77777777" w:rsidR="003A1342" w:rsidRDefault="001E4D5A">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Способы снижения или устранения вторичных поражающих факторов; </w:t>
            </w:r>
          </w:p>
          <w:p w14:paraId="73C2118F" w14:textId="77777777" w:rsidR="003A1342" w:rsidRDefault="001E4D5A">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мест прокладки подъездных путей, установки техники, путей эвакуации пострадавших;</w:t>
            </w:r>
          </w:p>
          <w:p w14:paraId="77289468" w14:textId="77777777" w:rsidR="003A1342" w:rsidRDefault="001E4D5A">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Организацию управления и взаимодействия служб при ликвидации последствий ДТП;</w:t>
            </w:r>
          </w:p>
          <w:p w14:paraId="6AD2448D" w14:textId="77777777" w:rsidR="003A1342" w:rsidRDefault="001E4D5A">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Способы и технологии деблокирования и извлечения пострадавших;</w:t>
            </w:r>
          </w:p>
        </w:tc>
        <w:tc>
          <w:tcPr>
            <w:tcW w:w="2184" w:type="dxa"/>
            <w:shd w:val="clear" w:color="auto" w:fill="auto"/>
            <w:vAlign w:val="center"/>
          </w:tcPr>
          <w:p w14:paraId="1F9CCF48" w14:textId="77777777" w:rsidR="003A1342" w:rsidRDefault="003A1342">
            <w:pPr>
              <w:jc w:val="both"/>
              <w:rPr>
                <w:rFonts w:ascii="Times New Roman" w:eastAsia="Times New Roman" w:hAnsi="Times New Roman" w:cs="Times New Roman"/>
                <w:sz w:val="28"/>
                <w:szCs w:val="28"/>
              </w:rPr>
            </w:pPr>
          </w:p>
        </w:tc>
      </w:tr>
      <w:tr w:rsidR="003A1342" w14:paraId="04417214" w14:textId="77777777">
        <w:tc>
          <w:tcPr>
            <w:tcW w:w="635" w:type="dxa"/>
            <w:shd w:val="clear" w:color="auto" w:fill="BFBFBF"/>
            <w:vAlign w:val="center"/>
          </w:tcPr>
          <w:p w14:paraId="7C518D4A" w14:textId="77777777" w:rsidR="003A1342" w:rsidRDefault="003A1342">
            <w:pPr>
              <w:jc w:val="center"/>
              <w:rPr>
                <w:rFonts w:ascii="Times New Roman" w:eastAsia="Times New Roman" w:hAnsi="Times New Roman" w:cs="Times New Roman"/>
                <w:sz w:val="28"/>
                <w:szCs w:val="28"/>
              </w:rPr>
            </w:pPr>
          </w:p>
        </w:tc>
        <w:tc>
          <w:tcPr>
            <w:tcW w:w="6810" w:type="dxa"/>
            <w:shd w:val="clear" w:color="auto" w:fill="auto"/>
            <w:vAlign w:val="center"/>
          </w:tcPr>
          <w:p w14:paraId="5FA647FE" w14:textId="77777777" w:rsidR="003A1342" w:rsidRDefault="001E4D5A">
            <w:pPr>
              <w:widowControl w:val="0"/>
              <w:pBdr>
                <w:top w:val="none" w:sz="4" w:space="0" w:color="000000"/>
                <w:left w:val="none" w:sz="4" w:space="0" w:color="000000"/>
                <w:bottom w:val="none" w:sz="4" w:space="0" w:color="000000"/>
                <w:right w:val="none" w:sz="4" w:space="0" w:color="000000"/>
                <w:between w:val="none" w:sz="4" w:space="0" w:color="000000"/>
              </w:pBdr>
              <w:spacing w:after="0" w:line="268"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Специалист должен уметь:</w:t>
            </w:r>
          </w:p>
          <w:p w14:paraId="0924BBB6" w14:textId="77777777" w:rsidR="003A1342" w:rsidRDefault="001E4D5A">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Организовывать разведку и обозначать зону ЧС;</w:t>
            </w:r>
          </w:p>
          <w:p w14:paraId="6141DFD3" w14:textId="77777777" w:rsidR="003A1342" w:rsidRDefault="001E4D5A">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Работать с ПТВ и АСИ;</w:t>
            </w:r>
          </w:p>
          <w:p w14:paraId="37349006"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Производить стабилизацию ТС (на боку, на колёсах, перевёртыш);</w:t>
            </w:r>
          </w:p>
          <w:p w14:paraId="7685FF02"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Оказывать первую помощь пострадавшим;</w:t>
            </w:r>
          </w:p>
          <w:p w14:paraId="0D94DED9"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Организовывать мероприятия по обеспечению безопасности работ, защите личного состава от поражающих факторов;</w:t>
            </w:r>
          </w:p>
          <w:p w14:paraId="2335ECB2"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Осуществлять разбор ТС</w:t>
            </w:r>
          </w:p>
          <w:p w14:paraId="66C6358A" w14:textId="77777777" w:rsidR="003A1342" w:rsidRDefault="003A1342">
            <w:pPr>
              <w:widowControl w:val="0"/>
              <w:pBdr>
                <w:top w:val="none" w:sz="4" w:space="0" w:color="000000"/>
                <w:left w:val="none" w:sz="4" w:space="0" w:color="000000"/>
                <w:bottom w:val="none" w:sz="4" w:space="0" w:color="000000"/>
                <w:right w:val="none" w:sz="4" w:space="0" w:color="000000"/>
                <w:between w:val="none" w:sz="4" w:space="0" w:color="000000"/>
              </w:pBdr>
              <w:tabs>
                <w:tab w:val="left" w:pos="827"/>
                <w:tab w:val="left" w:pos="828"/>
              </w:tabs>
              <w:spacing w:before="3" w:after="0" w:line="237" w:lineRule="auto"/>
              <w:rPr>
                <w:rFonts w:ascii="Times New Roman" w:eastAsia="Times New Roman" w:hAnsi="Times New Roman" w:cs="Times New Roman"/>
                <w:color w:val="000000"/>
                <w:sz w:val="24"/>
                <w:szCs w:val="24"/>
              </w:rPr>
            </w:pPr>
          </w:p>
        </w:tc>
        <w:tc>
          <w:tcPr>
            <w:tcW w:w="2184" w:type="dxa"/>
            <w:shd w:val="clear" w:color="auto" w:fill="auto"/>
            <w:vAlign w:val="center"/>
          </w:tcPr>
          <w:p w14:paraId="5D00D6E8" w14:textId="77777777" w:rsidR="003A1342" w:rsidRDefault="003A1342">
            <w:pPr>
              <w:jc w:val="both"/>
              <w:rPr>
                <w:rFonts w:ascii="Times New Roman" w:eastAsia="Times New Roman" w:hAnsi="Times New Roman" w:cs="Times New Roman"/>
                <w:sz w:val="28"/>
                <w:szCs w:val="28"/>
              </w:rPr>
            </w:pPr>
          </w:p>
        </w:tc>
      </w:tr>
      <w:tr w:rsidR="003A1342" w14:paraId="77377C32" w14:textId="77777777">
        <w:tc>
          <w:tcPr>
            <w:tcW w:w="635" w:type="dxa"/>
            <w:shd w:val="clear" w:color="auto" w:fill="BFBFBF"/>
            <w:vAlign w:val="center"/>
          </w:tcPr>
          <w:p w14:paraId="5DC21D0A" w14:textId="77777777" w:rsidR="003A1342" w:rsidRDefault="001E4D5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6810" w:type="dxa"/>
            <w:shd w:val="clear" w:color="auto" w:fill="auto"/>
            <w:vAlign w:val="center"/>
          </w:tcPr>
          <w:p w14:paraId="7AE0F62D" w14:textId="77777777" w:rsidR="003A1342" w:rsidRDefault="001E4D5A">
            <w:pPr>
              <w:jc w:val="both"/>
              <w:rPr>
                <w:rFonts w:ascii="Times New Roman" w:eastAsia="Times New Roman" w:hAnsi="Times New Roman" w:cs="Times New Roman"/>
                <w:sz w:val="28"/>
                <w:szCs w:val="28"/>
              </w:rPr>
            </w:pPr>
            <w:r>
              <w:rPr>
                <w:rFonts w:ascii="Times New Roman" w:eastAsia="Times New Roman" w:hAnsi="Times New Roman" w:cs="Times New Roman"/>
                <w:b/>
                <w:sz w:val="24"/>
                <w:szCs w:val="24"/>
              </w:rPr>
              <w:t>Технология работ при ликвидации очагов возгорания</w:t>
            </w:r>
          </w:p>
        </w:tc>
        <w:tc>
          <w:tcPr>
            <w:tcW w:w="2184" w:type="dxa"/>
            <w:shd w:val="clear" w:color="auto" w:fill="auto"/>
            <w:vAlign w:val="center"/>
          </w:tcPr>
          <w:p w14:paraId="23510B9E" w14:textId="77777777" w:rsidR="003A1342" w:rsidRDefault="001E4D5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1</w:t>
            </w:r>
            <w:r>
              <w:rPr>
                <w:rFonts w:ascii="Times New Roman" w:eastAsia="Times New Roman" w:hAnsi="Times New Roman" w:cs="Times New Roman"/>
                <w:sz w:val="28"/>
                <w:szCs w:val="28"/>
              </w:rPr>
              <w:t>3</w:t>
            </w:r>
          </w:p>
        </w:tc>
      </w:tr>
      <w:tr w:rsidR="003A1342" w14:paraId="1CA819D4" w14:textId="77777777">
        <w:tc>
          <w:tcPr>
            <w:tcW w:w="635" w:type="dxa"/>
            <w:shd w:val="clear" w:color="auto" w:fill="BFBFBF"/>
            <w:vAlign w:val="center"/>
          </w:tcPr>
          <w:p w14:paraId="26A4752A" w14:textId="77777777" w:rsidR="003A1342" w:rsidRDefault="003A1342">
            <w:pPr>
              <w:jc w:val="center"/>
              <w:rPr>
                <w:rFonts w:ascii="Times New Roman" w:eastAsia="Times New Roman" w:hAnsi="Times New Roman" w:cs="Times New Roman"/>
                <w:sz w:val="28"/>
                <w:szCs w:val="28"/>
              </w:rPr>
            </w:pPr>
          </w:p>
        </w:tc>
        <w:tc>
          <w:tcPr>
            <w:tcW w:w="6810" w:type="dxa"/>
            <w:shd w:val="clear" w:color="auto" w:fill="auto"/>
            <w:vAlign w:val="center"/>
          </w:tcPr>
          <w:p w14:paraId="0E2F8E6C" w14:textId="77777777" w:rsidR="003A1342" w:rsidRDefault="001E4D5A">
            <w:pPr>
              <w:widowControl w:val="0"/>
              <w:pBdr>
                <w:top w:val="none" w:sz="4" w:space="0" w:color="000000"/>
                <w:left w:val="none" w:sz="4" w:space="0" w:color="000000"/>
                <w:bottom w:val="none" w:sz="4" w:space="0" w:color="000000"/>
                <w:right w:val="none" w:sz="4" w:space="0" w:color="000000"/>
                <w:between w:val="none" w:sz="4" w:space="0" w:color="000000"/>
              </w:pBdr>
              <w:spacing w:after="0" w:line="258"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Специалист должен знать и понимать:</w:t>
            </w:r>
          </w:p>
          <w:p w14:paraId="5177879F" w14:textId="77777777" w:rsidR="003A1342" w:rsidRDefault="001E4D5A">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Организацию и ведение действий по тушению пожаров;</w:t>
            </w:r>
          </w:p>
          <w:p w14:paraId="719AB60D"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мест прокладки подъездных путей, установки техники, путей эвакуации пострадавших;</w:t>
            </w:r>
          </w:p>
          <w:p w14:paraId="57470203"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Виды нормативно-технической и производственной документации;</w:t>
            </w:r>
          </w:p>
          <w:p w14:paraId="5A251F81"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Правила чтения конструкторской и технологической документации;</w:t>
            </w:r>
          </w:p>
          <w:p w14:paraId="5D367FB6"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Способы графического представления объектов, пространственных образов и схем; </w:t>
            </w:r>
          </w:p>
          <w:p w14:paraId="0ECE5FE2"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Правила выполнения чертежей, технических рисунков, эскизов и схем; </w:t>
            </w:r>
          </w:p>
          <w:p w14:paraId="1E4110C2"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Технику и принципы нанесения размеров; </w:t>
            </w:r>
          </w:p>
          <w:p w14:paraId="412CAA09"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Свойства материалов их характеристики при деформации, при термическом воздействии на них, при разрушении целостности конструкций;</w:t>
            </w:r>
          </w:p>
          <w:p w14:paraId="6983E0A7"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Огнетушащие средства, свойства и область их применения при тушении пожаров;</w:t>
            </w:r>
          </w:p>
          <w:p w14:paraId="034E4827"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Условия прекращения горения материалов.</w:t>
            </w:r>
          </w:p>
          <w:p w14:paraId="6D32BFB4"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Способы коммуникации и передвижения в зоне задымления.</w:t>
            </w:r>
          </w:p>
        </w:tc>
        <w:tc>
          <w:tcPr>
            <w:tcW w:w="2184" w:type="dxa"/>
            <w:shd w:val="clear" w:color="auto" w:fill="auto"/>
            <w:vAlign w:val="center"/>
          </w:tcPr>
          <w:p w14:paraId="4EF15DCB" w14:textId="77777777" w:rsidR="003A1342" w:rsidRDefault="003A1342">
            <w:pPr>
              <w:jc w:val="both"/>
              <w:rPr>
                <w:rFonts w:ascii="Times New Roman" w:eastAsia="Times New Roman" w:hAnsi="Times New Roman" w:cs="Times New Roman"/>
                <w:sz w:val="28"/>
                <w:szCs w:val="28"/>
              </w:rPr>
            </w:pPr>
          </w:p>
        </w:tc>
      </w:tr>
      <w:tr w:rsidR="003A1342" w14:paraId="5100A6E2" w14:textId="77777777">
        <w:tc>
          <w:tcPr>
            <w:tcW w:w="635" w:type="dxa"/>
            <w:shd w:val="clear" w:color="auto" w:fill="BFBFBF"/>
            <w:vAlign w:val="center"/>
          </w:tcPr>
          <w:p w14:paraId="77F38EC3" w14:textId="77777777" w:rsidR="003A1342" w:rsidRDefault="003A1342">
            <w:pPr>
              <w:jc w:val="center"/>
              <w:rPr>
                <w:rFonts w:ascii="Times New Roman" w:eastAsia="Times New Roman" w:hAnsi="Times New Roman" w:cs="Times New Roman"/>
                <w:sz w:val="28"/>
                <w:szCs w:val="28"/>
              </w:rPr>
            </w:pPr>
          </w:p>
        </w:tc>
        <w:tc>
          <w:tcPr>
            <w:tcW w:w="6810" w:type="dxa"/>
            <w:shd w:val="clear" w:color="auto" w:fill="auto"/>
            <w:vAlign w:val="center"/>
          </w:tcPr>
          <w:p w14:paraId="55B8CA3F" w14:textId="77777777" w:rsidR="003A1342" w:rsidRDefault="001E4D5A">
            <w:pPr>
              <w:widowControl w:val="0"/>
              <w:pBdr>
                <w:top w:val="none" w:sz="4" w:space="0" w:color="000000"/>
                <w:left w:val="none" w:sz="4" w:space="0" w:color="000000"/>
                <w:bottom w:val="none" w:sz="4" w:space="0" w:color="000000"/>
                <w:right w:val="none" w:sz="4" w:space="0" w:color="000000"/>
                <w:between w:val="none" w:sz="4" w:space="0" w:color="000000"/>
              </w:pBdr>
              <w:spacing w:after="0" w:line="258"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Специалист должен уметь:</w:t>
            </w:r>
          </w:p>
          <w:p w14:paraId="2D33B305" w14:textId="77777777" w:rsidR="003A1342" w:rsidRDefault="001E4D5A">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Осуществлять выезд по тревоге в составе дежурного подразделения;</w:t>
            </w:r>
          </w:p>
          <w:p w14:paraId="3367A261" w14:textId="77777777" w:rsidR="003A1342" w:rsidRDefault="001E4D5A">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Организовать взаимодействие с дежурными службами города и администрацией объекта</w:t>
            </w:r>
          </w:p>
          <w:p w14:paraId="29CD3BBB" w14:textId="77777777" w:rsidR="003A1342" w:rsidRDefault="001E4D5A">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Организовывать разведку и поиск пострадавших в очаге поражения;</w:t>
            </w:r>
          </w:p>
          <w:p w14:paraId="41793C44" w14:textId="77777777" w:rsidR="003A1342" w:rsidRDefault="001E4D5A">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Производить развёртывание </w:t>
            </w:r>
            <w:proofErr w:type="spellStart"/>
            <w:r>
              <w:rPr>
                <w:rFonts w:ascii="Times New Roman" w:eastAsia="Times New Roman" w:hAnsi="Times New Roman" w:cs="Times New Roman"/>
                <w:color w:val="000000"/>
                <w:sz w:val="24"/>
                <w:szCs w:val="24"/>
              </w:rPr>
              <w:t>СиС</w:t>
            </w:r>
            <w:proofErr w:type="spellEnd"/>
            <w:r>
              <w:rPr>
                <w:rFonts w:ascii="Times New Roman" w:eastAsia="Times New Roman" w:hAnsi="Times New Roman" w:cs="Times New Roman"/>
                <w:color w:val="000000"/>
                <w:sz w:val="24"/>
                <w:szCs w:val="24"/>
              </w:rPr>
              <w:t xml:space="preserve"> для действий по тушению пожара;</w:t>
            </w:r>
          </w:p>
          <w:p w14:paraId="6309D38B" w14:textId="77777777" w:rsidR="003A1342" w:rsidRDefault="001E4D5A">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Обеспечить бесперебойное водоснабжение;</w:t>
            </w:r>
          </w:p>
          <w:p w14:paraId="0B056958" w14:textId="77777777" w:rsidR="003A1342" w:rsidRDefault="001E4D5A">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Работать в СИЗОД;</w:t>
            </w:r>
          </w:p>
          <w:p w14:paraId="69A71362" w14:textId="77777777" w:rsidR="003A1342" w:rsidRDefault="001E4D5A">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Применять первичные средства пожаротушения;</w:t>
            </w:r>
          </w:p>
          <w:p w14:paraId="499F7C34"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Оценивать состояние объектов в зоне ЧС, установит постоянный контроль за обстановкой (строений, коммуникаций, инженерных систем);</w:t>
            </w:r>
          </w:p>
          <w:p w14:paraId="066CBC6C" w14:textId="77777777" w:rsidR="003A1342" w:rsidRDefault="001E4D5A">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Использовать средства связи и передачи оперативной информации;</w:t>
            </w:r>
          </w:p>
          <w:p w14:paraId="1485336F" w14:textId="77777777" w:rsidR="003A1342" w:rsidRDefault="001E4D5A">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Проводить спасательные и аварийно-восстановительные работы.</w:t>
            </w:r>
          </w:p>
        </w:tc>
        <w:tc>
          <w:tcPr>
            <w:tcW w:w="2184" w:type="dxa"/>
            <w:shd w:val="clear" w:color="auto" w:fill="auto"/>
            <w:vAlign w:val="center"/>
          </w:tcPr>
          <w:p w14:paraId="5512E5A4" w14:textId="77777777" w:rsidR="003A1342" w:rsidRDefault="003A1342">
            <w:pPr>
              <w:jc w:val="both"/>
              <w:rPr>
                <w:rFonts w:ascii="Times New Roman" w:eastAsia="Times New Roman" w:hAnsi="Times New Roman" w:cs="Times New Roman"/>
                <w:sz w:val="28"/>
                <w:szCs w:val="28"/>
              </w:rPr>
            </w:pPr>
          </w:p>
        </w:tc>
      </w:tr>
      <w:tr w:rsidR="003A1342" w14:paraId="7971C1BF" w14:textId="77777777">
        <w:tc>
          <w:tcPr>
            <w:tcW w:w="635" w:type="dxa"/>
            <w:shd w:val="clear" w:color="auto" w:fill="BFBFBF"/>
            <w:vAlign w:val="center"/>
          </w:tcPr>
          <w:p w14:paraId="210F11EE" w14:textId="77777777" w:rsidR="003A1342" w:rsidRDefault="001E4D5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6810" w:type="dxa"/>
            <w:shd w:val="clear" w:color="auto" w:fill="auto"/>
            <w:vAlign w:val="center"/>
          </w:tcPr>
          <w:p w14:paraId="5A2FAB87" w14:textId="77777777" w:rsidR="003A1342" w:rsidRDefault="001E4D5A">
            <w:pPr>
              <w:jc w:val="both"/>
              <w:rPr>
                <w:rFonts w:ascii="Times New Roman" w:eastAsia="Times New Roman" w:hAnsi="Times New Roman" w:cs="Times New Roman"/>
                <w:sz w:val="28"/>
                <w:szCs w:val="28"/>
              </w:rPr>
            </w:pPr>
            <w:r>
              <w:rPr>
                <w:rFonts w:ascii="Times New Roman" w:eastAsia="Times New Roman" w:hAnsi="Times New Roman" w:cs="Times New Roman"/>
                <w:b/>
                <w:sz w:val="24"/>
                <w:szCs w:val="24"/>
              </w:rPr>
              <w:t>Технология работ на высоте с применением систем канатного доступа</w:t>
            </w:r>
          </w:p>
        </w:tc>
        <w:tc>
          <w:tcPr>
            <w:tcW w:w="2184" w:type="dxa"/>
            <w:shd w:val="clear" w:color="auto" w:fill="auto"/>
            <w:vAlign w:val="center"/>
          </w:tcPr>
          <w:p w14:paraId="71D4529A" w14:textId="77777777" w:rsidR="003A1342" w:rsidRDefault="001E4D5A">
            <w:p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lang w:val="en-US"/>
              </w:rPr>
              <w:t>0</w:t>
            </w:r>
          </w:p>
        </w:tc>
      </w:tr>
      <w:tr w:rsidR="003A1342" w14:paraId="61B7CBBF" w14:textId="77777777">
        <w:tc>
          <w:tcPr>
            <w:tcW w:w="635" w:type="dxa"/>
            <w:shd w:val="clear" w:color="auto" w:fill="BFBFBF"/>
            <w:vAlign w:val="center"/>
          </w:tcPr>
          <w:p w14:paraId="1C22BA7E" w14:textId="77777777" w:rsidR="003A1342" w:rsidRDefault="003A1342">
            <w:pPr>
              <w:jc w:val="center"/>
              <w:rPr>
                <w:rFonts w:ascii="Times New Roman" w:eastAsia="Times New Roman" w:hAnsi="Times New Roman" w:cs="Times New Roman"/>
                <w:sz w:val="28"/>
                <w:szCs w:val="28"/>
              </w:rPr>
            </w:pPr>
          </w:p>
        </w:tc>
        <w:tc>
          <w:tcPr>
            <w:tcW w:w="6810" w:type="dxa"/>
            <w:shd w:val="clear" w:color="auto" w:fill="auto"/>
            <w:vAlign w:val="center"/>
          </w:tcPr>
          <w:p w14:paraId="7B594238" w14:textId="77777777" w:rsidR="003A1342" w:rsidRDefault="001E4D5A">
            <w:pPr>
              <w:widowControl w:val="0"/>
              <w:pBdr>
                <w:top w:val="none" w:sz="4" w:space="0" w:color="000000"/>
                <w:left w:val="none" w:sz="4" w:space="0" w:color="000000"/>
                <w:bottom w:val="none" w:sz="4" w:space="0" w:color="000000"/>
                <w:right w:val="none" w:sz="4" w:space="0" w:color="000000"/>
                <w:between w:val="none" w:sz="4" w:space="0" w:color="000000"/>
              </w:pBdr>
              <w:spacing w:after="0" w:line="258"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Специалист должен знать и понимать:</w:t>
            </w:r>
          </w:p>
          <w:p w14:paraId="2A4E655E" w14:textId="77777777" w:rsidR="003A1342" w:rsidRDefault="001E4D5A">
            <w:pPr>
              <w:pStyle w:val="a"/>
              <w:spacing w:line="240" w:lineRule="auto"/>
              <w:ind w:left="0" w:firstLine="74"/>
              <w:rPr>
                <w:color w:val="000000"/>
                <w:sz w:val="24"/>
                <w:szCs w:val="24"/>
              </w:rPr>
            </w:pPr>
            <w:r>
              <w:rPr>
                <w:color w:val="000000"/>
                <w:sz w:val="24"/>
                <w:szCs w:val="24"/>
              </w:rPr>
              <w:t>Тактику передвижения на различных рельефах местности, способы передвижения с применением альпинистского снаряжения;</w:t>
            </w:r>
          </w:p>
          <w:p w14:paraId="1C9386EA"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Методы и способы безопасной работы на высоте;</w:t>
            </w:r>
          </w:p>
          <w:p w14:paraId="62AB8896"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Принципы организации страховочных узлов/станций для личной и командной страховки;</w:t>
            </w:r>
          </w:p>
          <w:p w14:paraId="69A3CA91"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Особенности альпинистского снаряжения; </w:t>
            </w:r>
          </w:p>
          <w:p w14:paraId="4B9F01FA"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Организацию: подъёма, спуска, страховки спасателей и пострадавших; </w:t>
            </w:r>
          </w:p>
          <w:p w14:paraId="2E1BC3D7"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ТТХ альпинистских верёвок и их совместимость с устройствами.</w:t>
            </w:r>
          </w:p>
          <w:p w14:paraId="7A34D7C8"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Основы страховки, виды страховки;</w:t>
            </w:r>
          </w:p>
          <w:p w14:paraId="58471B33"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Особенности и характер травм при падении с высоты;</w:t>
            </w:r>
          </w:p>
          <w:p w14:paraId="3AEB63FF"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Методы и способы оказания первой помощи при характерных для падения с высоты травмах;</w:t>
            </w:r>
          </w:p>
          <w:p w14:paraId="7367F9C3"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Особенности работ в заглублённых сооружениях;</w:t>
            </w:r>
          </w:p>
        </w:tc>
        <w:tc>
          <w:tcPr>
            <w:tcW w:w="2184" w:type="dxa"/>
            <w:shd w:val="clear" w:color="auto" w:fill="auto"/>
            <w:vAlign w:val="center"/>
          </w:tcPr>
          <w:p w14:paraId="76E59CA8" w14:textId="77777777" w:rsidR="003A1342" w:rsidRDefault="003A1342">
            <w:pPr>
              <w:jc w:val="both"/>
              <w:rPr>
                <w:rFonts w:ascii="Times New Roman" w:eastAsia="Times New Roman" w:hAnsi="Times New Roman" w:cs="Times New Roman"/>
                <w:sz w:val="28"/>
                <w:szCs w:val="28"/>
              </w:rPr>
            </w:pPr>
          </w:p>
        </w:tc>
      </w:tr>
      <w:tr w:rsidR="003A1342" w14:paraId="303104E0" w14:textId="77777777">
        <w:tc>
          <w:tcPr>
            <w:tcW w:w="635" w:type="dxa"/>
            <w:shd w:val="clear" w:color="auto" w:fill="BFBFBF"/>
            <w:vAlign w:val="center"/>
          </w:tcPr>
          <w:p w14:paraId="63103BD2" w14:textId="77777777" w:rsidR="003A1342" w:rsidRDefault="003A1342">
            <w:pPr>
              <w:jc w:val="center"/>
              <w:rPr>
                <w:rFonts w:ascii="Times New Roman" w:eastAsia="Times New Roman" w:hAnsi="Times New Roman" w:cs="Times New Roman"/>
                <w:sz w:val="28"/>
                <w:szCs w:val="28"/>
              </w:rPr>
            </w:pPr>
          </w:p>
        </w:tc>
        <w:tc>
          <w:tcPr>
            <w:tcW w:w="6810" w:type="dxa"/>
            <w:shd w:val="clear" w:color="auto" w:fill="auto"/>
            <w:vAlign w:val="center"/>
          </w:tcPr>
          <w:p w14:paraId="00D3D48A" w14:textId="77777777" w:rsidR="003A1342" w:rsidRDefault="001E4D5A">
            <w:pPr>
              <w:widowControl w:val="0"/>
              <w:pBdr>
                <w:top w:val="none" w:sz="4" w:space="0" w:color="000000"/>
                <w:left w:val="none" w:sz="4" w:space="0" w:color="000000"/>
                <w:bottom w:val="none" w:sz="4" w:space="0" w:color="000000"/>
                <w:right w:val="none" w:sz="4" w:space="0" w:color="000000"/>
                <w:between w:val="none" w:sz="4" w:space="0" w:color="000000"/>
              </w:pBdr>
              <w:spacing w:after="0" w:line="258"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Специалист должен уметь:</w:t>
            </w:r>
          </w:p>
          <w:p w14:paraId="598D5F2A"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Передвигаться по скальному рельефу с верхней и нижней (командной / судейской) страховкой; </w:t>
            </w:r>
          </w:p>
          <w:p w14:paraId="1F88AE78"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Наводить верёвочные перила и передвигаться по ним (горизонтальные/ вертикальные/ наклонные) с перестёжкой, в связке; </w:t>
            </w:r>
          </w:p>
          <w:p w14:paraId="5999F939"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Проводить работы в опорном и безопорном пространстве;</w:t>
            </w:r>
          </w:p>
          <w:p w14:paraId="02FAF26D"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Организовывать место для спуска и подъема; </w:t>
            </w:r>
          </w:p>
          <w:p w14:paraId="7032F698"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Организовывать страховку;</w:t>
            </w:r>
          </w:p>
          <w:p w14:paraId="6E2B0B7F"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Оказывать первую помощь пострадавшим;</w:t>
            </w:r>
          </w:p>
        </w:tc>
        <w:tc>
          <w:tcPr>
            <w:tcW w:w="2184" w:type="dxa"/>
            <w:shd w:val="clear" w:color="auto" w:fill="auto"/>
            <w:vAlign w:val="center"/>
          </w:tcPr>
          <w:p w14:paraId="0464F5A9" w14:textId="77777777" w:rsidR="003A1342" w:rsidRDefault="003A1342">
            <w:pPr>
              <w:jc w:val="both"/>
              <w:rPr>
                <w:rFonts w:ascii="Times New Roman" w:eastAsia="Times New Roman" w:hAnsi="Times New Roman" w:cs="Times New Roman"/>
                <w:sz w:val="28"/>
                <w:szCs w:val="28"/>
              </w:rPr>
            </w:pPr>
          </w:p>
        </w:tc>
      </w:tr>
      <w:tr w:rsidR="003A1342" w14:paraId="7CC4CDFE" w14:textId="77777777">
        <w:tc>
          <w:tcPr>
            <w:tcW w:w="635" w:type="dxa"/>
            <w:shd w:val="clear" w:color="auto" w:fill="BFBFBF"/>
            <w:vAlign w:val="center"/>
          </w:tcPr>
          <w:p w14:paraId="6394CCDB" w14:textId="77777777" w:rsidR="003A1342" w:rsidRDefault="001E4D5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6810" w:type="dxa"/>
            <w:shd w:val="clear" w:color="auto" w:fill="auto"/>
            <w:vAlign w:val="center"/>
          </w:tcPr>
          <w:p w14:paraId="5E83D256"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Оказание первой помощи</w:t>
            </w:r>
          </w:p>
        </w:tc>
        <w:tc>
          <w:tcPr>
            <w:tcW w:w="2184" w:type="dxa"/>
            <w:shd w:val="clear" w:color="auto" w:fill="auto"/>
            <w:vAlign w:val="center"/>
          </w:tcPr>
          <w:p w14:paraId="022912D9" w14:textId="77777777" w:rsidR="003A1342" w:rsidRDefault="001E4D5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3A1342" w14:paraId="645AB2F4" w14:textId="77777777">
        <w:tc>
          <w:tcPr>
            <w:tcW w:w="635" w:type="dxa"/>
            <w:shd w:val="clear" w:color="auto" w:fill="BFBFBF"/>
            <w:vAlign w:val="center"/>
          </w:tcPr>
          <w:p w14:paraId="251F8E33" w14:textId="77777777" w:rsidR="003A1342" w:rsidRDefault="003A1342">
            <w:pPr>
              <w:jc w:val="center"/>
              <w:rPr>
                <w:rFonts w:ascii="Times New Roman" w:eastAsia="Times New Roman" w:hAnsi="Times New Roman" w:cs="Times New Roman"/>
                <w:sz w:val="28"/>
                <w:szCs w:val="28"/>
              </w:rPr>
            </w:pPr>
          </w:p>
        </w:tc>
        <w:tc>
          <w:tcPr>
            <w:tcW w:w="6810" w:type="dxa"/>
            <w:shd w:val="clear" w:color="auto" w:fill="auto"/>
            <w:vAlign w:val="center"/>
          </w:tcPr>
          <w:p w14:paraId="469F0DEC" w14:textId="77777777" w:rsidR="003A1342" w:rsidRDefault="001E4D5A">
            <w:pPr>
              <w:widowControl w:val="0"/>
              <w:pBdr>
                <w:top w:val="none" w:sz="4" w:space="0" w:color="000000"/>
                <w:left w:val="none" w:sz="4" w:space="0" w:color="000000"/>
                <w:bottom w:val="none" w:sz="4" w:space="0" w:color="000000"/>
                <w:right w:val="none" w:sz="4" w:space="0" w:color="000000"/>
                <w:between w:val="none" w:sz="4" w:space="0" w:color="000000"/>
              </w:pBdr>
              <w:spacing w:after="0" w:line="258"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Специалист должен знать и понимать:</w:t>
            </w:r>
          </w:p>
          <w:p w14:paraId="5EE5F6F1"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Особенности динамики психического состояния и поведения пострадавших в чрезвычайных ситуациях;</w:t>
            </w:r>
          </w:p>
          <w:p w14:paraId="373F5E15"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Общие принципы и особенности общения с пострадавшими в чрезвычайных ситуациях;</w:t>
            </w:r>
          </w:p>
          <w:p w14:paraId="15092000"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Признаки, алгоритмы помощи при острых стрессовых </w:t>
            </w:r>
            <w:r>
              <w:rPr>
                <w:rFonts w:ascii="Times New Roman" w:eastAsia="Times New Roman" w:hAnsi="Times New Roman" w:cs="Times New Roman"/>
                <w:color w:val="000000"/>
                <w:sz w:val="24"/>
                <w:szCs w:val="24"/>
              </w:rPr>
              <w:lastRenderedPageBreak/>
              <w:t>реакциях;</w:t>
            </w:r>
          </w:p>
          <w:p w14:paraId="1A1D67B6"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Признаки травм и терминальных состояний; </w:t>
            </w:r>
          </w:p>
          <w:p w14:paraId="75205E12"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Принципы оказания помощи пострадавшим;</w:t>
            </w:r>
          </w:p>
          <w:p w14:paraId="75C5D824"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и ТБ при оказании первой помощи;</w:t>
            </w:r>
          </w:p>
          <w:p w14:paraId="4201C3CE" w14:textId="77777777" w:rsidR="003A1342" w:rsidRDefault="001E4D5A">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Нормы и правила этики в обществе и на рабочем месте;</w:t>
            </w:r>
          </w:p>
          <w:p w14:paraId="58C190DF" w14:textId="77777777" w:rsidR="003A1342" w:rsidRDefault="003A1342">
            <w:pPr>
              <w:widowControl w:val="0"/>
              <w:pBdr>
                <w:top w:val="none" w:sz="4" w:space="0" w:color="000000"/>
                <w:left w:val="none" w:sz="4" w:space="0" w:color="000000"/>
                <w:bottom w:val="none" w:sz="4" w:space="0" w:color="000000"/>
                <w:right w:val="none" w:sz="4" w:space="0" w:color="000000"/>
                <w:between w:val="none" w:sz="4" w:space="0" w:color="000000"/>
              </w:pBdr>
              <w:spacing w:after="0" w:line="258" w:lineRule="auto"/>
              <w:ind w:left="107"/>
              <w:rPr>
                <w:rFonts w:ascii="Times New Roman" w:eastAsia="Times New Roman" w:hAnsi="Times New Roman" w:cs="Times New Roman"/>
                <w:color w:val="000000"/>
                <w:sz w:val="24"/>
                <w:szCs w:val="24"/>
              </w:rPr>
            </w:pPr>
          </w:p>
        </w:tc>
        <w:tc>
          <w:tcPr>
            <w:tcW w:w="2184" w:type="dxa"/>
            <w:shd w:val="clear" w:color="auto" w:fill="auto"/>
            <w:vAlign w:val="center"/>
          </w:tcPr>
          <w:p w14:paraId="14DFAF74" w14:textId="77777777" w:rsidR="003A1342" w:rsidRDefault="003A1342">
            <w:pPr>
              <w:jc w:val="both"/>
              <w:rPr>
                <w:rFonts w:ascii="Times New Roman" w:eastAsia="Times New Roman" w:hAnsi="Times New Roman" w:cs="Times New Roman"/>
                <w:sz w:val="28"/>
                <w:szCs w:val="28"/>
              </w:rPr>
            </w:pPr>
          </w:p>
        </w:tc>
      </w:tr>
      <w:tr w:rsidR="003A1342" w14:paraId="47710FDB" w14:textId="77777777">
        <w:tc>
          <w:tcPr>
            <w:tcW w:w="635" w:type="dxa"/>
            <w:shd w:val="clear" w:color="auto" w:fill="BFBFBF"/>
            <w:vAlign w:val="center"/>
          </w:tcPr>
          <w:p w14:paraId="0690353A" w14:textId="77777777" w:rsidR="003A1342" w:rsidRDefault="003A1342">
            <w:pPr>
              <w:jc w:val="center"/>
              <w:rPr>
                <w:rFonts w:ascii="Times New Roman" w:eastAsia="Times New Roman" w:hAnsi="Times New Roman" w:cs="Times New Roman"/>
                <w:sz w:val="28"/>
                <w:szCs w:val="28"/>
              </w:rPr>
            </w:pPr>
          </w:p>
        </w:tc>
        <w:tc>
          <w:tcPr>
            <w:tcW w:w="6810" w:type="dxa"/>
            <w:shd w:val="clear" w:color="auto" w:fill="auto"/>
            <w:vAlign w:val="center"/>
          </w:tcPr>
          <w:p w14:paraId="6556ABD7" w14:textId="77777777" w:rsidR="003A1342" w:rsidRDefault="001E4D5A">
            <w:pPr>
              <w:widowControl w:val="0"/>
              <w:pBdr>
                <w:top w:val="none" w:sz="4" w:space="0" w:color="000000"/>
                <w:left w:val="none" w:sz="4" w:space="0" w:color="000000"/>
                <w:bottom w:val="none" w:sz="4" w:space="0" w:color="000000"/>
                <w:right w:val="none" w:sz="4" w:space="0" w:color="000000"/>
                <w:between w:val="none" w:sz="4" w:space="0" w:color="000000"/>
              </w:pBdr>
              <w:spacing w:after="0" w:line="258"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Специалист должен уметь:</w:t>
            </w:r>
          </w:p>
          <w:p w14:paraId="490B32AB"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Проводить мероприятия по оценке обстановки и обеспечению безопасных условий для оказания первой помощи;</w:t>
            </w:r>
          </w:p>
          <w:p w14:paraId="4DA3A29C"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Определять наличие сознания у пострадавшего; </w:t>
            </w:r>
          </w:p>
          <w:p w14:paraId="19A2285F"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проводить мероприятия по восстановлению проходимости дыхательных путей и определению признаков жизни у пострадавшего; </w:t>
            </w:r>
          </w:p>
          <w:p w14:paraId="7CF374FD"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Выполнять мероприятия по проведению сердечно-легочной реанимации до появления признаков жизни; </w:t>
            </w:r>
          </w:p>
          <w:p w14:paraId="22DBFBC2"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Проводить мероприятия по поддержанию проходимости дыхательных путей; </w:t>
            </w:r>
          </w:p>
          <w:p w14:paraId="6C56000A"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Проводить мероприятия по обзорному осмотру пострадавшего и временной остановке наружного кровотечения;</w:t>
            </w:r>
          </w:p>
          <w:p w14:paraId="3A4C732C"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Выполнять мероприятия по приданию пострадавшему оптимального положения тела </w:t>
            </w:r>
          </w:p>
          <w:p w14:paraId="21EB3C6C"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Контролировать состояние пострадавшего (сознание, дыхание, кровообращение) и оказывать психологическую поддержку;</w:t>
            </w:r>
          </w:p>
          <w:p w14:paraId="5879C21E"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Оказывать помощь с учетом психологического состояния, возможных травм и иных нарушений здоровья, этнокультурных особенностей пострадавших;</w:t>
            </w:r>
          </w:p>
          <w:p w14:paraId="5218CC4B"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Определять наличие и характер травм; </w:t>
            </w:r>
          </w:p>
          <w:p w14:paraId="1C623975" w14:textId="77777777" w:rsidR="003A1342" w:rsidRDefault="001E4D5A">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Пользоваться табельным арсеналом, "Укладкой для оказания первой помощи".</w:t>
            </w:r>
          </w:p>
        </w:tc>
        <w:tc>
          <w:tcPr>
            <w:tcW w:w="2184" w:type="dxa"/>
            <w:shd w:val="clear" w:color="auto" w:fill="auto"/>
            <w:vAlign w:val="center"/>
          </w:tcPr>
          <w:p w14:paraId="7F42F9AB" w14:textId="77777777" w:rsidR="003A1342" w:rsidRDefault="003A1342">
            <w:pPr>
              <w:jc w:val="both"/>
              <w:rPr>
                <w:rFonts w:ascii="Times New Roman" w:eastAsia="Times New Roman" w:hAnsi="Times New Roman" w:cs="Times New Roman"/>
                <w:sz w:val="28"/>
                <w:szCs w:val="28"/>
              </w:rPr>
            </w:pPr>
          </w:p>
        </w:tc>
      </w:tr>
    </w:tbl>
    <w:p w14:paraId="577A0C6A" w14:textId="77777777" w:rsidR="003A1342" w:rsidRDefault="003A1342">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b/>
          <w:i/>
          <w:color w:val="000000"/>
          <w:sz w:val="28"/>
          <w:szCs w:val="28"/>
          <w:vertAlign w:val="subscript"/>
        </w:rPr>
      </w:pPr>
    </w:p>
    <w:p w14:paraId="003B1FC5" w14:textId="77777777" w:rsidR="003A1342" w:rsidRDefault="001E4D5A">
      <w:pPr>
        <w:spacing w:after="0" w:line="360" w:lineRule="auto"/>
        <w:ind w:firstLine="709"/>
        <w:jc w:val="both"/>
        <w:rPr>
          <w:rFonts w:ascii="Times New Roman" w:eastAsia="Times New Roman" w:hAnsi="Times New Roman" w:cs="Times New Roman"/>
          <w:sz w:val="28"/>
          <w:szCs w:val="28"/>
        </w:rPr>
      </w:pPr>
      <w:r>
        <w:br w:type="page" w:clear="all"/>
      </w:r>
      <w:bookmarkStart w:id="5" w:name="_heading=h.tyjcwt"/>
      <w:bookmarkEnd w:id="5"/>
    </w:p>
    <w:p w14:paraId="773E7333" w14:textId="77777777" w:rsidR="003A1342" w:rsidRDefault="001E4D5A">
      <w:pPr>
        <w:pStyle w:val="2"/>
        <w:spacing w:after="0" w:line="276" w:lineRule="auto"/>
        <w:ind w:firstLine="709"/>
        <w:jc w:val="both"/>
        <w:rPr>
          <w:rFonts w:ascii="Times New Roman" w:hAnsi="Times New Roman"/>
          <w:sz w:val="24"/>
          <w:lang w:val="ru-RU"/>
        </w:rPr>
      </w:pPr>
      <w:r>
        <w:rPr>
          <w:rFonts w:ascii="Times New Roman" w:hAnsi="Times New Roman"/>
          <w:color w:val="000000"/>
          <w:sz w:val="24"/>
          <w:lang w:val="ru-RU"/>
        </w:rPr>
        <w:lastRenderedPageBreak/>
        <w:t>1.3. ТРЕБОВАНИЯ К СХЕМЕ ОЦЕНКИ</w:t>
      </w:r>
    </w:p>
    <w:p w14:paraId="31D652EE"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06384FCD"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right"/>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Таблица №2</w:t>
      </w:r>
    </w:p>
    <w:p w14:paraId="395A2F0F"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Матрица пересчета требований компетенции в критерии оценки</w:t>
      </w:r>
    </w:p>
    <w:p w14:paraId="53CC2625" w14:textId="77777777" w:rsidR="003A1342" w:rsidRDefault="003A1342">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4"/>
          <w:szCs w:val="24"/>
        </w:rPr>
      </w:pPr>
    </w:p>
    <w:tbl>
      <w:tblPr>
        <w:tblStyle w:val="StGen3"/>
        <w:tblW w:w="954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6"/>
        <w:gridCol w:w="257"/>
        <w:gridCol w:w="915"/>
        <w:gridCol w:w="1015"/>
        <w:gridCol w:w="1015"/>
        <w:gridCol w:w="1015"/>
        <w:gridCol w:w="1063"/>
        <w:gridCol w:w="3025"/>
      </w:tblGrid>
      <w:tr w:rsidR="003A1342" w14:paraId="6650386B" w14:textId="77777777" w:rsidTr="001E4D5A">
        <w:trPr>
          <w:trHeight w:val="1562"/>
          <w:jc w:val="center"/>
        </w:trPr>
        <w:tc>
          <w:tcPr>
            <w:tcW w:w="6516" w:type="dxa"/>
            <w:gridSpan w:val="7"/>
            <w:shd w:val="clear" w:color="auto" w:fill="92D050"/>
            <w:vAlign w:val="center"/>
          </w:tcPr>
          <w:p w14:paraId="59E02F28" w14:textId="77777777" w:rsidR="003A1342" w:rsidRDefault="001E4D5A">
            <w:pPr>
              <w:jc w:val="center"/>
              <w:rPr>
                <w:b/>
                <w:sz w:val="22"/>
                <w:szCs w:val="22"/>
              </w:rPr>
            </w:pPr>
            <w:r>
              <w:rPr>
                <w:b/>
                <w:sz w:val="22"/>
                <w:szCs w:val="22"/>
              </w:rPr>
              <w:t>Критерий/Модуль</w:t>
            </w:r>
          </w:p>
        </w:tc>
        <w:tc>
          <w:tcPr>
            <w:tcW w:w="3025" w:type="dxa"/>
            <w:shd w:val="clear" w:color="auto" w:fill="92D050"/>
            <w:vAlign w:val="center"/>
          </w:tcPr>
          <w:p w14:paraId="087E09F2" w14:textId="77777777" w:rsidR="003A1342" w:rsidRDefault="001E4D5A">
            <w:pPr>
              <w:jc w:val="center"/>
              <w:rPr>
                <w:b/>
                <w:sz w:val="16"/>
                <w:szCs w:val="16"/>
              </w:rPr>
            </w:pPr>
            <w:r>
              <w:rPr>
                <w:b/>
                <w:sz w:val="16"/>
                <w:szCs w:val="16"/>
              </w:rPr>
              <w:t>Итого баллов за раздел ТРЕБОВАНИЙ КОМПЕТЕНЦИИ</w:t>
            </w:r>
          </w:p>
        </w:tc>
      </w:tr>
      <w:tr w:rsidR="001E4D5A" w14:paraId="58BDF431" w14:textId="77777777" w:rsidTr="001E4D5A">
        <w:trPr>
          <w:trHeight w:val="51"/>
          <w:jc w:val="center"/>
        </w:trPr>
        <w:tc>
          <w:tcPr>
            <w:tcW w:w="1236" w:type="dxa"/>
            <w:vMerge w:val="restart"/>
            <w:shd w:val="clear" w:color="auto" w:fill="92D050"/>
            <w:vAlign w:val="center"/>
          </w:tcPr>
          <w:p w14:paraId="2E9140DB" w14:textId="77777777" w:rsidR="001E4D5A" w:rsidRDefault="001E4D5A">
            <w:pPr>
              <w:jc w:val="center"/>
              <w:rPr>
                <w:b/>
                <w:sz w:val="22"/>
                <w:szCs w:val="22"/>
              </w:rPr>
            </w:pPr>
            <w:r>
              <w:rPr>
                <w:b/>
                <w:sz w:val="22"/>
                <w:szCs w:val="22"/>
              </w:rPr>
              <w:t>Разделы ТРЕБОВАНИЙ КОМПЕТЕНЦИИ</w:t>
            </w:r>
          </w:p>
        </w:tc>
        <w:tc>
          <w:tcPr>
            <w:tcW w:w="257" w:type="dxa"/>
            <w:shd w:val="clear" w:color="auto" w:fill="92D050"/>
            <w:vAlign w:val="center"/>
          </w:tcPr>
          <w:p w14:paraId="1571DF30" w14:textId="77777777" w:rsidR="001E4D5A" w:rsidRDefault="001E4D5A">
            <w:pPr>
              <w:jc w:val="center"/>
              <w:rPr>
                <w:color w:val="FFFFFF"/>
                <w:sz w:val="22"/>
                <w:szCs w:val="22"/>
              </w:rPr>
            </w:pPr>
          </w:p>
        </w:tc>
        <w:tc>
          <w:tcPr>
            <w:tcW w:w="915" w:type="dxa"/>
            <w:shd w:val="clear" w:color="auto" w:fill="00B050"/>
            <w:vAlign w:val="center"/>
          </w:tcPr>
          <w:p w14:paraId="4C8BEECE" w14:textId="77777777" w:rsidR="001E4D5A" w:rsidRDefault="001E4D5A">
            <w:pPr>
              <w:jc w:val="center"/>
              <w:rPr>
                <w:b/>
                <w:color w:val="FFFFFF"/>
                <w:sz w:val="22"/>
                <w:szCs w:val="22"/>
              </w:rPr>
            </w:pPr>
            <w:r>
              <w:rPr>
                <w:b/>
                <w:color w:val="FFFFFF"/>
                <w:sz w:val="22"/>
                <w:szCs w:val="22"/>
              </w:rPr>
              <w:t>A</w:t>
            </w:r>
          </w:p>
        </w:tc>
        <w:tc>
          <w:tcPr>
            <w:tcW w:w="1015" w:type="dxa"/>
            <w:shd w:val="clear" w:color="auto" w:fill="00B050"/>
            <w:vAlign w:val="center"/>
          </w:tcPr>
          <w:p w14:paraId="2F5541C8" w14:textId="77777777" w:rsidR="001E4D5A" w:rsidRDefault="001E4D5A">
            <w:pPr>
              <w:jc w:val="center"/>
              <w:rPr>
                <w:b/>
                <w:color w:val="FFFFFF"/>
                <w:sz w:val="22"/>
                <w:szCs w:val="22"/>
              </w:rPr>
            </w:pPr>
            <w:r>
              <w:rPr>
                <w:b/>
                <w:color w:val="FFFFFF"/>
                <w:sz w:val="22"/>
                <w:szCs w:val="22"/>
              </w:rPr>
              <w:t>Б</w:t>
            </w:r>
          </w:p>
        </w:tc>
        <w:tc>
          <w:tcPr>
            <w:tcW w:w="1015" w:type="dxa"/>
            <w:shd w:val="clear" w:color="auto" w:fill="00B050"/>
            <w:vAlign w:val="center"/>
          </w:tcPr>
          <w:p w14:paraId="74C9738A" w14:textId="77777777" w:rsidR="001E4D5A" w:rsidRDefault="001E4D5A">
            <w:pPr>
              <w:jc w:val="center"/>
              <w:rPr>
                <w:b/>
                <w:color w:val="FFFFFF"/>
                <w:sz w:val="22"/>
                <w:szCs w:val="22"/>
              </w:rPr>
            </w:pPr>
            <w:r>
              <w:rPr>
                <w:b/>
                <w:color w:val="FFFFFF"/>
                <w:sz w:val="22"/>
                <w:szCs w:val="22"/>
              </w:rPr>
              <w:t>В</w:t>
            </w:r>
          </w:p>
        </w:tc>
        <w:tc>
          <w:tcPr>
            <w:tcW w:w="1015" w:type="dxa"/>
            <w:shd w:val="clear" w:color="auto" w:fill="00B050"/>
            <w:vAlign w:val="center"/>
          </w:tcPr>
          <w:p w14:paraId="6F6265D3" w14:textId="77777777" w:rsidR="001E4D5A" w:rsidRDefault="001E4D5A">
            <w:pPr>
              <w:jc w:val="center"/>
              <w:rPr>
                <w:b/>
                <w:color w:val="FFFFFF"/>
                <w:sz w:val="22"/>
                <w:szCs w:val="22"/>
              </w:rPr>
            </w:pPr>
            <w:r>
              <w:rPr>
                <w:b/>
                <w:color w:val="FFFFFF"/>
                <w:sz w:val="22"/>
                <w:szCs w:val="22"/>
              </w:rPr>
              <w:t>Г</w:t>
            </w:r>
          </w:p>
        </w:tc>
        <w:tc>
          <w:tcPr>
            <w:tcW w:w="1063" w:type="dxa"/>
            <w:shd w:val="clear" w:color="auto" w:fill="00B050"/>
            <w:vAlign w:val="center"/>
          </w:tcPr>
          <w:p w14:paraId="01F4BC2F" w14:textId="30288C8A" w:rsidR="001E4D5A" w:rsidRDefault="001E4D5A">
            <w:pPr>
              <w:jc w:val="center"/>
              <w:rPr>
                <w:b/>
                <w:color w:val="FFFFFF"/>
                <w:sz w:val="22"/>
                <w:szCs w:val="22"/>
              </w:rPr>
            </w:pPr>
            <w:r>
              <w:rPr>
                <w:b/>
                <w:color w:val="FFFFFF"/>
                <w:sz w:val="22"/>
                <w:szCs w:val="22"/>
              </w:rPr>
              <w:t>Д</w:t>
            </w:r>
          </w:p>
        </w:tc>
        <w:tc>
          <w:tcPr>
            <w:tcW w:w="3025" w:type="dxa"/>
            <w:shd w:val="clear" w:color="auto" w:fill="00B050"/>
            <w:vAlign w:val="center"/>
          </w:tcPr>
          <w:p w14:paraId="24E3F86B" w14:textId="77777777" w:rsidR="001E4D5A" w:rsidRDefault="001E4D5A">
            <w:pPr>
              <w:ind w:right="172" w:hanging="176"/>
              <w:jc w:val="both"/>
              <w:rPr>
                <w:b/>
                <w:sz w:val="22"/>
                <w:szCs w:val="22"/>
              </w:rPr>
            </w:pPr>
          </w:p>
        </w:tc>
      </w:tr>
      <w:tr w:rsidR="001E4D5A" w14:paraId="716D3952" w14:textId="77777777" w:rsidTr="001E4D5A">
        <w:trPr>
          <w:trHeight w:val="51"/>
          <w:jc w:val="center"/>
        </w:trPr>
        <w:tc>
          <w:tcPr>
            <w:tcW w:w="1236" w:type="dxa"/>
            <w:vMerge/>
            <w:shd w:val="clear" w:color="auto" w:fill="92D050"/>
            <w:vAlign w:val="center"/>
          </w:tcPr>
          <w:p w14:paraId="0A4DEC0C" w14:textId="77777777" w:rsidR="001E4D5A" w:rsidRDefault="001E4D5A">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b/>
                <w:sz w:val="22"/>
                <w:szCs w:val="22"/>
              </w:rPr>
            </w:pPr>
          </w:p>
        </w:tc>
        <w:tc>
          <w:tcPr>
            <w:tcW w:w="257" w:type="dxa"/>
            <w:shd w:val="clear" w:color="auto" w:fill="00B050"/>
            <w:vAlign w:val="center"/>
          </w:tcPr>
          <w:p w14:paraId="6A653F94" w14:textId="77777777" w:rsidR="001E4D5A" w:rsidRDefault="001E4D5A">
            <w:pPr>
              <w:jc w:val="center"/>
              <w:rPr>
                <w:b/>
                <w:color w:val="FFFFFF"/>
                <w:sz w:val="22"/>
                <w:szCs w:val="22"/>
              </w:rPr>
            </w:pPr>
            <w:r>
              <w:rPr>
                <w:b/>
                <w:color w:val="FFFFFF"/>
                <w:sz w:val="22"/>
                <w:szCs w:val="22"/>
              </w:rPr>
              <w:t>1</w:t>
            </w:r>
          </w:p>
        </w:tc>
        <w:tc>
          <w:tcPr>
            <w:tcW w:w="915" w:type="dxa"/>
            <w:vAlign w:val="center"/>
          </w:tcPr>
          <w:p w14:paraId="49450BF3" w14:textId="2B97CA7E" w:rsidR="001E4D5A" w:rsidRDefault="008D196D">
            <w:pPr>
              <w:jc w:val="center"/>
              <w:rPr>
                <w:sz w:val="22"/>
                <w:szCs w:val="22"/>
              </w:rPr>
            </w:pPr>
            <w:r>
              <w:rPr>
                <w:sz w:val="22"/>
                <w:szCs w:val="22"/>
              </w:rPr>
              <w:t>4,0</w:t>
            </w:r>
          </w:p>
        </w:tc>
        <w:tc>
          <w:tcPr>
            <w:tcW w:w="1015" w:type="dxa"/>
            <w:vAlign w:val="center"/>
          </w:tcPr>
          <w:p w14:paraId="78E8346D" w14:textId="61EC7A72" w:rsidR="001E4D5A" w:rsidRDefault="001E4D5A">
            <w:pPr>
              <w:jc w:val="center"/>
              <w:rPr>
                <w:sz w:val="22"/>
                <w:szCs w:val="22"/>
              </w:rPr>
            </w:pPr>
            <w:r>
              <w:rPr>
                <w:sz w:val="22"/>
                <w:szCs w:val="22"/>
              </w:rPr>
              <w:t>2,</w:t>
            </w:r>
            <w:r w:rsidR="008D196D">
              <w:rPr>
                <w:sz w:val="22"/>
                <w:szCs w:val="22"/>
              </w:rPr>
              <w:t>90</w:t>
            </w:r>
          </w:p>
        </w:tc>
        <w:tc>
          <w:tcPr>
            <w:tcW w:w="1015" w:type="dxa"/>
            <w:vAlign w:val="center"/>
          </w:tcPr>
          <w:p w14:paraId="7F3040EA" w14:textId="4681AC0E" w:rsidR="001E4D5A" w:rsidRDefault="001E4D5A">
            <w:pPr>
              <w:jc w:val="center"/>
              <w:rPr>
                <w:sz w:val="22"/>
                <w:szCs w:val="22"/>
              </w:rPr>
            </w:pPr>
            <w:r>
              <w:rPr>
                <w:sz w:val="22"/>
                <w:szCs w:val="22"/>
              </w:rPr>
              <w:t>2,</w:t>
            </w:r>
            <w:r w:rsidR="008D196D">
              <w:rPr>
                <w:sz w:val="22"/>
                <w:szCs w:val="22"/>
              </w:rPr>
              <w:t>60</w:t>
            </w:r>
          </w:p>
        </w:tc>
        <w:tc>
          <w:tcPr>
            <w:tcW w:w="1015" w:type="dxa"/>
            <w:vAlign w:val="center"/>
          </w:tcPr>
          <w:p w14:paraId="79375301" w14:textId="60053ECE" w:rsidR="001E4D5A" w:rsidRDefault="00345EA7">
            <w:pPr>
              <w:jc w:val="center"/>
              <w:rPr>
                <w:sz w:val="22"/>
                <w:szCs w:val="22"/>
              </w:rPr>
            </w:pPr>
            <w:r>
              <w:rPr>
                <w:sz w:val="22"/>
                <w:szCs w:val="22"/>
              </w:rPr>
              <w:t>2,20</w:t>
            </w:r>
          </w:p>
        </w:tc>
        <w:tc>
          <w:tcPr>
            <w:tcW w:w="1063" w:type="dxa"/>
            <w:vAlign w:val="center"/>
          </w:tcPr>
          <w:p w14:paraId="20A6D049" w14:textId="3A083DD4" w:rsidR="001E4D5A" w:rsidRDefault="00345EA7">
            <w:pPr>
              <w:jc w:val="center"/>
              <w:rPr>
                <w:sz w:val="22"/>
                <w:szCs w:val="22"/>
              </w:rPr>
            </w:pPr>
            <w:r>
              <w:rPr>
                <w:sz w:val="22"/>
                <w:szCs w:val="22"/>
              </w:rPr>
              <w:t>4,90</w:t>
            </w:r>
          </w:p>
        </w:tc>
        <w:tc>
          <w:tcPr>
            <w:tcW w:w="3025" w:type="dxa"/>
            <w:shd w:val="clear" w:color="auto" w:fill="F2F2F2"/>
            <w:vAlign w:val="center"/>
          </w:tcPr>
          <w:p w14:paraId="3A9140BC" w14:textId="208956D0" w:rsidR="001E4D5A" w:rsidRDefault="001E4D5A">
            <w:pPr>
              <w:jc w:val="center"/>
              <w:rPr>
                <w:sz w:val="22"/>
                <w:szCs w:val="22"/>
              </w:rPr>
            </w:pPr>
            <w:r>
              <w:rPr>
                <w:sz w:val="22"/>
                <w:szCs w:val="22"/>
              </w:rPr>
              <w:t>1</w:t>
            </w:r>
            <w:r w:rsidR="004A5CB4">
              <w:rPr>
                <w:sz w:val="22"/>
                <w:szCs w:val="22"/>
              </w:rPr>
              <w:t>3,40</w:t>
            </w:r>
          </w:p>
        </w:tc>
      </w:tr>
      <w:tr w:rsidR="001E4D5A" w14:paraId="1469747B" w14:textId="77777777" w:rsidTr="001E4D5A">
        <w:trPr>
          <w:trHeight w:val="51"/>
          <w:jc w:val="center"/>
        </w:trPr>
        <w:tc>
          <w:tcPr>
            <w:tcW w:w="1236" w:type="dxa"/>
            <w:vMerge/>
            <w:shd w:val="clear" w:color="auto" w:fill="92D050"/>
            <w:vAlign w:val="center"/>
          </w:tcPr>
          <w:p w14:paraId="063CF481" w14:textId="77777777" w:rsidR="001E4D5A" w:rsidRDefault="001E4D5A">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2"/>
                <w:szCs w:val="22"/>
              </w:rPr>
            </w:pPr>
          </w:p>
        </w:tc>
        <w:tc>
          <w:tcPr>
            <w:tcW w:w="257" w:type="dxa"/>
            <w:shd w:val="clear" w:color="auto" w:fill="00B050"/>
            <w:vAlign w:val="center"/>
          </w:tcPr>
          <w:p w14:paraId="6B7CBA20" w14:textId="77777777" w:rsidR="001E4D5A" w:rsidRDefault="001E4D5A">
            <w:pPr>
              <w:jc w:val="center"/>
              <w:rPr>
                <w:b/>
                <w:color w:val="FFFFFF"/>
                <w:sz w:val="22"/>
                <w:szCs w:val="22"/>
              </w:rPr>
            </w:pPr>
            <w:r>
              <w:rPr>
                <w:b/>
                <w:color w:val="FFFFFF"/>
                <w:sz w:val="22"/>
                <w:szCs w:val="22"/>
              </w:rPr>
              <w:t>2</w:t>
            </w:r>
          </w:p>
        </w:tc>
        <w:tc>
          <w:tcPr>
            <w:tcW w:w="915" w:type="dxa"/>
            <w:vAlign w:val="center"/>
          </w:tcPr>
          <w:p w14:paraId="2AFD3F7C" w14:textId="48224BAB" w:rsidR="001E4D5A" w:rsidRDefault="008D196D">
            <w:pPr>
              <w:jc w:val="center"/>
              <w:rPr>
                <w:sz w:val="22"/>
                <w:szCs w:val="22"/>
              </w:rPr>
            </w:pPr>
            <w:r>
              <w:rPr>
                <w:sz w:val="22"/>
                <w:szCs w:val="22"/>
              </w:rPr>
              <w:t>2,50</w:t>
            </w:r>
          </w:p>
        </w:tc>
        <w:tc>
          <w:tcPr>
            <w:tcW w:w="1015" w:type="dxa"/>
            <w:vAlign w:val="center"/>
          </w:tcPr>
          <w:p w14:paraId="50793437" w14:textId="77777777" w:rsidR="001E4D5A" w:rsidRDefault="001E4D5A">
            <w:pPr>
              <w:jc w:val="center"/>
              <w:rPr>
                <w:sz w:val="22"/>
                <w:szCs w:val="22"/>
              </w:rPr>
            </w:pPr>
            <w:r>
              <w:rPr>
                <w:sz w:val="22"/>
                <w:szCs w:val="22"/>
              </w:rPr>
              <w:t>5,20</w:t>
            </w:r>
          </w:p>
        </w:tc>
        <w:tc>
          <w:tcPr>
            <w:tcW w:w="1015" w:type="dxa"/>
            <w:vAlign w:val="center"/>
          </w:tcPr>
          <w:p w14:paraId="54D4F659" w14:textId="7BAE6C33" w:rsidR="001E4D5A" w:rsidRDefault="001E4D5A">
            <w:pPr>
              <w:jc w:val="center"/>
              <w:rPr>
                <w:sz w:val="22"/>
                <w:szCs w:val="22"/>
              </w:rPr>
            </w:pPr>
            <w:r>
              <w:rPr>
                <w:sz w:val="22"/>
                <w:szCs w:val="22"/>
              </w:rPr>
              <w:t>1,</w:t>
            </w:r>
            <w:r w:rsidR="008D196D">
              <w:rPr>
                <w:sz w:val="22"/>
                <w:szCs w:val="22"/>
              </w:rPr>
              <w:t>70</w:t>
            </w:r>
          </w:p>
        </w:tc>
        <w:tc>
          <w:tcPr>
            <w:tcW w:w="1015" w:type="dxa"/>
            <w:vAlign w:val="center"/>
          </w:tcPr>
          <w:p w14:paraId="08FBA268" w14:textId="77777777" w:rsidR="001E4D5A" w:rsidRDefault="001E4D5A">
            <w:pPr>
              <w:jc w:val="center"/>
              <w:rPr>
                <w:sz w:val="22"/>
                <w:szCs w:val="22"/>
              </w:rPr>
            </w:pPr>
            <w:r>
              <w:rPr>
                <w:sz w:val="22"/>
                <w:szCs w:val="22"/>
              </w:rPr>
              <w:t>0,50</w:t>
            </w:r>
          </w:p>
        </w:tc>
        <w:tc>
          <w:tcPr>
            <w:tcW w:w="1063" w:type="dxa"/>
            <w:vAlign w:val="center"/>
          </w:tcPr>
          <w:p w14:paraId="42E9F935" w14:textId="7E5ABE01" w:rsidR="001E4D5A" w:rsidRDefault="001E4D5A">
            <w:pPr>
              <w:jc w:val="center"/>
              <w:rPr>
                <w:sz w:val="22"/>
                <w:szCs w:val="22"/>
              </w:rPr>
            </w:pPr>
            <w:r>
              <w:rPr>
                <w:sz w:val="22"/>
                <w:szCs w:val="22"/>
              </w:rPr>
              <w:t>3,00</w:t>
            </w:r>
          </w:p>
        </w:tc>
        <w:tc>
          <w:tcPr>
            <w:tcW w:w="3025" w:type="dxa"/>
            <w:shd w:val="clear" w:color="auto" w:fill="F2F2F2"/>
            <w:vAlign w:val="center"/>
          </w:tcPr>
          <w:p w14:paraId="250A3A40" w14:textId="7B69AFC7" w:rsidR="001E4D5A" w:rsidRDefault="004A5CB4">
            <w:pPr>
              <w:jc w:val="center"/>
              <w:rPr>
                <w:sz w:val="22"/>
                <w:szCs w:val="22"/>
              </w:rPr>
            </w:pPr>
            <w:r>
              <w:rPr>
                <w:sz w:val="22"/>
                <w:szCs w:val="22"/>
              </w:rPr>
              <w:t>13,10</w:t>
            </w:r>
          </w:p>
        </w:tc>
      </w:tr>
      <w:tr w:rsidR="001E4D5A" w14:paraId="427C59CF" w14:textId="77777777" w:rsidTr="001E4D5A">
        <w:trPr>
          <w:trHeight w:val="51"/>
          <w:jc w:val="center"/>
        </w:trPr>
        <w:tc>
          <w:tcPr>
            <w:tcW w:w="1236" w:type="dxa"/>
            <w:vMerge/>
            <w:shd w:val="clear" w:color="auto" w:fill="92D050"/>
            <w:vAlign w:val="center"/>
          </w:tcPr>
          <w:p w14:paraId="2CA6543F" w14:textId="77777777" w:rsidR="001E4D5A" w:rsidRDefault="001E4D5A">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2"/>
                <w:szCs w:val="22"/>
              </w:rPr>
            </w:pPr>
          </w:p>
        </w:tc>
        <w:tc>
          <w:tcPr>
            <w:tcW w:w="257" w:type="dxa"/>
            <w:shd w:val="clear" w:color="auto" w:fill="00B050"/>
            <w:vAlign w:val="center"/>
          </w:tcPr>
          <w:p w14:paraId="03FACC42" w14:textId="77777777" w:rsidR="001E4D5A" w:rsidRDefault="001E4D5A">
            <w:pPr>
              <w:jc w:val="center"/>
              <w:rPr>
                <w:b/>
                <w:color w:val="FFFFFF"/>
                <w:sz w:val="22"/>
                <w:szCs w:val="22"/>
              </w:rPr>
            </w:pPr>
            <w:r>
              <w:rPr>
                <w:b/>
                <w:color w:val="FFFFFF"/>
                <w:sz w:val="22"/>
                <w:szCs w:val="22"/>
              </w:rPr>
              <w:t>3</w:t>
            </w:r>
          </w:p>
        </w:tc>
        <w:tc>
          <w:tcPr>
            <w:tcW w:w="915" w:type="dxa"/>
            <w:vAlign w:val="center"/>
          </w:tcPr>
          <w:p w14:paraId="477AAB83" w14:textId="49CD5A25" w:rsidR="001E4D5A" w:rsidRDefault="001E4D5A">
            <w:pPr>
              <w:jc w:val="center"/>
              <w:rPr>
                <w:sz w:val="22"/>
                <w:szCs w:val="22"/>
              </w:rPr>
            </w:pPr>
            <w:r>
              <w:rPr>
                <w:sz w:val="22"/>
                <w:szCs w:val="22"/>
              </w:rPr>
              <w:t>1</w:t>
            </w:r>
            <w:r w:rsidR="008D196D">
              <w:rPr>
                <w:sz w:val="22"/>
                <w:szCs w:val="22"/>
              </w:rPr>
              <w:t>2</w:t>
            </w:r>
            <w:r>
              <w:rPr>
                <w:sz w:val="22"/>
                <w:szCs w:val="22"/>
              </w:rPr>
              <w:t>,50</w:t>
            </w:r>
          </w:p>
        </w:tc>
        <w:tc>
          <w:tcPr>
            <w:tcW w:w="1015" w:type="dxa"/>
            <w:vAlign w:val="center"/>
          </w:tcPr>
          <w:p w14:paraId="48128885" w14:textId="77777777" w:rsidR="001E4D5A" w:rsidRDefault="001E4D5A">
            <w:pPr>
              <w:jc w:val="center"/>
              <w:rPr>
                <w:sz w:val="22"/>
                <w:szCs w:val="22"/>
              </w:rPr>
            </w:pPr>
            <w:r>
              <w:rPr>
                <w:sz w:val="22"/>
                <w:szCs w:val="22"/>
              </w:rPr>
              <w:t>-</w:t>
            </w:r>
          </w:p>
        </w:tc>
        <w:tc>
          <w:tcPr>
            <w:tcW w:w="1015" w:type="dxa"/>
            <w:vAlign w:val="center"/>
          </w:tcPr>
          <w:p w14:paraId="0A0C3E8C" w14:textId="77777777" w:rsidR="001E4D5A" w:rsidRDefault="001E4D5A">
            <w:pPr>
              <w:jc w:val="center"/>
              <w:rPr>
                <w:sz w:val="22"/>
                <w:szCs w:val="22"/>
              </w:rPr>
            </w:pPr>
            <w:r>
              <w:rPr>
                <w:sz w:val="22"/>
                <w:szCs w:val="22"/>
              </w:rPr>
              <w:t>-</w:t>
            </w:r>
          </w:p>
        </w:tc>
        <w:tc>
          <w:tcPr>
            <w:tcW w:w="1015" w:type="dxa"/>
            <w:vAlign w:val="center"/>
          </w:tcPr>
          <w:p w14:paraId="12C82760" w14:textId="77777777" w:rsidR="001E4D5A" w:rsidRDefault="001E4D5A">
            <w:pPr>
              <w:jc w:val="center"/>
              <w:rPr>
                <w:sz w:val="22"/>
                <w:szCs w:val="22"/>
              </w:rPr>
            </w:pPr>
            <w:r>
              <w:rPr>
                <w:sz w:val="22"/>
                <w:szCs w:val="22"/>
              </w:rPr>
              <w:t>-</w:t>
            </w:r>
          </w:p>
        </w:tc>
        <w:tc>
          <w:tcPr>
            <w:tcW w:w="1063" w:type="dxa"/>
            <w:vAlign w:val="center"/>
          </w:tcPr>
          <w:p w14:paraId="0D493E34" w14:textId="18E58CC3" w:rsidR="001E4D5A" w:rsidRDefault="001E4D5A">
            <w:pPr>
              <w:jc w:val="center"/>
              <w:rPr>
                <w:sz w:val="22"/>
                <w:szCs w:val="22"/>
              </w:rPr>
            </w:pPr>
            <w:r>
              <w:rPr>
                <w:sz w:val="22"/>
                <w:szCs w:val="22"/>
              </w:rPr>
              <w:t>-</w:t>
            </w:r>
          </w:p>
        </w:tc>
        <w:tc>
          <w:tcPr>
            <w:tcW w:w="3025" w:type="dxa"/>
            <w:shd w:val="clear" w:color="auto" w:fill="F2F2F2"/>
            <w:vAlign w:val="center"/>
          </w:tcPr>
          <w:p w14:paraId="4DE41812" w14:textId="77777777" w:rsidR="001E4D5A" w:rsidRDefault="001E4D5A">
            <w:pPr>
              <w:jc w:val="center"/>
              <w:rPr>
                <w:sz w:val="22"/>
                <w:szCs w:val="22"/>
              </w:rPr>
            </w:pPr>
            <w:r>
              <w:rPr>
                <w:sz w:val="22"/>
                <w:szCs w:val="22"/>
              </w:rPr>
              <w:t>13,50</w:t>
            </w:r>
          </w:p>
        </w:tc>
      </w:tr>
      <w:tr w:rsidR="001E4D5A" w14:paraId="07D0D185" w14:textId="77777777" w:rsidTr="001E4D5A">
        <w:trPr>
          <w:trHeight w:val="51"/>
          <w:jc w:val="center"/>
        </w:trPr>
        <w:tc>
          <w:tcPr>
            <w:tcW w:w="1236" w:type="dxa"/>
            <w:vMerge/>
            <w:shd w:val="clear" w:color="auto" w:fill="92D050"/>
            <w:vAlign w:val="center"/>
          </w:tcPr>
          <w:p w14:paraId="378E29EC" w14:textId="77777777" w:rsidR="001E4D5A" w:rsidRDefault="001E4D5A">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2"/>
                <w:szCs w:val="22"/>
              </w:rPr>
            </w:pPr>
          </w:p>
        </w:tc>
        <w:tc>
          <w:tcPr>
            <w:tcW w:w="257" w:type="dxa"/>
            <w:shd w:val="clear" w:color="auto" w:fill="00B050"/>
            <w:vAlign w:val="center"/>
          </w:tcPr>
          <w:p w14:paraId="63EB26C3" w14:textId="77777777" w:rsidR="001E4D5A" w:rsidRDefault="001E4D5A">
            <w:pPr>
              <w:jc w:val="center"/>
              <w:rPr>
                <w:b/>
                <w:color w:val="FFFFFF"/>
                <w:sz w:val="22"/>
                <w:szCs w:val="22"/>
              </w:rPr>
            </w:pPr>
            <w:r>
              <w:rPr>
                <w:b/>
                <w:color w:val="FFFFFF"/>
                <w:sz w:val="22"/>
                <w:szCs w:val="22"/>
              </w:rPr>
              <w:t>4</w:t>
            </w:r>
          </w:p>
        </w:tc>
        <w:tc>
          <w:tcPr>
            <w:tcW w:w="915" w:type="dxa"/>
            <w:vAlign w:val="center"/>
          </w:tcPr>
          <w:p w14:paraId="4F3AF37C" w14:textId="77777777" w:rsidR="001E4D5A" w:rsidRDefault="001E4D5A">
            <w:pPr>
              <w:jc w:val="center"/>
              <w:rPr>
                <w:sz w:val="22"/>
                <w:szCs w:val="22"/>
              </w:rPr>
            </w:pPr>
            <w:r>
              <w:rPr>
                <w:sz w:val="22"/>
                <w:szCs w:val="22"/>
              </w:rPr>
              <w:t>-</w:t>
            </w:r>
          </w:p>
        </w:tc>
        <w:tc>
          <w:tcPr>
            <w:tcW w:w="1015" w:type="dxa"/>
            <w:vAlign w:val="center"/>
          </w:tcPr>
          <w:p w14:paraId="239BC46D" w14:textId="77777777" w:rsidR="001E4D5A" w:rsidRDefault="001E4D5A">
            <w:pPr>
              <w:jc w:val="center"/>
              <w:rPr>
                <w:sz w:val="22"/>
                <w:szCs w:val="22"/>
              </w:rPr>
            </w:pPr>
            <w:r>
              <w:rPr>
                <w:sz w:val="22"/>
                <w:szCs w:val="22"/>
              </w:rPr>
              <w:t>10,80</w:t>
            </w:r>
          </w:p>
        </w:tc>
        <w:tc>
          <w:tcPr>
            <w:tcW w:w="1015" w:type="dxa"/>
            <w:vAlign w:val="center"/>
          </w:tcPr>
          <w:p w14:paraId="29CB3E0D" w14:textId="77777777" w:rsidR="001E4D5A" w:rsidRDefault="001E4D5A">
            <w:pPr>
              <w:jc w:val="center"/>
              <w:rPr>
                <w:sz w:val="22"/>
                <w:szCs w:val="22"/>
              </w:rPr>
            </w:pPr>
            <w:r>
              <w:rPr>
                <w:sz w:val="22"/>
                <w:szCs w:val="22"/>
              </w:rPr>
              <w:t>-</w:t>
            </w:r>
          </w:p>
        </w:tc>
        <w:tc>
          <w:tcPr>
            <w:tcW w:w="1015" w:type="dxa"/>
            <w:vAlign w:val="center"/>
          </w:tcPr>
          <w:p w14:paraId="751831E4" w14:textId="77777777" w:rsidR="001E4D5A" w:rsidRDefault="001E4D5A">
            <w:pPr>
              <w:jc w:val="center"/>
              <w:rPr>
                <w:sz w:val="22"/>
                <w:szCs w:val="22"/>
              </w:rPr>
            </w:pPr>
            <w:r>
              <w:rPr>
                <w:sz w:val="22"/>
                <w:szCs w:val="22"/>
              </w:rPr>
              <w:t>-</w:t>
            </w:r>
          </w:p>
        </w:tc>
        <w:tc>
          <w:tcPr>
            <w:tcW w:w="1063" w:type="dxa"/>
            <w:vAlign w:val="center"/>
          </w:tcPr>
          <w:p w14:paraId="4EE47FBF" w14:textId="0C61E679" w:rsidR="001E4D5A" w:rsidRDefault="001E4D5A">
            <w:pPr>
              <w:jc w:val="center"/>
              <w:rPr>
                <w:sz w:val="22"/>
                <w:szCs w:val="22"/>
              </w:rPr>
            </w:pPr>
            <w:r>
              <w:rPr>
                <w:sz w:val="22"/>
                <w:szCs w:val="22"/>
              </w:rPr>
              <w:t>-</w:t>
            </w:r>
          </w:p>
        </w:tc>
        <w:tc>
          <w:tcPr>
            <w:tcW w:w="3025" w:type="dxa"/>
            <w:shd w:val="clear" w:color="auto" w:fill="F2F2F2"/>
            <w:vAlign w:val="center"/>
          </w:tcPr>
          <w:p w14:paraId="2F05AD29" w14:textId="77777777" w:rsidR="001E4D5A" w:rsidRDefault="001E4D5A">
            <w:pPr>
              <w:jc w:val="center"/>
              <w:rPr>
                <w:sz w:val="22"/>
                <w:szCs w:val="22"/>
              </w:rPr>
            </w:pPr>
            <w:r>
              <w:rPr>
                <w:sz w:val="22"/>
                <w:szCs w:val="22"/>
              </w:rPr>
              <w:t>10,80</w:t>
            </w:r>
          </w:p>
        </w:tc>
      </w:tr>
      <w:tr w:rsidR="001E4D5A" w14:paraId="10CFC3A9" w14:textId="77777777" w:rsidTr="001E4D5A">
        <w:trPr>
          <w:trHeight w:val="51"/>
          <w:jc w:val="center"/>
        </w:trPr>
        <w:tc>
          <w:tcPr>
            <w:tcW w:w="1236" w:type="dxa"/>
            <w:vMerge/>
            <w:shd w:val="clear" w:color="auto" w:fill="92D050"/>
            <w:vAlign w:val="center"/>
          </w:tcPr>
          <w:p w14:paraId="710283B3" w14:textId="77777777" w:rsidR="001E4D5A" w:rsidRDefault="001E4D5A">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2"/>
                <w:szCs w:val="22"/>
              </w:rPr>
            </w:pPr>
          </w:p>
        </w:tc>
        <w:tc>
          <w:tcPr>
            <w:tcW w:w="257" w:type="dxa"/>
            <w:shd w:val="clear" w:color="auto" w:fill="00B050"/>
            <w:vAlign w:val="center"/>
          </w:tcPr>
          <w:p w14:paraId="08836690" w14:textId="77777777" w:rsidR="001E4D5A" w:rsidRDefault="001E4D5A">
            <w:pPr>
              <w:jc w:val="center"/>
              <w:rPr>
                <w:b/>
                <w:color w:val="FFFFFF"/>
                <w:sz w:val="22"/>
                <w:szCs w:val="22"/>
              </w:rPr>
            </w:pPr>
            <w:r>
              <w:rPr>
                <w:b/>
                <w:color w:val="FFFFFF"/>
                <w:sz w:val="22"/>
                <w:szCs w:val="22"/>
              </w:rPr>
              <w:t>5</w:t>
            </w:r>
          </w:p>
        </w:tc>
        <w:tc>
          <w:tcPr>
            <w:tcW w:w="915" w:type="dxa"/>
            <w:vAlign w:val="center"/>
          </w:tcPr>
          <w:p w14:paraId="34025198" w14:textId="28C77D12" w:rsidR="001E4D5A" w:rsidRDefault="008D196D">
            <w:pPr>
              <w:jc w:val="center"/>
              <w:rPr>
                <w:sz w:val="22"/>
                <w:szCs w:val="22"/>
              </w:rPr>
            </w:pPr>
            <w:r>
              <w:rPr>
                <w:sz w:val="22"/>
                <w:szCs w:val="22"/>
              </w:rPr>
              <w:t>0,50</w:t>
            </w:r>
          </w:p>
        </w:tc>
        <w:tc>
          <w:tcPr>
            <w:tcW w:w="1015" w:type="dxa"/>
            <w:vAlign w:val="center"/>
          </w:tcPr>
          <w:p w14:paraId="5800FF4C" w14:textId="77777777" w:rsidR="001E4D5A" w:rsidRDefault="001E4D5A">
            <w:pPr>
              <w:jc w:val="center"/>
              <w:rPr>
                <w:sz w:val="22"/>
                <w:szCs w:val="22"/>
              </w:rPr>
            </w:pPr>
            <w:r>
              <w:rPr>
                <w:sz w:val="22"/>
                <w:szCs w:val="22"/>
              </w:rPr>
              <w:t>3,40</w:t>
            </w:r>
          </w:p>
        </w:tc>
        <w:tc>
          <w:tcPr>
            <w:tcW w:w="1015" w:type="dxa"/>
            <w:vAlign w:val="center"/>
          </w:tcPr>
          <w:p w14:paraId="394EE099" w14:textId="77777777" w:rsidR="001E4D5A" w:rsidRDefault="001E4D5A">
            <w:pPr>
              <w:jc w:val="center"/>
              <w:rPr>
                <w:sz w:val="22"/>
                <w:szCs w:val="22"/>
              </w:rPr>
            </w:pPr>
            <w:r>
              <w:rPr>
                <w:sz w:val="22"/>
                <w:szCs w:val="22"/>
              </w:rPr>
              <w:t>-</w:t>
            </w:r>
          </w:p>
        </w:tc>
        <w:tc>
          <w:tcPr>
            <w:tcW w:w="1015" w:type="dxa"/>
            <w:vAlign w:val="center"/>
          </w:tcPr>
          <w:p w14:paraId="220B2D31" w14:textId="77777777" w:rsidR="001E4D5A" w:rsidRDefault="001E4D5A">
            <w:pPr>
              <w:jc w:val="center"/>
              <w:rPr>
                <w:sz w:val="22"/>
                <w:szCs w:val="22"/>
              </w:rPr>
            </w:pPr>
            <w:r>
              <w:rPr>
                <w:sz w:val="22"/>
                <w:szCs w:val="22"/>
              </w:rPr>
              <w:t>-</w:t>
            </w:r>
          </w:p>
        </w:tc>
        <w:tc>
          <w:tcPr>
            <w:tcW w:w="1063" w:type="dxa"/>
            <w:vAlign w:val="center"/>
          </w:tcPr>
          <w:p w14:paraId="43298053" w14:textId="342EF9B0" w:rsidR="001E4D5A" w:rsidRDefault="001E4D5A">
            <w:pPr>
              <w:jc w:val="center"/>
              <w:rPr>
                <w:sz w:val="22"/>
                <w:szCs w:val="22"/>
              </w:rPr>
            </w:pPr>
            <w:r>
              <w:rPr>
                <w:sz w:val="22"/>
                <w:szCs w:val="22"/>
              </w:rPr>
              <w:t>-</w:t>
            </w:r>
          </w:p>
        </w:tc>
        <w:tc>
          <w:tcPr>
            <w:tcW w:w="3025" w:type="dxa"/>
            <w:shd w:val="clear" w:color="auto" w:fill="F2F2F2"/>
            <w:vAlign w:val="center"/>
          </w:tcPr>
          <w:p w14:paraId="2A2CB95C" w14:textId="72EFFA7E" w:rsidR="001E4D5A" w:rsidRDefault="004A5CB4">
            <w:pPr>
              <w:jc w:val="center"/>
              <w:rPr>
                <w:sz w:val="22"/>
                <w:szCs w:val="22"/>
              </w:rPr>
            </w:pPr>
            <w:r>
              <w:rPr>
                <w:sz w:val="22"/>
                <w:szCs w:val="22"/>
              </w:rPr>
              <w:t>4,90</w:t>
            </w:r>
          </w:p>
        </w:tc>
      </w:tr>
      <w:tr w:rsidR="001E4D5A" w14:paraId="2BA3A3A8" w14:textId="77777777" w:rsidTr="001E4D5A">
        <w:trPr>
          <w:trHeight w:val="51"/>
          <w:jc w:val="center"/>
        </w:trPr>
        <w:tc>
          <w:tcPr>
            <w:tcW w:w="1236" w:type="dxa"/>
            <w:vMerge/>
            <w:shd w:val="clear" w:color="auto" w:fill="92D050"/>
            <w:vAlign w:val="center"/>
          </w:tcPr>
          <w:p w14:paraId="0D91D794" w14:textId="77777777" w:rsidR="001E4D5A" w:rsidRDefault="001E4D5A">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2"/>
                <w:szCs w:val="22"/>
              </w:rPr>
            </w:pPr>
          </w:p>
        </w:tc>
        <w:tc>
          <w:tcPr>
            <w:tcW w:w="257" w:type="dxa"/>
            <w:shd w:val="clear" w:color="auto" w:fill="00B050"/>
            <w:vAlign w:val="center"/>
          </w:tcPr>
          <w:p w14:paraId="2F08108C" w14:textId="77777777" w:rsidR="001E4D5A" w:rsidRDefault="001E4D5A">
            <w:pPr>
              <w:jc w:val="center"/>
              <w:rPr>
                <w:b/>
                <w:color w:val="FFFFFF"/>
                <w:sz w:val="22"/>
                <w:szCs w:val="22"/>
              </w:rPr>
            </w:pPr>
            <w:r>
              <w:rPr>
                <w:b/>
                <w:color w:val="FFFFFF"/>
                <w:sz w:val="22"/>
                <w:szCs w:val="22"/>
              </w:rPr>
              <w:t>6</w:t>
            </w:r>
          </w:p>
        </w:tc>
        <w:tc>
          <w:tcPr>
            <w:tcW w:w="915" w:type="dxa"/>
            <w:vAlign w:val="center"/>
          </w:tcPr>
          <w:p w14:paraId="636FA525" w14:textId="77777777" w:rsidR="001E4D5A" w:rsidRDefault="001E4D5A">
            <w:pPr>
              <w:jc w:val="center"/>
              <w:rPr>
                <w:sz w:val="22"/>
                <w:szCs w:val="22"/>
              </w:rPr>
            </w:pPr>
            <w:r>
              <w:rPr>
                <w:sz w:val="22"/>
                <w:szCs w:val="22"/>
              </w:rPr>
              <w:t>-</w:t>
            </w:r>
          </w:p>
        </w:tc>
        <w:tc>
          <w:tcPr>
            <w:tcW w:w="1015" w:type="dxa"/>
            <w:vAlign w:val="center"/>
          </w:tcPr>
          <w:p w14:paraId="4D1F77EC" w14:textId="77777777" w:rsidR="001E4D5A" w:rsidRDefault="001E4D5A">
            <w:pPr>
              <w:jc w:val="center"/>
              <w:rPr>
                <w:sz w:val="22"/>
                <w:szCs w:val="22"/>
              </w:rPr>
            </w:pPr>
            <w:r>
              <w:rPr>
                <w:sz w:val="22"/>
                <w:szCs w:val="22"/>
              </w:rPr>
              <w:t>-</w:t>
            </w:r>
          </w:p>
        </w:tc>
        <w:tc>
          <w:tcPr>
            <w:tcW w:w="1015" w:type="dxa"/>
            <w:vAlign w:val="center"/>
          </w:tcPr>
          <w:p w14:paraId="4B487FC3" w14:textId="77777777" w:rsidR="001E4D5A" w:rsidRDefault="001E4D5A">
            <w:pPr>
              <w:jc w:val="center"/>
              <w:rPr>
                <w:sz w:val="22"/>
                <w:szCs w:val="22"/>
              </w:rPr>
            </w:pPr>
            <w:r>
              <w:rPr>
                <w:sz w:val="22"/>
                <w:szCs w:val="22"/>
              </w:rPr>
              <w:t>6,60</w:t>
            </w:r>
          </w:p>
        </w:tc>
        <w:tc>
          <w:tcPr>
            <w:tcW w:w="1015" w:type="dxa"/>
            <w:vAlign w:val="center"/>
          </w:tcPr>
          <w:p w14:paraId="375A2C50" w14:textId="77777777" w:rsidR="001E4D5A" w:rsidRDefault="001E4D5A">
            <w:pPr>
              <w:jc w:val="center"/>
              <w:rPr>
                <w:sz w:val="22"/>
                <w:szCs w:val="22"/>
              </w:rPr>
            </w:pPr>
            <w:r>
              <w:rPr>
                <w:sz w:val="22"/>
                <w:szCs w:val="22"/>
              </w:rPr>
              <w:t>3,90</w:t>
            </w:r>
          </w:p>
        </w:tc>
        <w:tc>
          <w:tcPr>
            <w:tcW w:w="1063" w:type="dxa"/>
            <w:vAlign w:val="center"/>
          </w:tcPr>
          <w:p w14:paraId="2F070EA7" w14:textId="5BEE0B2F" w:rsidR="001E4D5A" w:rsidRDefault="001E4D5A">
            <w:pPr>
              <w:jc w:val="center"/>
              <w:rPr>
                <w:sz w:val="22"/>
                <w:szCs w:val="22"/>
              </w:rPr>
            </w:pPr>
            <w:r>
              <w:rPr>
                <w:sz w:val="22"/>
                <w:szCs w:val="22"/>
              </w:rPr>
              <w:t>5,00</w:t>
            </w:r>
          </w:p>
        </w:tc>
        <w:tc>
          <w:tcPr>
            <w:tcW w:w="3025" w:type="dxa"/>
            <w:shd w:val="clear" w:color="auto" w:fill="F2F2F2"/>
            <w:vAlign w:val="center"/>
          </w:tcPr>
          <w:p w14:paraId="3CC9FAB4" w14:textId="051C0D0E" w:rsidR="001E4D5A" w:rsidRDefault="001E4D5A">
            <w:pPr>
              <w:jc w:val="center"/>
              <w:rPr>
                <w:sz w:val="22"/>
                <w:szCs w:val="22"/>
              </w:rPr>
            </w:pPr>
            <w:r>
              <w:rPr>
                <w:sz w:val="22"/>
                <w:szCs w:val="22"/>
              </w:rPr>
              <w:t>1</w:t>
            </w:r>
            <w:r w:rsidR="004A5CB4">
              <w:rPr>
                <w:sz w:val="22"/>
                <w:szCs w:val="22"/>
              </w:rPr>
              <w:t>4,9</w:t>
            </w:r>
          </w:p>
        </w:tc>
      </w:tr>
      <w:tr w:rsidR="001E4D5A" w14:paraId="7FEA7A36" w14:textId="77777777" w:rsidTr="001E4D5A">
        <w:trPr>
          <w:trHeight w:val="51"/>
          <w:jc w:val="center"/>
        </w:trPr>
        <w:tc>
          <w:tcPr>
            <w:tcW w:w="1236" w:type="dxa"/>
            <w:vMerge/>
            <w:shd w:val="clear" w:color="auto" w:fill="92D050"/>
            <w:vAlign w:val="center"/>
          </w:tcPr>
          <w:p w14:paraId="3FCA3CD2" w14:textId="77777777" w:rsidR="001E4D5A" w:rsidRDefault="001E4D5A">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pPr>
          </w:p>
        </w:tc>
        <w:tc>
          <w:tcPr>
            <w:tcW w:w="257" w:type="dxa"/>
            <w:shd w:val="clear" w:color="auto" w:fill="00B050"/>
            <w:vAlign w:val="center"/>
          </w:tcPr>
          <w:p w14:paraId="4C8C277E" w14:textId="77777777" w:rsidR="001E4D5A" w:rsidRDefault="001E4D5A">
            <w:pPr>
              <w:jc w:val="center"/>
              <w:rPr>
                <w:b/>
                <w:color w:val="FFFFFF"/>
              </w:rPr>
            </w:pPr>
            <w:r>
              <w:rPr>
                <w:b/>
                <w:color w:val="FFFFFF"/>
              </w:rPr>
              <w:t>7</w:t>
            </w:r>
          </w:p>
        </w:tc>
        <w:tc>
          <w:tcPr>
            <w:tcW w:w="915" w:type="dxa"/>
            <w:vAlign w:val="center"/>
          </w:tcPr>
          <w:p w14:paraId="37D3F97F" w14:textId="48D8E7F0" w:rsidR="001E4D5A" w:rsidRDefault="008D196D">
            <w:pPr>
              <w:jc w:val="center"/>
            </w:pPr>
            <w:r>
              <w:t>4</w:t>
            </w:r>
            <w:r w:rsidR="001E4D5A">
              <w:t>,0</w:t>
            </w:r>
          </w:p>
        </w:tc>
        <w:tc>
          <w:tcPr>
            <w:tcW w:w="1015" w:type="dxa"/>
            <w:vAlign w:val="center"/>
          </w:tcPr>
          <w:p w14:paraId="5A17461E" w14:textId="77777777" w:rsidR="001E4D5A" w:rsidRDefault="001E4D5A">
            <w:pPr>
              <w:jc w:val="center"/>
            </w:pPr>
            <w:r>
              <w:t>5,40</w:t>
            </w:r>
          </w:p>
        </w:tc>
        <w:tc>
          <w:tcPr>
            <w:tcW w:w="1015" w:type="dxa"/>
            <w:vAlign w:val="center"/>
          </w:tcPr>
          <w:p w14:paraId="49E9C397" w14:textId="77777777" w:rsidR="001E4D5A" w:rsidRDefault="001E4D5A">
            <w:pPr>
              <w:jc w:val="center"/>
              <w:rPr>
                <w:sz w:val="22"/>
                <w:szCs w:val="22"/>
              </w:rPr>
            </w:pPr>
            <w:r>
              <w:rPr>
                <w:sz w:val="22"/>
                <w:szCs w:val="22"/>
              </w:rPr>
              <w:t>-</w:t>
            </w:r>
          </w:p>
        </w:tc>
        <w:tc>
          <w:tcPr>
            <w:tcW w:w="1015" w:type="dxa"/>
            <w:vAlign w:val="center"/>
          </w:tcPr>
          <w:p w14:paraId="280157C4" w14:textId="77777777" w:rsidR="001E4D5A" w:rsidRDefault="001E4D5A">
            <w:pPr>
              <w:jc w:val="center"/>
              <w:rPr>
                <w:sz w:val="22"/>
                <w:szCs w:val="22"/>
              </w:rPr>
            </w:pPr>
            <w:r>
              <w:rPr>
                <w:sz w:val="22"/>
                <w:szCs w:val="22"/>
              </w:rPr>
              <w:t>-</w:t>
            </w:r>
          </w:p>
        </w:tc>
        <w:tc>
          <w:tcPr>
            <w:tcW w:w="1063" w:type="dxa"/>
            <w:vAlign w:val="center"/>
          </w:tcPr>
          <w:p w14:paraId="5EE24480" w14:textId="0CF2B914" w:rsidR="001E4D5A" w:rsidRDefault="001E4D5A">
            <w:pPr>
              <w:jc w:val="center"/>
            </w:pPr>
            <w:r>
              <w:t>1,00</w:t>
            </w:r>
          </w:p>
        </w:tc>
        <w:tc>
          <w:tcPr>
            <w:tcW w:w="3025" w:type="dxa"/>
            <w:shd w:val="clear" w:color="auto" w:fill="F2F2F2"/>
            <w:vAlign w:val="center"/>
          </w:tcPr>
          <w:p w14:paraId="296AC3E9" w14:textId="77777777" w:rsidR="001E4D5A" w:rsidRDefault="001E4D5A">
            <w:pPr>
              <w:jc w:val="center"/>
            </w:pPr>
            <w:r>
              <w:t>11,40</w:t>
            </w:r>
          </w:p>
        </w:tc>
      </w:tr>
      <w:tr w:rsidR="001E4D5A" w14:paraId="0B4C0559" w14:textId="77777777" w:rsidTr="001E4D5A">
        <w:trPr>
          <w:trHeight w:val="51"/>
          <w:jc w:val="center"/>
        </w:trPr>
        <w:tc>
          <w:tcPr>
            <w:tcW w:w="1493" w:type="dxa"/>
            <w:gridSpan w:val="2"/>
            <w:shd w:val="clear" w:color="auto" w:fill="00B050"/>
            <w:vAlign w:val="center"/>
          </w:tcPr>
          <w:p w14:paraId="615F6F23" w14:textId="77777777" w:rsidR="001E4D5A" w:rsidRDefault="001E4D5A">
            <w:pPr>
              <w:jc w:val="center"/>
              <w:rPr>
                <w:sz w:val="22"/>
                <w:szCs w:val="22"/>
              </w:rPr>
            </w:pPr>
            <w:r>
              <w:rPr>
                <w:b/>
                <w:sz w:val="22"/>
                <w:szCs w:val="22"/>
              </w:rPr>
              <w:t>Итого баллов за критерий/модуль</w:t>
            </w:r>
          </w:p>
        </w:tc>
        <w:tc>
          <w:tcPr>
            <w:tcW w:w="915" w:type="dxa"/>
            <w:shd w:val="clear" w:color="auto" w:fill="F2F2F2"/>
            <w:vAlign w:val="center"/>
          </w:tcPr>
          <w:p w14:paraId="253785EE" w14:textId="3CB645DB" w:rsidR="001E4D5A" w:rsidRDefault="001E4D5A">
            <w:pPr>
              <w:jc w:val="center"/>
              <w:rPr>
                <w:sz w:val="22"/>
                <w:szCs w:val="22"/>
              </w:rPr>
            </w:pPr>
            <w:r>
              <w:rPr>
                <w:sz w:val="22"/>
                <w:szCs w:val="22"/>
              </w:rPr>
              <w:t>2</w:t>
            </w:r>
            <w:r w:rsidR="00345EA7">
              <w:rPr>
                <w:sz w:val="22"/>
                <w:szCs w:val="22"/>
              </w:rPr>
              <w:t>3,5</w:t>
            </w:r>
          </w:p>
        </w:tc>
        <w:tc>
          <w:tcPr>
            <w:tcW w:w="1015" w:type="dxa"/>
            <w:shd w:val="clear" w:color="auto" w:fill="F2F2F2"/>
            <w:vAlign w:val="center"/>
          </w:tcPr>
          <w:p w14:paraId="5E19CABC" w14:textId="7AA39565" w:rsidR="001E4D5A" w:rsidRDefault="001E4D5A">
            <w:pPr>
              <w:jc w:val="center"/>
              <w:rPr>
                <w:sz w:val="22"/>
                <w:szCs w:val="22"/>
              </w:rPr>
            </w:pPr>
            <w:r>
              <w:rPr>
                <w:sz w:val="22"/>
                <w:szCs w:val="22"/>
              </w:rPr>
              <w:t>27,</w:t>
            </w:r>
            <w:r w:rsidR="00345EA7">
              <w:rPr>
                <w:sz w:val="22"/>
                <w:szCs w:val="22"/>
              </w:rPr>
              <w:t>7</w:t>
            </w:r>
          </w:p>
        </w:tc>
        <w:tc>
          <w:tcPr>
            <w:tcW w:w="1015" w:type="dxa"/>
            <w:shd w:val="clear" w:color="auto" w:fill="F2F2F2"/>
            <w:vAlign w:val="center"/>
          </w:tcPr>
          <w:p w14:paraId="1E836EE2" w14:textId="598E94D6" w:rsidR="001E4D5A" w:rsidRDefault="001E4D5A">
            <w:pPr>
              <w:jc w:val="center"/>
              <w:rPr>
                <w:sz w:val="22"/>
                <w:szCs w:val="22"/>
              </w:rPr>
            </w:pPr>
            <w:r>
              <w:rPr>
                <w:sz w:val="22"/>
                <w:szCs w:val="22"/>
              </w:rPr>
              <w:t>10,</w:t>
            </w:r>
            <w:r w:rsidR="00345EA7">
              <w:rPr>
                <w:sz w:val="22"/>
                <w:szCs w:val="22"/>
              </w:rPr>
              <w:t>9</w:t>
            </w:r>
          </w:p>
        </w:tc>
        <w:tc>
          <w:tcPr>
            <w:tcW w:w="1015" w:type="dxa"/>
            <w:shd w:val="clear" w:color="auto" w:fill="F2F2F2"/>
            <w:vAlign w:val="center"/>
          </w:tcPr>
          <w:p w14:paraId="33418CC0" w14:textId="288396A9" w:rsidR="001E4D5A" w:rsidRDefault="001E4D5A">
            <w:pPr>
              <w:jc w:val="center"/>
              <w:rPr>
                <w:sz w:val="22"/>
                <w:szCs w:val="22"/>
              </w:rPr>
            </w:pPr>
            <w:r>
              <w:rPr>
                <w:sz w:val="22"/>
                <w:szCs w:val="22"/>
              </w:rPr>
              <w:t>6,</w:t>
            </w:r>
            <w:r w:rsidR="00345EA7">
              <w:rPr>
                <w:sz w:val="22"/>
                <w:szCs w:val="22"/>
              </w:rPr>
              <w:t>6</w:t>
            </w:r>
          </w:p>
        </w:tc>
        <w:tc>
          <w:tcPr>
            <w:tcW w:w="1063" w:type="dxa"/>
            <w:shd w:val="clear" w:color="auto" w:fill="F2F2F2"/>
            <w:vAlign w:val="center"/>
          </w:tcPr>
          <w:p w14:paraId="1AEE1FA2" w14:textId="02CE4D39" w:rsidR="001E4D5A" w:rsidRDefault="001E4D5A">
            <w:pPr>
              <w:jc w:val="center"/>
              <w:rPr>
                <w:sz w:val="22"/>
                <w:szCs w:val="22"/>
              </w:rPr>
            </w:pPr>
            <w:r>
              <w:rPr>
                <w:sz w:val="22"/>
                <w:szCs w:val="22"/>
              </w:rPr>
              <w:t>1</w:t>
            </w:r>
            <w:r w:rsidR="00345EA7">
              <w:rPr>
                <w:sz w:val="22"/>
                <w:szCs w:val="22"/>
              </w:rPr>
              <w:t>3,9</w:t>
            </w:r>
          </w:p>
        </w:tc>
        <w:tc>
          <w:tcPr>
            <w:tcW w:w="3025" w:type="dxa"/>
            <w:shd w:val="clear" w:color="auto" w:fill="F2F2F2"/>
            <w:vAlign w:val="center"/>
          </w:tcPr>
          <w:p w14:paraId="3C4056BB" w14:textId="06E2A3AC" w:rsidR="001E4D5A" w:rsidRDefault="004A5CB4">
            <w:pPr>
              <w:jc w:val="center"/>
              <w:rPr>
                <w:b/>
                <w:sz w:val="22"/>
                <w:szCs w:val="22"/>
              </w:rPr>
            </w:pPr>
            <w:r>
              <w:rPr>
                <w:b/>
                <w:sz w:val="22"/>
                <w:szCs w:val="22"/>
              </w:rPr>
              <w:t>82,6</w:t>
            </w:r>
          </w:p>
        </w:tc>
      </w:tr>
    </w:tbl>
    <w:p w14:paraId="7E75F0C2" w14:textId="77777777" w:rsidR="003A1342" w:rsidRDefault="003A1342">
      <w:pPr>
        <w:keepNext/>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b/>
          <w:color w:val="000000"/>
          <w:sz w:val="28"/>
          <w:szCs w:val="28"/>
        </w:rPr>
      </w:pPr>
    </w:p>
    <w:p w14:paraId="0DA242FB" w14:textId="77777777" w:rsidR="003A1342" w:rsidRDefault="001E4D5A">
      <w:pPr>
        <w:pStyle w:val="2"/>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hAnsi="Times New Roman"/>
          <w:sz w:val="24"/>
        </w:rPr>
      </w:pPr>
      <w:bookmarkStart w:id="6" w:name="_heading=h.ioocop9h2vha"/>
      <w:bookmarkEnd w:id="6"/>
      <w:r>
        <w:rPr>
          <w:rFonts w:ascii="Times New Roman" w:hAnsi="Times New Roman"/>
          <w:sz w:val="24"/>
        </w:rPr>
        <w:t>1.4. СПЕЦИФИКАЦИЯ ОЦЕНКИ КОМПЕТЕНЦИИ</w:t>
      </w:r>
    </w:p>
    <w:p w14:paraId="24F05E71" w14:textId="77777777" w:rsidR="003A1342" w:rsidRDefault="001E4D5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Конкурсного задания будет основываться на критериях, указанных в таблице №3:</w:t>
      </w:r>
    </w:p>
    <w:p w14:paraId="3463E4ED" w14:textId="77777777" w:rsidR="003A1342" w:rsidRDefault="001E4D5A">
      <w:pPr>
        <w:spacing w:after="0" w:line="360" w:lineRule="auto"/>
        <w:ind w:firstLine="709"/>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Таблица №3</w:t>
      </w:r>
    </w:p>
    <w:p w14:paraId="775223B2" w14:textId="77777777" w:rsidR="003A1342" w:rsidRDefault="001E4D5A">
      <w:pPr>
        <w:spacing w:after="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Оценка конкурсного задания</w:t>
      </w:r>
    </w:p>
    <w:tbl>
      <w:tblPr>
        <w:tblStyle w:val="StGen4"/>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3"/>
        <w:gridCol w:w="5235"/>
        <w:gridCol w:w="3544"/>
      </w:tblGrid>
      <w:tr w:rsidR="003A1342" w14:paraId="57F82EC3" w14:textId="77777777">
        <w:tc>
          <w:tcPr>
            <w:tcW w:w="5778" w:type="dxa"/>
            <w:gridSpan w:val="2"/>
            <w:shd w:val="clear" w:color="auto" w:fill="92D050"/>
          </w:tcPr>
          <w:p w14:paraId="25306E6F" w14:textId="77777777" w:rsidR="003A1342" w:rsidRDefault="001E4D5A">
            <w:pPr>
              <w:jc w:val="center"/>
              <w:rPr>
                <w:b/>
                <w:sz w:val="24"/>
                <w:szCs w:val="24"/>
              </w:rPr>
            </w:pPr>
            <w:r>
              <w:rPr>
                <w:b/>
                <w:sz w:val="24"/>
                <w:szCs w:val="24"/>
              </w:rPr>
              <w:t>Критерий</w:t>
            </w:r>
          </w:p>
        </w:tc>
        <w:tc>
          <w:tcPr>
            <w:tcW w:w="3544" w:type="dxa"/>
            <w:shd w:val="clear" w:color="auto" w:fill="92D050"/>
          </w:tcPr>
          <w:p w14:paraId="4E095B16" w14:textId="77777777" w:rsidR="003A1342" w:rsidRDefault="001E4D5A">
            <w:pPr>
              <w:jc w:val="center"/>
              <w:rPr>
                <w:b/>
                <w:sz w:val="24"/>
                <w:szCs w:val="24"/>
              </w:rPr>
            </w:pPr>
            <w:r>
              <w:rPr>
                <w:b/>
                <w:sz w:val="24"/>
                <w:szCs w:val="24"/>
              </w:rPr>
              <w:t>Методика проверки навыков в критерии</w:t>
            </w:r>
          </w:p>
        </w:tc>
      </w:tr>
      <w:tr w:rsidR="003A1342" w14:paraId="2A5C1EED" w14:textId="77777777">
        <w:tc>
          <w:tcPr>
            <w:tcW w:w="543" w:type="dxa"/>
            <w:shd w:val="clear" w:color="auto" w:fill="00B050"/>
          </w:tcPr>
          <w:p w14:paraId="6726CB86" w14:textId="77777777" w:rsidR="003A1342" w:rsidRDefault="001E4D5A">
            <w:pPr>
              <w:jc w:val="both"/>
              <w:rPr>
                <w:b/>
                <w:color w:val="FFFFFF"/>
                <w:sz w:val="24"/>
                <w:szCs w:val="24"/>
              </w:rPr>
            </w:pPr>
            <w:r>
              <w:rPr>
                <w:b/>
                <w:color w:val="FFFFFF"/>
                <w:sz w:val="24"/>
                <w:szCs w:val="24"/>
              </w:rPr>
              <w:t>А</w:t>
            </w:r>
          </w:p>
        </w:tc>
        <w:tc>
          <w:tcPr>
            <w:tcW w:w="5235" w:type="dxa"/>
            <w:shd w:val="clear" w:color="auto" w:fill="92D050"/>
          </w:tcPr>
          <w:p w14:paraId="565AC7F8" w14:textId="77777777" w:rsidR="003A1342" w:rsidRDefault="001E4D5A">
            <w:pPr>
              <w:jc w:val="both"/>
              <w:rPr>
                <w:b/>
                <w:sz w:val="24"/>
                <w:szCs w:val="24"/>
              </w:rPr>
            </w:pPr>
            <w:r>
              <w:rPr>
                <w:b/>
                <w:sz w:val="24"/>
                <w:szCs w:val="24"/>
              </w:rPr>
              <w:t>Проведение ПСР и АСР при завалах «Тренажёр - Лабиринт» работа в замкнутом пространстве. Экипироваться согласно ОТ и ТБ, потушить очаг возгорания, деблокировать проходы и пострадавшего, извлечь и оказать первую помощь пострадавшим (манекены).</w:t>
            </w:r>
          </w:p>
          <w:p w14:paraId="73B64B55" w14:textId="77777777" w:rsidR="003A1342" w:rsidRDefault="001E4D5A">
            <w:pPr>
              <w:jc w:val="both"/>
              <w:rPr>
                <w:sz w:val="24"/>
                <w:szCs w:val="24"/>
              </w:rPr>
            </w:pPr>
            <w:r>
              <w:rPr>
                <w:b/>
                <w:sz w:val="24"/>
                <w:szCs w:val="24"/>
              </w:rPr>
              <w:t>Завал разобран, пострадавшие извлечены и им оказана первая помощь в установленные временные рамки.</w:t>
            </w:r>
          </w:p>
        </w:tc>
        <w:tc>
          <w:tcPr>
            <w:tcW w:w="3544" w:type="dxa"/>
            <w:shd w:val="clear" w:color="auto" w:fill="auto"/>
          </w:tcPr>
          <w:p w14:paraId="3374FEB4" w14:textId="77777777" w:rsidR="003A1342" w:rsidRDefault="001E4D5A">
            <w:pPr>
              <w:rPr>
                <w:sz w:val="24"/>
                <w:szCs w:val="24"/>
              </w:rPr>
            </w:pPr>
            <w:r>
              <w:rPr>
                <w:sz w:val="24"/>
                <w:szCs w:val="24"/>
              </w:rPr>
              <w:t>Визуальный контроль экспертной группы по соблюдению технологического процесса, соблюдению алгоритма действий, соблюдение норм ОТ и ТБ и фиксация временного показателя посредством секундомеров (не менее трёх)</w:t>
            </w:r>
          </w:p>
        </w:tc>
      </w:tr>
      <w:tr w:rsidR="003A1342" w14:paraId="569C8184" w14:textId="77777777">
        <w:tc>
          <w:tcPr>
            <w:tcW w:w="543" w:type="dxa"/>
            <w:shd w:val="clear" w:color="auto" w:fill="00B050"/>
          </w:tcPr>
          <w:p w14:paraId="2B1B3447" w14:textId="77777777" w:rsidR="003A1342" w:rsidRDefault="001E4D5A">
            <w:pPr>
              <w:jc w:val="both"/>
              <w:rPr>
                <w:b/>
                <w:color w:val="FFFFFF"/>
                <w:sz w:val="24"/>
                <w:szCs w:val="24"/>
              </w:rPr>
            </w:pPr>
            <w:r>
              <w:rPr>
                <w:b/>
                <w:color w:val="FFFFFF"/>
                <w:sz w:val="24"/>
                <w:szCs w:val="24"/>
              </w:rPr>
              <w:lastRenderedPageBreak/>
              <w:t>Б</w:t>
            </w:r>
          </w:p>
        </w:tc>
        <w:tc>
          <w:tcPr>
            <w:tcW w:w="5235" w:type="dxa"/>
            <w:shd w:val="clear" w:color="auto" w:fill="92D050"/>
          </w:tcPr>
          <w:p w14:paraId="4DB15AE3" w14:textId="77777777" w:rsidR="003A1342" w:rsidRDefault="001E4D5A">
            <w:pPr>
              <w:jc w:val="both"/>
              <w:rPr>
                <w:b/>
                <w:sz w:val="24"/>
                <w:szCs w:val="24"/>
              </w:rPr>
            </w:pPr>
            <w:r>
              <w:rPr>
                <w:b/>
                <w:sz w:val="24"/>
                <w:szCs w:val="24"/>
              </w:rPr>
              <w:t>Проведение АСР при ДТП, тренажёр - "</w:t>
            </w:r>
            <w:proofErr w:type="spellStart"/>
            <w:r>
              <w:rPr>
                <w:b/>
                <w:sz w:val="24"/>
                <w:szCs w:val="24"/>
              </w:rPr>
              <w:t>Деблокатор</w:t>
            </w:r>
            <w:proofErr w:type="spellEnd"/>
            <w:r>
              <w:rPr>
                <w:b/>
                <w:sz w:val="24"/>
                <w:szCs w:val="24"/>
              </w:rPr>
              <w:t>", условно – боковое столкновение с элементом дорожного освещения (опора освещения), водитель и пассажир зажаты в салоне автомобиля в районе нижних конечностей. Экипироваться согласно ОТ и ТБ, потушить очаг возгорания, деблокировать пострадавших и оказать первую помощь.</w:t>
            </w:r>
          </w:p>
          <w:p w14:paraId="27F8A12A" w14:textId="77777777" w:rsidR="003A1342" w:rsidRDefault="001E4D5A">
            <w:pPr>
              <w:jc w:val="both"/>
              <w:rPr>
                <w:sz w:val="24"/>
                <w:szCs w:val="24"/>
              </w:rPr>
            </w:pPr>
            <w:r>
              <w:rPr>
                <w:b/>
                <w:sz w:val="24"/>
                <w:szCs w:val="24"/>
              </w:rPr>
              <w:t>Последствия ДТП ликвидированы, заблокированные пострадавшие извлечены и им оказана помощь в установленные временные рамки.</w:t>
            </w:r>
          </w:p>
        </w:tc>
        <w:tc>
          <w:tcPr>
            <w:tcW w:w="3544" w:type="dxa"/>
            <w:shd w:val="clear" w:color="auto" w:fill="auto"/>
          </w:tcPr>
          <w:p w14:paraId="084B94EA" w14:textId="77777777" w:rsidR="003A1342" w:rsidRDefault="001E4D5A">
            <w:pPr>
              <w:rPr>
                <w:sz w:val="24"/>
                <w:szCs w:val="24"/>
              </w:rPr>
            </w:pPr>
            <w:r>
              <w:rPr>
                <w:sz w:val="24"/>
                <w:szCs w:val="24"/>
              </w:rPr>
              <w:t>Визуальный контроль экспертной группы по соблюдению технологического процесса, соблюдению алгоритма действий, соблюдение норм ОТ и ТБ и фиксация временного показателя посредством секундомеров (не менее трёх)</w:t>
            </w:r>
          </w:p>
        </w:tc>
      </w:tr>
      <w:tr w:rsidR="003A1342" w14:paraId="73A311A6" w14:textId="77777777">
        <w:tc>
          <w:tcPr>
            <w:tcW w:w="543" w:type="dxa"/>
            <w:shd w:val="clear" w:color="auto" w:fill="00B050"/>
          </w:tcPr>
          <w:p w14:paraId="4D217ABF" w14:textId="77777777" w:rsidR="003A1342" w:rsidRDefault="001E4D5A">
            <w:pPr>
              <w:jc w:val="both"/>
              <w:rPr>
                <w:b/>
                <w:color w:val="FFFFFF"/>
                <w:sz w:val="24"/>
                <w:szCs w:val="24"/>
              </w:rPr>
            </w:pPr>
            <w:r>
              <w:rPr>
                <w:b/>
                <w:color w:val="FFFFFF"/>
                <w:sz w:val="24"/>
                <w:szCs w:val="24"/>
              </w:rPr>
              <w:t>В</w:t>
            </w:r>
          </w:p>
        </w:tc>
        <w:tc>
          <w:tcPr>
            <w:tcW w:w="5235" w:type="dxa"/>
            <w:shd w:val="clear" w:color="auto" w:fill="92D050"/>
          </w:tcPr>
          <w:p w14:paraId="186ECA67" w14:textId="77777777" w:rsidR="003A1342" w:rsidRDefault="001E4D5A">
            <w:pPr>
              <w:jc w:val="both"/>
              <w:rPr>
                <w:b/>
                <w:sz w:val="24"/>
                <w:szCs w:val="24"/>
              </w:rPr>
            </w:pPr>
            <w:r>
              <w:rPr>
                <w:b/>
                <w:sz w:val="24"/>
                <w:szCs w:val="24"/>
              </w:rPr>
              <w:t>"Работы" на высоте с применением систем канатного доступа. Организация навесной (горизонтальной/наклонной) переправы для команды и пострадавшего из точки А в точку Б.</w:t>
            </w:r>
          </w:p>
          <w:p w14:paraId="6D57A32A" w14:textId="77777777" w:rsidR="003A1342" w:rsidRDefault="001E4D5A">
            <w:pPr>
              <w:jc w:val="both"/>
              <w:rPr>
                <w:b/>
                <w:sz w:val="24"/>
                <w:szCs w:val="24"/>
              </w:rPr>
            </w:pPr>
            <w:r>
              <w:rPr>
                <w:b/>
                <w:sz w:val="24"/>
                <w:szCs w:val="24"/>
              </w:rPr>
              <w:t>Команда и пострадавший переправлены из точки А в точку Б, пострадавшему оказана первая помощь в установленные временные рамки.</w:t>
            </w:r>
          </w:p>
        </w:tc>
        <w:tc>
          <w:tcPr>
            <w:tcW w:w="3544" w:type="dxa"/>
            <w:shd w:val="clear" w:color="auto" w:fill="auto"/>
          </w:tcPr>
          <w:p w14:paraId="561B629D" w14:textId="77777777" w:rsidR="003A1342" w:rsidRDefault="001E4D5A">
            <w:pPr>
              <w:rPr>
                <w:sz w:val="24"/>
                <w:szCs w:val="24"/>
              </w:rPr>
            </w:pPr>
            <w:r>
              <w:rPr>
                <w:sz w:val="24"/>
                <w:szCs w:val="24"/>
              </w:rPr>
              <w:t>Визуальный контроль экспертной группы по соблюдению технологического процесса, соблюдению алгоритма действий, соблюдение норм ОТ и ТБ и фиксация временного показателя посредством секундомеров (не менее трёх)</w:t>
            </w:r>
          </w:p>
        </w:tc>
      </w:tr>
      <w:tr w:rsidR="003A1342" w14:paraId="7FC88A15" w14:textId="77777777">
        <w:tc>
          <w:tcPr>
            <w:tcW w:w="543" w:type="dxa"/>
            <w:shd w:val="clear" w:color="auto" w:fill="00B050"/>
          </w:tcPr>
          <w:p w14:paraId="51E90DBB" w14:textId="77777777" w:rsidR="003A1342" w:rsidRDefault="001E4D5A">
            <w:pPr>
              <w:jc w:val="both"/>
              <w:rPr>
                <w:b/>
                <w:color w:val="FFFFFF"/>
                <w:sz w:val="24"/>
                <w:szCs w:val="24"/>
              </w:rPr>
            </w:pPr>
            <w:r>
              <w:rPr>
                <w:b/>
                <w:color w:val="FFFFFF"/>
                <w:sz w:val="24"/>
                <w:szCs w:val="24"/>
              </w:rPr>
              <w:t>Г</w:t>
            </w:r>
          </w:p>
        </w:tc>
        <w:tc>
          <w:tcPr>
            <w:tcW w:w="5235" w:type="dxa"/>
            <w:shd w:val="clear" w:color="auto" w:fill="92D050"/>
          </w:tcPr>
          <w:p w14:paraId="74C0A5A8" w14:textId="77777777" w:rsidR="003A1342" w:rsidRDefault="001E4D5A">
            <w:pPr>
              <w:jc w:val="both"/>
              <w:rPr>
                <w:b/>
                <w:sz w:val="24"/>
                <w:szCs w:val="24"/>
              </w:rPr>
            </w:pPr>
            <w:r>
              <w:rPr>
                <w:b/>
                <w:sz w:val="24"/>
                <w:szCs w:val="24"/>
              </w:rPr>
              <w:t xml:space="preserve">"Работы" на высоте с применением систем канатного доступа. Подъём на высоту в опорном пространстве (искусственный рельеф "Скалодром") - высота 8м (независимая + верхняя судейская страховка). </w:t>
            </w:r>
          </w:p>
          <w:p w14:paraId="1DA01F5C" w14:textId="77777777" w:rsidR="003A1342" w:rsidRDefault="001E4D5A">
            <w:pPr>
              <w:jc w:val="both"/>
              <w:rPr>
                <w:b/>
                <w:sz w:val="24"/>
                <w:szCs w:val="24"/>
              </w:rPr>
            </w:pPr>
            <w:r>
              <w:rPr>
                <w:b/>
                <w:sz w:val="24"/>
                <w:szCs w:val="24"/>
              </w:rPr>
              <w:t xml:space="preserve">Команда произвела подъём свободным лазом, спуск с помощью альпинистского снаряжения. </w:t>
            </w:r>
          </w:p>
        </w:tc>
        <w:tc>
          <w:tcPr>
            <w:tcW w:w="3544" w:type="dxa"/>
            <w:shd w:val="clear" w:color="auto" w:fill="auto"/>
          </w:tcPr>
          <w:p w14:paraId="22DFD3AE" w14:textId="77777777" w:rsidR="003A1342" w:rsidRDefault="001E4D5A">
            <w:pPr>
              <w:rPr>
                <w:sz w:val="24"/>
                <w:szCs w:val="24"/>
              </w:rPr>
            </w:pPr>
            <w:r>
              <w:rPr>
                <w:sz w:val="24"/>
                <w:szCs w:val="24"/>
              </w:rPr>
              <w:t>Визуальный контроль экспертной группы по соблюдению технологического процесса, соблюдению алгоритма действий, соблюдение норм ОТ и ТБ и фиксация временного показателя посредством секундомеров (не менее трёх)</w:t>
            </w:r>
          </w:p>
        </w:tc>
      </w:tr>
      <w:tr w:rsidR="003A1342" w14:paraId="4AC81EC3" w14:textId="77777777">
        <w:tc>
          <w:tcPr>
            <w:tcW w:w="543" w:type="dxa"/>
            <w:shd w:val="clear" w:color="auto" w:fill="00B050"/>
          </w:tcPr>
          <w:p w14:paraId="4B663998" w14:textId="77777777" w:rsidR="003A1342" w:rsidRDefault="001E4D5A">
            <w:pPr>
              <w:jc w:val="both"/>
              <w:rPr>
                <w:b/>
                <w:color w:val="FFFFFF"/>
                <w:sz w:val="24"/>
                <w:szCs w:val="24"/>
                <w:lang w:val="en-US"/>
              </w:rPr>
            </w:pPr>
            <w:r>
              <w:rPr>
                <w:b/>
                <w:color w:val="FFFFFF"/>
                <w:sz w:val="24"/>
                <w:szCs w:val="24"/>
              </w:rPr>
              <w:t>Д</w:t>
            </w:r>
          </w:p>
        </w:tc>
        <w:tc>
          <w:tcPr>
            <w:tcW w:w="5235" w:type="dxa"/>
            <w:shd w:val="clear" w:color="auto" w:fill="92D050"/>
          </w:tcPr>
          <w:p w14:paraId="2BBC60B3" w14:textId="77777777" w:rsidR="003A1342" w:rsidRDefault="001E4D5A">
            <w:pPr>
              <w:jc w:val="both"/>
              <w:rPr>
                <w:b/>
                <w:sz w:val="24"/>
                <w:szCs w:val="24"/>
              </w:rPr>
            </w:pPr>
            <w:r>
              <w:rPr>
                <w:b/>
                <w:sz w:val="24"/>
                <w:szCs w:val="24"/>
              </w:rPr>
              <w:t>"Работы" на высоте с применением систем канатного доступа. Проведение ПСР и АСР при падении людей с высоты – тренажёр Колодец.</w:t>
            </w:r>
          </w:p>
          <w:p w14:paraId="74D67CC1" w14:textId="77777777" w:rsidR="003A1342" w:rsidRDefault="001E4D5A">
            <w:pPr>
              <w:jc w:val="both"/>
              <w:rPr>
                <w:b/>
                <w:sz w:val="24"/>
                <w:szCs w:val="24"/>
              </w:rPr>
            </w:pPr>
            <w:r>
              <w:rPr>
                <w:b/>
                <w:sz w:val="24"/>
                <w:szCs w:val="24"/>
              </w:rPr>
              <w:t xml:space="preserve">Пострадавший извлечён из колодца в безопасную зону, оказана первая помощь. </w:t>
            </w:r>
          </w:p>
        </w:tc>
        <w:tc>
          <w:tcPr>
            <w:tcW w:w="3544" w:type="dxa"/>
            <w:shd w:val="clear" w:color="auto" w:fill="auto"/>
          </w:tcPr>
          <w:p w14:paraId="637CEE20" w14:textId="77777777" w:rsidR="003A1342" w:rsidRDefault="001E4D5A">
            <w:pPr>
              <w:rPr>
                <w:sz w:val="24"/>
                <w:szCs w:val="24"/>
              </w:rPr>
            </w:pPr>
            <w:r>
              <w:rPr>
                <w:sz w:val="24"/>
                <w:szCs w:val="24"/>
              </w:rPr>
              <w:t>Визуальный контроль экспертной группы по соблюдению технологического процесса, соблюдению алгоритма действий, соблюдение норм ОТ и ТБ и фиксация временного показателя посредством секундомеров (не менее трёх)</w:t>
            </w:r>
          </w:p>
        </w:tc>
      </w:tr>
    </w:tbl>
    <w:p w14:paraId="37E91075" w14:textId="77777777" w:rsidR="003A1342" w:rsidRDefault="003A1342">
      <w:pPr>
        <w:spacing w:after="0" w:line="360" w:lineRule="auto"/>
        <w:ind w:firstLine="709"/>
        <w:jc w:val="both"/>
        <w:rPr>
          <w:rFonts w:ascii="Times New Roman" w:eastAsia="Times New Roman" w:hAnsi="Times New Roman" w:cs="Times New Roman"/>
          <w:sz w:val="28"/>
          <w:szCs w:val="28"/>
        </w:rPr>
      </w:pPr>
    </w:p>
    <w:p w14:paraId="032935DE" w14:textId="77777777" w:rsidR="003A1342" w:rsidRDefault="001E4D5A">
      <w:pPr>
        <w:pStyle w:val="2"/>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hAnsi="Times New Roman"/>
          <w:sz w:val="24"/>
          <w:lang w:val="ru-RU"/>
        </w:rPr>
      </w:pPr>
      <w:bookmarkStart w:id="7" w:name="_heading=h.ox73o67tx48s"/>
      <w:bookmarkEnd w:id="7"/>
      <w:r>
        <w:rPr>
          <w:rFonts w:ascii="Times New Roman" w:hAnsi="Times New Roman"/>
          <w:sz w:val="24"/>
          <w:lang w:val="ru-RU"/>
        </w:rPr>
        <w:t>1.5. КОНКУРСНОЕ ЗАДАНИЕ</w:t>
      </w:r>
    </w:p>
    <w:p w14:paraId="5F044590"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Общая продолжительность Конкурсного задания</w:t>
      </w:r>
      <w:r>
        <w:rPr>
          <w:rFonts w:ascii="Times New Roman" w:eastAsia="Times New Roman" w:hAnsi="Times New Roman" w:cs="Times New Roman"/>
          <w:color w:val="000000"/>
          <w:sz w:val="28"/>
          <w:szCs w:val="28"/>
          <w:vertAlign w:val="superscript"/>
        </w:rPr>
        <w:footnoteReference w:id="1"/>
      </w:r>
      <w:r>
        <w:rPr>
          <w:rFonts w:ascii="Times New Roman" w:eastAsia="Times New Roman" w:hAnsi="Times New Roman" w:cs="Times New Roman"/>
          <w:color w:val="000000"/>
          <w:sz w:val="28"/>
          <w:szCs w:val="28"/>
        </w:rPr>
        <w:t xml:space="preserve">: 6 часов. </w:t>
      </w:r>
      <w:r>
        <w:rPr>
          <w:rFonts w:ascii="Times New Roman" w:eastAsia="Times New Roman" w:hAnsi="Times New Roman" w:cs="Times New Roman"/>
          <w:color w:val="000000"/>
          <w:sz w:val="20"/>
          <w:szCs w:val="20"/>
        </w:rPr>
        <w:t>(ОПЕРАТИВНОЕ / ИСТИННОЕ - 5 часов, АСТРОНОМИЧЕСКОЕ – 6’30”)</w:t>
      </w:r>
    </w:p>
    <w:p w14:paraId="41ED7CD5"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конкурсных дней: 3 дня</w:t>
      </w:r>
    </w:p>
    <w:p w14:paraId="4EDAC7DA"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lastRenderedPageBreak/>
        <w:t>Вне зависимости от количества модулей, КЗ должно включать оценку по каждому из разделов требований компетенции.</w:t>
      </w:r>
    </w:p>
    <w:p w14:paraId="3A31D32F" w14:textId="77777777" w:rsidR="003A1342" w:rsidRDefault="001E4D5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247F7583" w14:textId="77777777" w:rsidR="003A1342" w:rsidRDefault="001E4D5A">
      <w:pPr>
        <w:pStyle w:val="2"/>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hAnsi="Times New Roman"/>
          <w:lang w:val="ru-RU"/>
        </w:rPr>
      </w:pPr>
      <w:bookmarkStart w:id="8" w:name="_heading=h.x1241ee0v4m5"/>
      <w:bookmarkEnd w:id="8"/>
      <w:r>
        <w:rPr>
          <w:rFonts w:ascii="Times New Roman" w:hAnsi="Times New Roman"/>
          <w:lang w:val="ru-RU"/>
        </w:rPr>
        <w:t xml:space="preserve">1.5.1. </w:t>
      </w:r>
      <w:hyperlink r:id="rId8" w:anchor="gid=2039688519" w:tooltip="https://docs.google.com/spreadsheets/d/1Gpolrfr1qrxa_V-8tAiZjMe4Nk4S6SPp/edit#gid=2039688519" w:history="1">
        <w:r>
          <w:rPr>
            <w:rFonts w:ascii="Times New Roman" w:hAnsi="Times New Roman"/>
            <w:lang w:val="ru-RU"/>
          </w:rPr>
          <w:t>Разработка/выбор конкурсного задания</w:t>
        </w:r>
      </w:hyperlink>
      <w:r>
        <w:rPr>
          <w:rFonts w:ascii="Times New Roman" w:hAnsi="Times New Roman"/>
          <w:lang w:val="ru-RU"/>
        </w:rPr>
        <w:t xml:space="preserve"> </w:t>
      </w:r>
    </w:p>
    <w:p w14:paraId="48CBE859" w14:textId="77777777" w:rsidR="003A1342" w:rsidRDefault="001E4D5A">
      <w:pPr>
        <w:spacing w:before="240" w:after="0" w:line="360" w:lineRule="auto"/>
        <w:ind w:firstLine="8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Конкурсное задание состоит из семи модулей, включает обязательную к выполнению часть (инвариант) – модуль А, модуль Б, модуль В и модуль Г.  И вариативную часть – модуль Д, модуль Е, модуль Ж. Общее количество баллов конкурсного задания составляет 100.</w:t>
      </w:r>
    </w:p>
    <w:p w14:paraId="519D7C4B" w14:textId="77777777" w:rsidR="003A1342" w:rsidRDefault="001E4D5A">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Обязательная к выполнению часть (инвариант) выполняется всеми регионами без исключения на всех уровнях чемпионатов.</w:t>
      </w:r>
    </w:p>
    <w:p w14:paraId="21B61A8C" w14:textId="77777777" w:rsidR="003A1342" w:rsidRDefault="001E4D5A">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каждого модуля (ей) и количество баллов в критериях оценки по аспектам не меняются.</w:t>
      </w:r>
    </w:p>
    <w:p w14:paraId="62252368" w14:textId="77777777" w:rsidR="003A1342" w:rsidRDefault="001E4D5A">
      <w:pPr>
        <w:spacing w:before="240" w:after="0" w:line="360" w:lineRule="auto"/>
        <w:ind w:firstLine="8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Если </w:t>
      </w:r>
      <w:proofErr w:type="gramStart"/>
      <w:r>
        <w:rPr>
          <w:rFonts w:ascii="Times New Roman" w:eastAsia="Times New Roman" w:hAnsi="Times New Roman" w:cs="Times New Roman"/>
          <w:sz w:val="28"/>
          <w:szCs w:val="28"/>
        </w:rPr>
        <w:t>какой либо</w:t>
      </w:r>
      <w:proofErr w:type="gramEnd"/>
      <w:r>
        <w:rPr>
          <w:rFonts w:ascii="Times New Roman" w:eastAsia="Times New Roman" w:hAnsi="Times New Roman" w:cs="Times New Roman"/>
          <w:sz w:val="28"/>
          <w:szCs w:val="28"/>
        </w:rPr>
        <w:t xml:space="preserve"> модуль вариативной части не выполняется, то время, отведенное на выполнение данного модуля не перераспределяется и участники получают за этот модуль 0 баллов.</w:t>
      </w:r>
    </w:p>
    <w:p w14:paraId="45CC2F9D" w14:textId="77777777" w:rsidR="003A1342" w:rsidRDefault="003A1342">
      <w:pPr>
        <w:spacing w:after="0" w:line="360" w:lineRule="auto"/>
        <w:ind w:firstLine="851"/>
        <w:jc w:val="both"/>
        <w:rPr>
          <w:rFonts w:ascii="Times New Roman" w:eastAsia="Times New Roman" w:hAnsi="Times New Roman" w:cs="Times New Roman"/>
          <w:sz w:val="28"/>
          <w:szCs w:val="28"/>
        </w:rPr>
      </w:pPr>
    </w:p>
    <w:p w14:paraId="454B63EA" w14:textId="77777777" w:rsidR="003A1342" w:rsidRDefault="001E4D5A">
      <w:pPr>
        <w:spacing w:after="0" w:line="360" w:lineRule="auto"/>
        <w:ind w:firstLine="851"/>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Таблица №4</w:t>
      </w:r>
    </w:p>
    <w:p w14:paraId="7844E597" w14:textId="77777777" w:rsidR="003A1342" w:rsidRDefault="00296243">
      <w:pPr>
        <w:spacing w:after="0" w:line="360" w:lineRule="auto"/>
        <w:ind w:firstLine="851"/>
        <w:jc w:val="center"/>
        <w:rPr>
          <w:rFonts w:ascii="Times New Roman" w:eastAsia="Times New Roman" w:hAnsi="Times New Roman" w:cs="Times New Roman"/>
          <w:b/>
          <w:sz w:val="28"/>
          <w:szCs w:val="28"/>
        </w:rPr>
      </w:pPr>
      <w:hyperlink r:id="rId9" w:tooltip="https://docs.google.com/spreadsheets/d/1y2xdK6fdqGcvgXrbNLb_TARwlToCTguz/edit?usp=sharing&amp;ouid=113355817990810019494&amp;rtpof=true&amp;sd=true" w:history="1">
        <w:r w:rsidR="001E4D5A">
          <w:rPr>
            <w:rStyle w:val="af8"/>
            <w:rFonts w:ascii="Times New Roman" w:eastAsia="Times New Roman" w:hAnsi="Times New Roman" w:cs="Times New Roman"/>
            <w:b/>
            <w:sz w:val="28"/>
            <w:szCs w:val="28"/>
          </w:rPr>
          <w:t>Матрица конкурсного задания</w:t>
        </w:r>
      </w:hyperlink>
    </w:p>
    <w:tbl>
      <w:tblPr>
        <w:tblStyle w:val="StGen5"/>
        <w:tblW w:w="87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2"/>
        <w:gridCol w:w="1408"/>
        <w:gridCol w:w="1859"/>
        <w:gridCol w:w="1155"/>
        <w:gridCol w:w="1435"/>
        <w:gridCol w:w="642"/>
        <w:gridCol w:w="639"/>
      </w:tblGrid>
      <w:tr w:rsidR="003A1342" w14:paraId="40CE17FE" w14:textId="77777777">
        <w:trPr>
          <w:trHeight w:val="1125"/>
        </w:trPr>
        <w:tc>
          <w:tcPr>
            <w:tcW w:w="1622" w:type="dxa"/>
            <w:vAlign w:val="center"/>
          </w:tcPr>
          <w:p w14:paraId="0628CD0B" w14:textId="77777777" w:rsidR="003A1342" w:rsidRDefault="001E4D5A">
            <w:pPr>
              <w:spacing w:line="360" w:lineRule="auto"/>
              <w:jc w:val="center"/>
              <w:rPr>
                <w:sz w:val="24"/>
                <w:szCs w:val="24"/>
              </w:rPr>
            </w:pPr>
            <w:r>
              <w:rPr>
                <w:sz w:val="24"/>
                <w:szCs w:val="24"/>
              </w:rPr>
              <w:lastRenderedPageBreak/>
              <w:t>Обобщенная трудовая функция</w:t>
            </w:r>
          </w:p>
        </w:tc>
        <w:tc>
          <w:tcPr>
            <w:tcW w:w="1408" w:type="dxa"/>
            <w:vAlign w:val="center"/>
          </w:tcPr>
          <w:p w14:paraId="664EC3C9" w14:textId="77777777" w:rsidR="003A1342" w:rsidRDefault="001E4D5A">
            <w:pPr>
              <w:spacing w:line="360" w:lineRule="auto"/>
              <w:jc w:val="center"/>
              <w:rPr>
                <w:sz w:val="24"/>
                <w:szCs w:val="24"/>
              </w:rPr>
            </w:pPr>
            <w:r>
              <w:rPr>
                <w:sz w:val="24"/>
                <w:szCs w:val="24"/>
              </w:rPr>
              <w:t>Трудовая функция</w:t>
            </w:r>
          </w:p>
        </w:tc>
        <w:tc>
          <w:tcPr>
            <w:tcW w:w="1859" w:type="dxa"/>
            <w:vAlign w:val="center"/>
          </w:tcPr>
          <w:p w14:paraId="76B9D6F9" w14:textId="77777777" w:rsidR="003A1342" w:rsidRDefault="001E4D5A">
            <w:pPr>
              <w:spacing w:line="360" w:lineRule="auto"/>
              <w:jc w:val="center"/>
              <w:rPr>
                <w:sz w:val="24"/>
                <w:szCs w:val="24"/>
              </w:rPr>
            </w:pPr>
            <w:r>
              <w:rPr>
                <w:sz w:val="24"/>
                <w:szCs w:val="24"/>
              </w:rPr>
              <w:t>Нормативный документ/ЗУН</w:t>
            </w:r>
          </w:p>
        </w:tc>
        <w:tc>
          <w:tcPr>
            <w:tcW w:w="1155" w:type="dxa"/>
            <w:vAlign w:val="center"/>
          </w:tcPr>
          <w:p w14:paraId="5279104F" w14:textId="77777777" w:rsidR="003A1342" w:rsidRDefault="001E4D5A">
            <w:pPr>
              <w:spacing w:line="360" w:lineRule="auto"/>
              <w:jc w:val="center"/>
              <w:rPr>
                <w:sz w:val="24"/>
                <w:szCs w:val="24"/>
              </w:rPr>
            </w:pPr>
            <w:r>
              <w:rPr>
                <w:sz w:val="24"/>
                <w:szCs w:val="24"/>
              </w:rPr>
              <w:t>Модуль</w:t>
            </w:r>
          </w:p>
        </w:tc>
        <w:tc>
          <w:tcPr>
            <w:tcW w:w="1435" w:type="dxa"/>
            <w:vAlign w:val="center"/>
          </w:tcPr>
          <w:p w14:paraId="0973784D" w14:textId="77777777" w:rsidR="003A1342" w:rsidRDefault="001E4D5A">
            <w:pPr>
              <w:spacing w:line="360" w:lineRule="auto"/>
              <w:jc w:val="center"/>
              <w:rPr>
                <w:sz w:val="24"/>
                <w:szCs w:val="24"/>
              </w:rPr>
            </w:pPr>
            <w:r>
              <w:rPr>
                <w:sz w:val="24"/>
                <w:szCs w:val="24"/>
              </w:rPr>
              <w:t>Инвариант/</w:t>
            </w:r>
            <w:proofErr w:type="spellStart"/>
            <w:r>
              <w:rPr>
                <w:sz w:val="24"/>
                <w:szCs w:val="24"/>
              </w:rPr>
              <w:t>вариатив</w:t>
            </w:r>
            <w:proofErr w:type="spellEnd"/>
          </w:p>
        </w:tc>
        <w:tc>
          <w:tcPr>
            <w:tcW w:w="642" w:type="dxa"/>
            <w:vAlign w:val="center"/>
          </w:tcPr>
          <w:p w14:paraId="2DDACE08" w14:textId="77777777" w:rsidR="003A1342" w:rsidRDefault="001E4D5A">
            <w:pPr>
              <w:spacing w:line="360" w:lineRule="auto"/>
              <w:jc w:val="center"/>
              <w:rPr>
                <w:sz w:val="24"/>
                <w:szCs w:val="24"/>
              </w:rPr>
            </w:pPr>
            <w:r>
              <w:rPr>
                <w:sz w:val="24"/>
                <w:szCs w:val="24"/>
              </w:rPr>
              <w:t>ИЛ</w:t>
            </w:r>
          </w:p>
        </w:tc>
        <w:tc>
          <w:tcPr>
            <w:tcW w:w="639" w:type="dxa"/>
            <w:vAlign w:val="center"/>
          </w:tcPr>
          <w:p w14:paraId="3E1EDB41" w14:textId="77777777" w:rsidR="003A1342" w:rsidRDefault="001E4D5A">
            <w:pPr>
              <w:spacing w:line="360" w:lineRule="auto"/>
              <w:jc w:val="center"/>
              <w:rPr>
                <w:sz w:val="24"/>
                <w:szCs w:val="24"/>
              </w:rPr>
            </w:pPr>
            <w:r>
              <w:rPr>
                <w:sz w:val="24"/>
                <w:szCs w:val="24"/>
              </w:rPr>
              <w:t>КО</w:t>
            </w:r>
          </w:p>
        </w:tc>
      </w:tr>
      <w:tr w:rsidR="003A1342" w14:paraId="2C6D9466" w14:textId="77777777">
        <w:trPr>
          <w:trHeight w:val="1125"/>
        </w:trPr>
        <w:tc>
          <w:tcPr>
            <w:tcW w:w="1622" w:type="dxa"/>
            <w:vAlign w:val="center"/>
          </w:tcPr>
          <w:p w14:paraId="3D7B3AC6" w14:textId="77777777" w:rsidR="003A1342" w:rsidRDefault="001E4D5A">
            <w:pPr>
              <w:spacing w:line="360" w:lineRule="auto"/>
              <w:jc w:val="center"/>
              <w:rPr>
                <w:sz w:val="24"/>
                <w:szCs w:val="24"/>
              </w:rPr>
            </w:pPr>
            <w:r>
              <w:rPr>
                <w:sz w:val="24"/>
                <w:szCs w:val="24"/>
              </w:rPr>
              <w:t>1</w:t>
            </w:r>
          </w:p>
        </w:tc>
        <w:tc>
          <w:tcPr>
            <w:tcW w:w="1408" w:type="dxa"/>
            <w:vAlign w:val="center"/>
          </w:tcPr>
          <w:p w14:paraId="3B8A8D0E" w14:textId="77777777" w:rsidR="003A1342" w:rsidRDefault="001E4D5A">
            <w:pPr>
              <w:spacing w:line="360" w:lineRule="auto"/>
              <w:jc w:val="center"/>
              <w:rPr>
                <w:sz w:val="24"/>
                <w:szCs w:val="24"/>
              </w:rPr>
            </w:pPr>
            <w:r>
              <w:rPr>
                <w:sz w:val="24"/>
                <w:szCs w:val="24"/>
              </w:rPr>
              <w:t>2</w:t>
            </w:r>
          </w:p>
        </w:tc>
        <w:tc>
          <w:tcPr>
            <w:tcW w:w="1859" w:type="dxa"/>
            <w:vAlign w:val="center"/>
          </w:tcPr>
          <w:p w14:paraId="4D5224BB" w14:textId="77777777" w:rsidR="003A1342" w:rsidRDefault="001E4D5A">
            <w:pPr>
              <w:spacing w:line="360" w:lineRule="auto"/>
              <w:jc w:val="center"/>
              <w:rPr>
                <w:sz w:val="24"/>
                <w:szCs w:val="24"/>
              </w:rPr>
            </w:pPr>
            <w:r>
              <w:rPr>
                <w:sz w:val="24"/>
                <w:szCs w:val="24"/>
              </w:rPr>
              <w:t>3</w:t>
            </w:r>
          </w:p>
        </w:tc>
        <w:tc>
          <w:tcPr>
            <w:tcW w:w="1155" w:type="dxa"/>
            <w:vAlign w:val="center"/>
          </w:tcPr>
          <w:p w14:paraId="6358012F" w14:textId="77777777" w:rsidR="003A1342" w:rsidRDefault="001E4D5A">
            <w:pPr>
              <w:spacing w:line="360" w:lineRule="auto"/>
              <w:jc w:val="center"/>
              <w:rPr>
                <w:sz w:val="24"/>
                <w:szCs w:val="24"/>
              </w:rPr>
            </w:pPr>
            <w:r>
              <w:rPr>
                <w:sz w:val="24"/>
                <w:szCs w:val="24"/>
              </w:rPr>
              <w:t>4</w:t>
            </w:r>
          </w:p>
        </w:tc>
        <w:tc>
          <w:tcPr>
            <w:tcW w:w="1435" w:type="dxa"/>
            <w:vAlign w:val="center"/>
          </w:tcPr>
          <w:p w14:paraId="42324D74" w14:textId="77777777" w:rsidR="003A1342" w:rsidRDefault="001E4D5A">
            <w:pPr>
              <w:spacing w:line="360" w:lineRule="auto"/>
              <w:jc w:val="center"/>
              <w:rPr>
                <w:sz w:val="24"/>
                <w:szCs w:val="24"/>
              </w:rPr>
            </w:pPr>
            <w:r>
              <w:rPr>
                <w:sz w:val="24"/>
                <w:szCs w:val="24"/>
              </w:rPr>
              <w:t>5</w:t>
            </w:r>
          </w:p>
        </w:tc>
        <w:tc>
          <w:tcPr>
            <w:tcW w:w="642" w:type="dxa"/>
            <w:vAlign w:val="center"/>
          </w:tcPr>
          <w:p w14:paraId="1ED22BC4" w14:textId="77777777" w:rsidR="003A1342" w:rsidRDefault="001E4D5A">
            <w:pPr>
              <w:spacing w:line="360" w:lineRule="auto"/>
              <w:jc w:val="center"/>
              <w:rPr>
                <w:sz w:val="24"/>
                <w:szCs w:val="24"/>
              </w:rPr>
            </w:pPr>
            <w:r>
              <w:rPr>
                <w:sz w:val="24"/>
                <w:szCs w:val="24"/>
              </w:rPr>
              <w:t>6</w:t>
            </w:r>
          </w:p>
        </w:tc>
        <w:tc>
          <w:tcPr>
            <w:tcW w:w="639" w:type="dxa"/>
            <w:vAlign w:val="center"/>
          </w:tcPr>
          <w:p w14:paraId="7FE5C2C2" w14:textId="77777777" w:rsidR="003A1342" w:rsidRDefault="001E4D5A">
            <w:pPr>
              <w:spacing w:line="360" w:lineRule="auto"/>
              <w:jc w:val="center"/>
              <w:rPr>
                <w:sz w:val="24"/>
                <w:szCs w:val="24"/>
              </w:rPr>
            </w:pPr>
            <w:r>
              <w:rPr>
                <w:sz w:val="24"/>
                <w:szCs w:val="24"/>
              </w:rPr>
              <w:t>7</w:t>
            </w:r>
          </w:p>
        </w:tc>
      </w:tr>
    </w:tbl>
    <w:p w14:paraId="02E2D3B7" w14:textId="77777777" w:rsidR="003A1342" w:rsidRDefault="003A1342">
      <w:pPr>
        <w:spacing w:after="0" w:line="360" w:lineRule="auto"/>
        <w:jc w:val="both"/>
        <w:rPr>
          <w:rFonts w:ascii="Times New Roman" w:eastAsia="Times New Roman" w:hAnsi="Times New Roman" w:cs="Times New Roman"/>
          <w:sz w:val="28"/>
          <w:szCs w:val="28"/>
        </w:rPr>
      </w:pPr>
    </w:p>
    <w:p w14:paraId="52E0D1F8" w14:textId="77777777" w:rsidR="003A1342" w:rsidRDefault="001E4D5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Инструкция по заполнению матрицы конкурсного задания </w:t>
      </w:r>
      <w:r>
        <w:rPr>
          <w:rFonts w:ascii="Times New Roman" w:eastAsia="Times New Roman" w:hAnsi="Times New Roman" w:cs="Times New Roman"/>
          <w:b/>
          <w:sz w:val="28"/>
          <w:szCs w:val="28"/>
        </w:rPr>
        <w:t>(</w:t>
      </w:r>
      <w:hyperlink r:id="rId10" w:tooltip="https://docs.google.com/document/d/1ltEFc_sElVHH2H5WPMWurxz10DLM6Tqt/edit" w:history="1">
        <w:r>
          <w:rPr>
            <w:rFonts w:ascii="Times New Roman" w:eastAsia="Times New Roman" w:hAnsi="Times New Roman" w:cs="Times New Roman"/>
            <w:b/>
            <w:color w:val="1155CC"/>
            <w:sz w:val="28"/>
            <w:szCs w:val="28"/>
            <w:u w:val="single"/>
          </w:rPr>
          <w:t>Приложение № 1</w:t>
        </w:r>
      </w:hyperlink>
      <w:r>
        <w:rPr>
          <w:rFonts w:ascii="Times New Roman" w:eastAsia="Times New Roman" w:hAnsi="Times New Roman" w:cs="Times New Roman"/>
          <w:b/>
          <w:sz w:val="28"/>
          <w:szCs w:val="28"/>
        </w:rPr>
        <w:t>)</w:t>
      </w:r>
    </w:p>
    <w:p w14:paraId="15E403AC" w14:textId="77777777" w:rsidR="003A1342" w:rsidRDefault="001E4D5A">
      <w:pPr>
        <w:pStyle w:val="2"/>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hAnsi="Times New Roman"/>
          <w:color w:val="000000"/>
          <w:lang w:val="ru-RU"/>
        </w:rPr>
      </w:pPr>
      <w:bookmarkStart w:id="9" w:name="_heading=h.51jugx461p62"/>
      <w:bookmarkEnd w:id="9"/>
      <w:r>
        <w:rPr>
          <w:rFonts w:ascii="Times New Roman" w:hAnsi="Times New Roman"/>
          <w:lang w:val="ru-RU"/>
        </w:rPr>
        <w:t xml:space="preserve">1.5.2. Структура модулей конкурсного задания (инвариант/ </w:t>
      </w:r>
      <w:proofErr w:type="spellStart"/>
      <w:r>
        <w:rPr>
          <w:rFonts w:ascii="Times New Roman" w:hAnsi="Times New Roman"/>
          <w:lang w:val="ru-RU"/>
        </w:rPr>
        <w:t>вариатив</w:t>
      </w:r>
      <w:proofErr w:type="spellEnd"/>
      <w:r>
        <w:rPr>
          <w:rFonts w:ascii="Times New Roman" w:hAnsi="Times New Roman"/>
          <w:lang w:val="ru-RU"/>
        </w:rPr>
        <w:t>)</w:t>
      </w:r>
    </w:p>
    <w:p w14:paraId="676D892A" w14:textId="77777777" w:rsidR="003A1342" w:rsidRDefault="003A1342">
      <w:pPr>
        <w:spacing w:after="0" w:line="276" w:lineRule="auto"/>
        <w:jc w:val="both"/>
        <w:rPr>
          <w:rFonts w:ascii="Times New Roman" w:eastAsia="Times New Roman" w:hAnsi="Times New Roman" w:cs="Times New Roman"/>
          <w:sz w:val="28"/>
          <w:szCs w:val="28"/>
        </w:rPr>
      </w:pPr>
    </w:p>
    <w:p w14:paraId="70340C7C" w14:textId="77777777" w:rsidR="003A1342" w:rsidRDefault="001E4D5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Модуль А. (инвариант)</w:t>
      </w:r>
      <w:r>
        <w:rPr>
          <w:rFonts w:ascii="Times New Roman" w:eastAsia="Times New Roman" w:hAnsi="Times New Roman" w:cs="Times New Roman"/>
          <w:sz w:val="28"/>
          <w:szCs w:val="28"/>
        </w:rPr>
        <w:t xml:space="preserve"> Проведение ПСР и АСР при завалах «Тренажёр - Лабиринт» работа в замкнутом пространстве. Экипироваться согласно ОТ и ТБ, потушить очаг возгорания, деблокировать проходы и пострадавшего, извлечь и оказать первую помощь пострадавшим (манекены).</w:t>
      </w:r>
    </w:p>
    <w:p w14:paraId="17CFF765" w14:textId="77777777" w:rsidR="003A1342" w:rsidRDefault="001E4D5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Время на выполнение задания на команду: не более 80 минут.</w:t>
      </w:r>
    </w:p>
    <w:p w14:paraId="2052AB65" w14:textId="6A5418D3" w:rsidR="003A1342" w:rsidRDefault="001E4D5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Описание задания: на площадке разбивается </w:t>
      </w:r>
      <w:proofErr w:type="gramStart"/>
      <w:r>
        <w:rPr>
          <w:rFonts w:ascii="Times New Roman" w:eastAsia="Times New Roman" w:hAnsi="Times New Roman" w:cs="Times New Roman"/>
          <w:sz w:val="28"/>
          <w:szCs w:val="28"/>
        </w:rPr>
        <w:t>«Стартовая зона»</w:t>
      </w:r>
      <w:proofErr w:type="gramEnd"/>
      <w:r>
        <w:rPr>
          <w:rFonts w:ascii="Times New Roman" w:eastAsia="Times New Roman" w:hAnsi="Times New Roman" w:cs="Times New Roman"/>
          <w:sz w:val="28"/>
          <w:szCs w:val="28"/>
        </w:rPr>
        <w:t xml:space="preserve"> в которой находится всё необходимое оборудование, "Тренажёр - Лабиринт", который имеет вытянутую (прямую) форму. В начале рабочей зоны и конце тоннеля «Лабиринта» расположены пострадавшие - манекены весом не менее 40кг. Длина тренажера "Лабиринт" не менее 12 м., состоит из: секция «Лифт» - 1шт; секция «Открывающаяся дверь» - </w:t>
      </w:r>
      <w:r w:rsidR="00FB2B9F">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шт; секция «Горка» - 1шт; секция «Плита наклонная» - 2шт; секция «Свисающая конструкция» - </w:t>
      </w:r>
      <w:r w:rsidR="00FB2B9F">
        <w:rPr>
          <w:rFonts w:ascii="Times New Roman" w:eastAsia="Times New Roman" w:hAnsi="Times New Roman" w:cs="Times New Roman"/>
          <w:sz w:val="28"/>
          <w:szCs w:val="28"/>
        </w:rPr>
        <w:t>1</w:t>
      </w:r>
      <w:r>
        <w:rPr>
          <w:rFonts w:ascii="Times New Roman" w:eastAsia="Times New Roman" w:hAnsi="Times New Roman" w:cs="Times New Roman"/>
          <w:sz w:val="28"/>
          <w:szCs w:val="28"/>
        </w:rPr>
        <w:t>шт; секция «Свисающие элементы» - 1шт; пустая секция с закладкой 10 пустотелых шлакоблоков (400*200*200 весом 1</w:t>
      </w:r>
      <w:r w:rsidR="00FB2B9F">
        <w:rPr>
          <w:rFonts w:ascii="Times New Roman" w:eastAsia="Times New Roman" w:hAnsi="Times New Roman" w:cs="Times New Roman"/>
          <w:sz w:val="28"/>
          <w:szCs w:val="28"/>
        </w:rPr>
        <w:t>5-20</w:t>
      </w:r>
      <w:r>
        <w:rPr>
          <w:rFonts w:ascii="Times New Roman" w:eastAsia="Times New Roman" w:hAnsi="Times New Roman" w:cs="Times New Roman"/>
          <w:sz w:val="28"/>
          <w:szCs w:val="28"/>
        </w:rPr>
        <w:t>кг. - 1 блок); сменные кассеты для крепления бруса 100*100мм – 1шт; сменные кассеты для крепления арматуры Д10мм. – 2шт.</w:t>
      </w:r>
    </w:p>
    <w:p w14:paraId="1E860308" w14:textId="77777777" w:rsidR="003A1342" w:rsidRDefault="001E4D5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Алгоритм работы:</w:t>
      </w:r>
    </w:p>
    <w:p w14:paraId="162F0C5F" w14:textId="77777777" w:rsidR="003A1342" w:rsidRDefault="001E4D5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Экипироваться согласно ОТ и ТБ;</w:t>
      </w:r>
    </w:p>
    <w:p w14:paraId="25FA5069" w14:textId="77777777" w:rsidR="003A1342" w:rsidRDefault="001E4D5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Произвести разведку местности условного входа в завал;</w:t>
      </w:r>
    </w:p>
    <w:p w14:paraId="0EEB92F5" w14:textId="77777777" w:rsidR="003A1342" w:rsidRDefault="001E4D5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 xml:space="preserve">Поставить задачу членам команды по работе в зоне ЧС; </w:t>
      </w:r>
    </w:p>
    <w:p w14:paraId="7E716710" w14:textId="77777777" w:rsidR="003A1342" w:rsidRDefault="001E4D5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Выполнить алгоритм действий перед началом АСР, обозначить рабочую зону, развернуть силы и средства;</w:t>
      </w:r>
    </w:p>
    <w:p w14:paraId="5F8BDB81" w14:textId="77777777" w:rsidR="003A1342" w:rsidRDefault="001E4D5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sz w:val="28"/>
          <w:szCs w:val="28"/>
        </w:rPr>
        <w:tab/>
        <w:t xml:space="preserve">Транспортировать необходимое для работы, оборудование и инструмент к </w:t>
      </w:r>
      <w:r>
        <w:rPr>
          <w:rFonts w:ascii="Times New Roman" w:eastAsia="Times New Roman" w:hAnsi="Times New Roman" w:cs="Times New Roman"/>
          <w:sz w:val="28"/>
          <w:szCs w:val="28"/>
        </w:rPr>
        <w:tab/>
        <w:t xml:space="preserve">условному завалу; </w:t>
      </w:r>
    </w:p>
    <w:p w14:paraId="1370C619" w14:textId="009D6DAB" w:rsidR="003A1342" w:rsidRDefault="001E4D5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r>
        <w:rPr>
          <w:rFonts w:ascii="Times New Roman" w:eastAsia="Times New Roman" w:hAnsi="Times New Roman" w:cs="Times New Roman"/>
          <w:sz w:val="28"/>
          <w:szCs w:val="28"/>
        </w:rPr>
        <w:tab/>
        <w:t xml:space="preserve">С использованием аварийно-спасательного инструмента, ГАСИ и личного    состава деблокировать проходы к пострадавшим. Перерезать </w:t>
      </w:r>
      <w:r w:rsidR="00FB2B9F">
        <w:rPr>
          <w:rFonts w:ascii="Times New Roman" w:eastAsia="Times New Roman" w:hAnsi="Times New Roman" w:cs="Times New Roman"/>
          <w:sz w:val="28"/>
          <w:szCs w:val="28"/>
        </w:rPr>
        <w:t>три</w:t>
      </w:r>
      <w:r>
        <w:rPr>
          <w:rFonts w:ascii="Times New Roman" w:eastAsia="Times New Roman" w:hAnsi="Times New Roman" w:cs="Times New Roman"/>
          <w:sz w:val="28"/>
          <w:szCs w:val="28"/>
        </w:rPr>
        <w:t xml:space="preserve"> металлических прута 10мм, перепилить брусья 100*100мм, зафиксировать свисающий элемент, сдвинуть под углом 90 сдвижную плиту, перерезать два металлических прута 10мм, поднять (вывесить) стабилизировать наклонную плиту №1, поднять и стабилизировать вертикальную плиту "Лифт", перерезать два металлических прута 10мм, разобрать завал из шлакоблоков, поднять (вывесить) / стабилизировать наклонную плиту №2 под которой находится пострадавший;</w:t>
      </w:r>
    </w:p>
    <w:p w14:paraId="686C6593" w14:textId="77777777" w:rsidR="003A1342" w:rsidRDefault="001E4D5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Pr>
          <w:rFonts w:ascii="Times New Roman" w:eastAsia="Times New Roman" w:hAnsi="Times New Roman" w:cs="Times New Roman"/>
          <w:sz w:val="28"/>
          <w:szCs w:val="28"/>
        </w:rPr>
        <w:tab/>
        <w:t>Пострадавший №1 находится на открытой местности имеет травмы, Пострадавший №2 находится в завале в сознании, заблокирован элементом от обрушения плиты «перекрытия» в районе нижних конечностей;</w:t>
      </w:r>
    </w:p>
    <w:p w14:paraId="2181B6F5" w14:textId="77777777" w:rsidR="003A1342" w:rsidRDefault="001E4D5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Pr>
          <w:rFonts w:ascii="Times New Roman" w:eastAsia="Times New Roman" w:hAnsi="Times New Roman" w:cs="Times New Roman"/>
          <w:sz w:val="28"/>
          <w:szCs w:val="28"/>
        </w:rPr>
        <w:tab/>
        <w:t>Уложить пострадавших (манекены) на мягкие носилки при необходимости оказать первую помощь;</w:t>
      </w:r>
    </w:p>
    <w:p w14:paraId="0854A6D4" w14:textId="77777777" w:rsidR="003A1342" w:rsidRDefault="001E4D5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r>
        <w:rPr>
          <w:rFonts w:ascii="Times New Roman" w:eastAsia="Times New Roman" w:hAnsi="Times New Roman" w:cs="Times New Roman"/>
          <w:sz w:val="28"/>
          <w:szCs w:val="28"/>
        </w:rPr>
        <w:tab/>
        <w:t>Извлечь пострадавшего (манекен) из "Завала" и уложить на спинальный щит;</w:t>
      </w:r>
    </w:p>
    <w:p w14:paraId="3290D3FB" w14:textId="77777777" w:rsidR="003A1342" w:rsidRDefault="001E4D5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Pr>
          <w:rFonts w:ascii="Times New Roman" w:eastAsia="Times New Roman" w:hAnsi="Times New Roman" w:cs="Times New Roman"/>
          <w:sz w:val="28"/>
          <w:szCs w:val="28"/>
        </w:rPr>
        <w:tab/>
        <w:t>Произвести транспортировку пострадавшего (манекен) на спинальном щите в безопасное место (зона 03), оказать первую помощь при СДС передать пострадавших сотрудникам Скорой медицинской помощи – условно.</w:t>
      </w:r>
    </w:p>
    <w:p w14:paraId="79210A2A" w14:textId="77777777" w:rsidR="003A1342" w:rsidRDefault="003A1342">
      <w:pPr>
        <w:spacing w:after="0" w:line="276" w:lineRule="auto"/>
        <w:jc w:val="both"/>
        <w:rPr>
          <w:rFonts w:ascii="Times New Roman" w:eastAsia="Times New Roman" w:hAnsi="Times New Roman" w:cs="Times New Roman"/>
          <w:sz w:val="28"/>
          <w:szCs w:val="28"/>
        </w:rPr>
      </w:pPr>
    </w:p>
    <w:p w14:paraId="038FE020" w14:textId="77777777" w:rsidR="003A1342" w:rsidRDefault="001E4D5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Модуль Б. (инвариант)</w:t>
      </w:r>
      <w:r>
        <w:rPr>
          <w:rFonts w:ascii="Times New Roman" w:eastAsia="Times New Roman" w:hAnsi="Times New Roman" w:cs="Times New Roman"/>
          <w:sz w:val="28"/>
          <w:szCs w:val="28"/>
        </w:rPr>
        <w:t xml:space="preserve"> Проведение АСР при ДТП, тренажёр - "</w:t>
      </w:r>
      <w:proofErr w:type="spellStart"/>
      <w:r>
        <w:rPr>
          <w:rFonts w:ascii="Times New Roman" w:eastAsia="Times New Roman" w:hAnsi="Times New Roman" w:cs="Times New Roman"/>
          <w:sz w:val="28"/>
          <w:szCs w:val="28"/>
        </w:rPr>
        <w:t>Деблокатор</w:t>
      </w:r>
      <w:proofErr w:type="spellEnd"/>
      <w:r>
        <w:rPr>
          <w:rFonts w:ascii="Times New Roman" w:eastAsia="Times New Roman" w:hAnsi="Times New Roman" w:cs="Times New Roman"/>
          <w:sz w:val="28"/>
          <w:szCs w:val="28"/>
        </w:rPr>
        <w:t xml:space="preserve">", условно – боковое столкновение с элементом дорожного освещения (опора освещения), водитель зажат в салоне автомобиля в районе нижних конечностей выбраться самостоятельно не может.  Работа ГАСИ, вспомогательным оборудованием, </w:t>
      </w:r>
      <w:proofErr w:type="spellStart"/>
      <w:r>
        <w:rPr>
          <w:rFonts w:ascii="Times New Roman" w:eastAsia="Times New Roman" w:hAnsi="Times New Roman" w:cs="Times New Roman"/>
          <w:sz w:val="28"/>
          <w:szCs w:val="28"/>
        </w:rPr>
        <w:t>иммобилизационными</w:t>
      </w:r>
      <w:proofErr w:type="spellEnd"/>
      <w:r>
        <w:rPr>
          <w:rFonts w:ascii="Times New Roman" w:eastAsia="Times New Roman" w:hAnsi="Times New Roman" w:cs="Times New Roman"/>
          <w:sz w:val="28"/>
          <w:szCs w:val="28"/>
        </w:rPr>
        <w:t xml:space="preserve"> средствами, задача: экипироваться согласно ОТ и ТБ, потушить очаг возгорания, деблокировать, извлечь, транспортировать пострадавшего "Манекен" в безопасную зону и оказать первую помощь в соответствии с травмами.</w:t>
      </w:r>
    </w:p>
    <w:p w14:paraId="4195F0A2" w14:textId="77777777" w:rsidR="003A1342" w:rsidRDefault="001E4D5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Время на выполнение задания (на команду): не более 60 минут.</w:t>
      </w:r>
    </w:p>
    <w:p w14:paraId="303D5BDB" w14:textId="77777777" w:rsidR="003A1342" w:rsidRDefault="001E4D5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Описание задания: на площадке (рабочий пост) не менее 50м2 устанавливается тренажёр - "</w:t>
      </w:r>
      <w:proofErr w:type="spellStart"/>
      <w:r>
        <w:rPr>
          <w:rFonts w:ascii="Times New Roman" w:eastAsia="Times New Roman" w:hAnsi="Times New Roman" w:cs="Times New Roman"/>
          <w:sz w:val="28"/>
          <w:szCs w:val="28"/>
        </w:rPr>
        <w:t>Деблокатор</w:t>
      </w:r>
      <w:proofErr w:type="spellEnd"/>
      <w:r>
        <w:rPr>
          <w:rFonts w:ascii="Times New Roman" w:eastAsia="Times New Roman" w:hAnsi="Times New Roman" w:cs="Times New Roman"/>
          <w:sz w:val="28"/>
          <w:szCs w:val="28"/>
        </w:rPr>
        <w:t>" на базе легкового автомобиля - типа седан, в транспортном средстве находится условный пострадавший - Водитель (манекен весом не менее 40кг), имеет травмы: "Закрытый перелом нижней конечности (бедро)" и имеются жалобы на резкие боли в спине, пострадавший в сознании, самостоятельно двигаться не может.</w:t>
      </w:r>
    </w:p>
    <w:p w14:paraId="3CF9B4B4" w14:textId="77777777" w:rsidR="003A1342" w:rsidRDefault="001E4D5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Алгоритм работы:</w:t>
      </w:r>
    </w:p>
    <w:p w14:paraId="5296368E" w14:textId="77777777" w:rsidR="003A1342" w:rsidRDefault="001E4D5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Экипироваться согласно ОТ и ТБ;</w:t>
      </w:r>
    </w:p>
    <w:p w14:paraId="67B7C544" w14:textId="77777777" w:rsidR="003A1342" w:rsidRDefault="001E4D5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  Произвести разведку повреждённого транспортного средства и пострадавшего (манекен);</w:t>
      </w:r>
    </w:p>
    <w:p w14:paraId="1017C02F" w14:textId="77777777" w:rsidR="003A1342" w:rsidRDefault="001E4D5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 xml:space="preserve">Произвести доклад: постановка задач спасательному подразделению, </w:t>
      </w:r>
      <w:r>
        <w:rPr>
          <w:rFonts w:ascii="Times New Roman" w:eastAsia="Times New Roman" w:hAnsi="Times New Roman" w:cs="Times New Roman"/>
          <w:sz w:val="28"/>
          <w:szCs w:val="28"/>
        </w:rPr>
        <w:tab/>
        <w:t xml:space="preserve">прибывшему на </w:t>
      </w:r>
      <w:r>
        <w:rPr>
          <w:rFonts w:ascii="Times New Roman" w:eastAsia="Times New Roman" w:hAnsi="Times New Roman" w:cs="Times New Roman"/>
          <w:sz w:val="28"/>
          <w:szCs w:val="28"/>
        </w:rPr>
        <w:tab/>
        <w:t>ликвидацию последствий ДТП;</w:t>
      </w:r>
    </w:p>
    <w:p w14:paraId="7A3495ED" w14:textId="77777777" w:rsidR="003A1342" w:rsidRDefault="001E4D5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Обозначить рабочую зону ЧС;</w:t>
      </w:r>
    </w:p>
    <w:p w14:paraId="4E68908B" w14:textId="77777777" w:rsidR="003A1342" w:rsidRDefault="001E4D5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sz w:val="28"/>
          <w:szCs w:val="28"/>
        </w:rPr>
        <w:tab/>
        <w:t>Стабилизировать и обесточить ТС;</w:t>
      </w:r>
    </w:p>
    <w:p w14:paraId="1C7E109F" w14:textId="77777777" w:rsidR="003A1342" w:rsidRDefault="001E4D5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Pr>
          <w:rFonts w:ascii="Times New Roman" w:eastAsia="Times New Roman" w:hAnsi="Times New Roman" w:cs="Times New Roman"/>
          <w:sz w:val="28"/>
          <w:szCs w:val="28"/>
        </w:rPr>
        <w:tab/>
        <w:t xml:space="preserve">Транспортировать инструмент и вспомогательное оборудование в рабочую </w:t>
      </w:r>
      <w:r>
        <w:rPr>
          <w:rFonts w:ascii="Times New Roman" w:eastAsia="Times New Roman" w:hAnsi="Times New Roman" w:cs="Times New Roman"/>
          <w:sz w:val="28"/>
          <w:szCs w:val="28"/>
        </w:rPr>
        <w:tab/>
        <w:t xml:space="preserve">зону, развернуть инфраструктуру для АСР;  </w:t>
      </w:r>
    </w:p>
    <w:p w14:paraId="2B505B5C" w14:textId="77777777" w:rsidR="003A1342" w:rsidRDefault="001E4D5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Pr>
          <w:rFonts w:ascii="Times New Roman" w:eastAsia="Times New Roman" w:hAnsi="Times New Roman" w:cs="Times New Roman"/>
          <w:sz w:val="28"/>
          <w:szCs w:val="28"/>
        </w:rPr>
        <w:tab/>
        <w:t>С помощью ГАСИ и необходимых инструментов / оборудования согласно Руководства по производству работ при ЧС: деблокировать, извлечь и оказать первую помощь пострадавшему (манекен);</w:t>
      </w:r>
    </w:p>
    <w:p w14:paraId="44CDA9B8" w14:textId="77777777" w:rsidR="003A1342" w:rsidRDefault="001E4D5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Pr>
          <w:rFonts w:ascii="Times New Roman" w:eastAsia="Times New Roman" w:hAnsi="Times New Roman" w:cs="Times New Roman"/>
          <w:sz w:val="28"/>
          <w:szCs w:val="28"/>
        </w:rPr>
        <w:tab/>
        <w:t xml:space="preserve">Произвести транспортировку пострадавшего (манекен) в безопасное место, </w:t>
      </w:r>
      <w:r>
        <w:rPr>
          <w:rFonts w:ascii="Times New Roman" w:eastAsia="Times New Roman" w:hAnsi="Times New Roman" w:cs="Times New Roman"/>
          <w:sz w:val="28"/>
          <w:szCs w:val="28"/>
        </w:rPr>
        <w:tab/>
        <w:t>оказать первую помощь;</w:t>
      </w:r>
    </w:p>
    <w:p w14:paraId="20F4D4C2" w14:textId="77777777" w:rsidR="003A1342" w:rsidRDefault="001E4D5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Pr>
          <w:rFonts w:ascii="Times New Roman" w:eastAsia="Times New Roman" w:hAnsi="Times New Roman" w:cs="Times New Roman"/>
          <w:sz w:val="28"/>
          <w:szCs w:val="28"/>
        </w:rPr>
        <w:tab/>
        <w:t xml:space="preserve">Собраться командой в стартовой зоне, применяемый при АСР инструмент и </w:t>
      </w:r>
      <w:r>
        <w:rPr>
          <w:rFonts w:ascii="Times New Roman" w:eastAsia="Times New Roman" w:hAnsi="Times New Roman" w:cs="Times New Roman"/>
          <w:sz w:val="28"/>
          <w:szCs w:val="28"/>
        </w:rPr>
        <w:tab/>
        <w:t>вспомогательное оборудование вернуть в стартовую зону;</w:t>
      </w:r>
    </w:p>
    <w:p w14:paraId="6B92D2F1" w14:textId="77777777" w:rsidR="003A1342" w:rsidRDefault="001E4D5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Pr>
          <w:rFonts w:ascii="Times New Roman" w:eastAsia="Times New Roman" w:hAnsi="Times New Roman" w:cs="Times New Roman"/>
          <w:sz w:val="28"/>
          <w:szCs w:val="28"/>
        </w:rPr>
        <w:tab/>
        <w:t>По докладу капитана команды об окончании выполнения АСР, секундомеры       – Стоп.</w:t>
      </w:r>
    </w:p>
    <w:p w14:paraId="7AB357CA" w14:textId="77777777" w:rsidR="003A1342" w:rsidRDefault="003A1342">
      <w:pPr>
        <w:spacing w:after="0" w:line="276" w:lineRule="auto"/>
        <w:jc w:val="both"/>
        <w:rPr>
          <w:rFonts w:ascii="Times New Roman" w:eastAsia="Times New Roman" w:hAnsi="Times New Roman" w:cs="Times New Roman"/>
          <w:b/>
          <w:sz w:val="28"/>
          <w:szCs w:val="28"/>
        </w:rPr>
      </w:pPr>
    </w:p>
    <w:p w14:paraId="4D3BE47B" w14:textId="77777777" w:rsidR="003A1342" w:rsidRDefault="001E4D5A">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Модуль В. (инвариант) </w:t>
      </w:r>
      <w:r>
        <w:rPr>
          <w:rFonts w:ascii="Times New Roman" w:eastAsia="Times New Roman" w:hAnsi="Times New Roman" w:cs="Times New Roman"/>
          <w:sz w:val="28"/>
          <w:szCs w:val="28"/>
        </w:rPr>
        <w:t>Организация навесной (горизонтальной/наклонной) переправы для команды и пострадавшего из точки А в точку Б.</w:t>
      </w:r>
    </w:p>
    <w:p w14:paraId="0DB92584" w14:textId="77777777" w:rsidR="003A1342" w:rsidRDefault="001E4D5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Временя на выполнение задания (на команду): не более 30 минут.</w:t>
      </w:r>
    </w:p>
    <w:p w14:paraId="12E102D6" w14:textId="77777777" w:rsidR="003A1342" w:rsidRDefault="001E4D5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Описание задания: на площадке организуются две опорные точки с растяжками или нагружены бетонными блоками весом не менее 500кг, работа с полиспастами и верёвками.</w:t>
      </w:r>
    </w:p>
    <w:p w14:paraId="5D3682F6" w14:textId="77777777" w:rsidR="003A1342" w:rsidRDefault="001E4D5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Алгоритм работы:</w:t>
      </w:r>
    </w:p>
    <w:p w14:paraId="0F4B128D" w14:textId="77777777" w:rsidR="003A1342" w:rsidRDefault="001E4D5A">
      <w:pPr>
        <w:pStyle w:val="affb"/>
        <w:numPr>
          <w:ilvl w:val="0"/>
          <w:numId w:val="22"/>
        </w:numPr>
        <w:spacing w:after="0"/>
        <w:ind w:hanging="720"/>
        <w:jc w:val="both"/>
        <w:rPr>
          <w:rFonts w:ascii="Times New Roman" w:eastAsia="Times New Roman" w:hAnsi="Times New Roman"/>
          <w:sz w:val="28"/>
          <w:szCs w:val="28"/>
        </w:rPr>
      </w:pPr>
      <w:r>
        <w:rPr>
          <w:rFonts w:ascii="Times New Roman" w:eastAsia="Times New Roman" w:hAnsi="Times New Roman"/>
          <w:sz w:val="28"/>
          <w:szCs w:val="28"/>
        </w:rPr>
        <w:t>Команде предоставляется (из предложенного) оборудование для организации переправы;</w:t>
      </w:r>
    </w:p>
    <w:p w14:paraId="4E137660" w14:textId="77777777" w:rsidR="003A1342" w:rsidRDefault="001E4D5A">
      <w:pPr>
        <w:pStyle w:val="affb"/>
        <w:numPr>
          <w:ilvl w:val="0"/>
          <w:numId w:val="22"/>
        </w:numPr>
        <w:spacing w:after="0"/>
        <w:ind w:hanging="720"/>
        <w:jc w:val="both"/>
        <w:rPr>
          <w:rFonts w:ascii="Times New Roman" w:eastAsia="Times New Roman" w:hAnsi="Times New Roman"/>
          <w:sz w:val="28"/>
          <w:szCs w:val="28"/>
        </w:rPr>
      </w:pPr>
      <w:r>
        <w:rPr>
          <w:rFonts w:ascii="Times New Roman" w:eastAsia="Times New Roman" w:hAnsi="Times New Roman"/>
          <w:sz w:val="28"/>
          <w:szCs w:val="28"/>
        </w:rPr>
        <w:t xml:space="preserve">Команда вправе использовать снаряжение из </w:t>
      </w:r>
      <w:proofErr w:type="spellStart"/>
      <w:r>
        <w:rPr>
          <w:rFonts w:ascii="Times New Roman" w:eastAsia="Times New Roman" w:hAnsi="Times New Roman"/>
          <w:sz w:val="28"/>
          <w:szCs w:val="28"/>
        </w:rPr>
        <w:t>Тулбокса</w:t>
      </w:r>
      <w:proofErr w:type="spellEnd"/>
      <w:r>
        <w:rPr>
          <w:rFonts w:ascii="Times New Roman" w:eastAsia="Times New Roman" w:hAnsi="Times New Roman"/>
          <w:sz w:val="28"/>
          <w:szCs w:val="28"/>
        </w:rPr>
        <w:t>;</w:t>
      </w:r>
    </w:p>
    <w:p w14:paraId="5BB121D5" w14:textId="77777777" w:rsidR="003A1342" w:rsidRDefault="001E4D5A">
      <w:pPr>
        <w:pStyle w:val="affb"/>
        <w:numPr>
          <w:ilvl w:val="0"/>
          <w:numId w:val="22"/>
        </w:numPr>
        <w:spacing w:after="0"/>
        <w:ind w:hanging="720"/>
        <w:jc w:val="both"/>
        <w:rPr>
          <w:rFonts w:ascii="Times New Roman" w:eastAsia="Times New Roman" w:hAnsi="Times New Roman"/>
          <w:sz w:val="28"/>
          <w:szCs w:val="28"/>
        </w:rPr>
      </w:pPr>
      <w:r>
        <w:rPr>
          <w:rFonts w:ascii="Times New Roman" w:eastAsia="Times New Roman" w:hAnsi="Times New Roman"/>
          <w:sz w:val="28"/>
          <w:szCs w:val="28"/>
        </w:rPr>
        <w:t>Подготовить СИЗ для выполнения задания;</w:t>
      </w:r>
    </w:p>
    <w:p w14:paraId="356BC3DE" w14:textId="77777777" w:rsidR="003A1342" w:rsidRDefault="001E4D5A">
      <w:pPr>
        <w:pStyle w:val="affb"/>
        <w:numPr>
          <w:ilvl w:val="0"/>
          <w:numId w:val="22"/>
        </w:numPr>
        <w:spacing w:after="0"/>
        <w:ind w:hanging="720"/>
        <w:jc w:val="both"/>
        <w:rPr>
          <w:rFonts w:ascii="Times New Roman" w:eastAsia="Times New Roman" w:hAnsi="Times New Roman"/>
          <w:sz w:val="28"/>
          <w:szCs w:val="28"/>
        </w:rPr>
      </w:pPr>
      <w:r>
        <w:rPr>
          <w:rFonts w:ascii="Times New Roman" w:eastAsia="Times New Roman" w:hAnsi="Times New Roman"/>
          <w:sz w:val="28"/>
          <w:szCs w:val="28"/>
        </w:rPr>
        <w:t>Экипироваться согласно заданию;</w:t>
      </w:r>
    </w:p>
    <w:p w14:paraId="0245ED2D" w14:textId="77777777" w:rsidR="003A1342" w:rsidRDefault="001E4D5A">
      <w:pPr>
        <w:pStyle w:val="affb"/>
        <w:numPr>
          <w:ilvl w:val="0"/>
          <w:numId w:val="22"/>
        </w:numPr>
        <w:spacing w:after="0"/>
        <w:ind w:hanging="720"/>
        <w:jc w:val="both"/>
        <w:rPr>
          <w:rFonts w:ascii="Times New Roman" w:eastAsia="Times New Roman" w:hAnsi="Times New Roman"/>
          <w:sz w:val="28"/>
          <w:szCs w:val="28"/>
        </w:rPr>
      </w:pPr>
      <w:r>
        <w:rPr>
          <w:rFonts w:ascii="Times New Roman" w:eastAsia="Times New Roman" w:hAnsi="Times New Roman"/>
          <w:sz w:val="28"/>
          <w:szCs w:val="28"/>
        </w:rPr>
        <w:t>По команде эксперта - «Марш» включаются секундомеры, команда стартует из обозначенной зоны;</w:t>
      </w:r>
    </w:p>
    <w:p w14:paraId="4FA87C70" w14:textId="77777777" w:rsidR="003A1342" w:rsidRDefault="001E4D5A">
      <w:pPr>
        <w:pStyle w:val="affb"/>
        <w:numPr>
          <w:ilvl w:val="0"/>
          <w:numId w:val="22"/>
        </w:numPr>
        <w:spacing w:after="0"/>
        <w:ind w:hanging="720"/>
        <w:jc w:val="both"/>
        <w:rPr>
          <w:rFonts w:ascii="Times New Roman" w:eastAsia="Times New Roman" w:hAnsi="Times New Roman"/>
          <w:sz w:val="28"/>
          <w:szCs w:val="28"/>
        </w:rPr>
      </w:pPr>
      <w:r>
        <w:rPr>
          <w:rFonts w:ascii="Times New Roman" w:eastAsia="Times New Roman" w:hAnsi="Times New Roman"/>
          <w:sz w:val="28"/>
          <w:szCs w:val="28"/>
        </w:rPr>
        <w:t>Оказать первую помощь пострадавшему;</w:t>
      </w:r>
    </w:p>
    <w:p w14:paraId="0DBAAB29" w14:textId="77777777" w:rsidR="003A1342" w:rsidRDefault="001E4D5A">
      <w:pPr>
        <w:pStyle w:val="affb"/>
        <w:numPr>
          <w:ilvl w:val="0"/>
          <w:numId w:val="22"/>
        </w:numPr>
        <w:spacing w:after="0"/>
        <w:ind w:hanging="720"/>
        <w:jc w:val="both"/>
        <w:rPr>
          <w:rFonts w:ascii="Times New Roman" w:eastAsia="Times New Roman" w:hAnsi="Times New Roman"/>
          <w:sz w:val="28"/>
          <w:szCs w:val="28"/>
        </w:rPr>
      </w:pPr>
      <w:r>
        <w:rPr>
          <w:rFonts w:ascii="Times New Roman" w:eastAsia="Times New Roman" w:hAnsi="Times New Roman"/>
          <w:sz w:val="28"/>
          <w:szCs w:val="28"/>
        </w:rPr>
        <w:t>Навести переправу (условно над каньоном) с соблюдением всех норм и правил по ТБ при работе с верёвками и полиспастами;</w:t>
      </w:r>
    </w:p>
    <w:p w14:paraId="4D44FF89" w14:textId="77777777" w:rsidR="003A1342" w:rsidRDefault="001E4D5A">
      <w:pPr>
        <w:pStyle w:val="affb"/>
        <w:numPr>
          <w:ilvl w:val="0"/>
          <w:numId w:val="22"/>
        </w:numPr>
        <w:spacing w:after="0"/>
        <w:ind w:hanging="720"/>
        <w:jc w:val="both"/>
        <w:rPr>
          <w:rFonts w:ascii="Times New Roman" w:eastAsia="Times New Roman" w:hAnsi="Times New Roman"/>
          <w:sz w:val="28"/>
          <w:szCs w:val="28"/>
        </w:rPr>
      </w:pPr>
      <w:r>
        <w:rPr>
          <w:rFonts w:ascii="Times New Roman" w:eastAsia="Times New Roman" w:hAnsi="Times New Roman"/>
          <w:sz w:val="28"/>
          <w:szCs w:val="28"/>
        </w:rPr>
        <w:t>Произвести переправу всей команды и пострадавшего из точки "А" в точку "Б";</w:t>
      </w:r>
    </w:p>
    <w:p w14:paraId="6B0C1B16" w14:textId="77777777" w:rsidR="003A1342" w:rsidRDefault="001E4D5A">
      <w:pPr>
        <w:pStyle w:val="affb"/>
        <w:numPr>
          <w:ilvl w:val="0"/>
          <w:numId w:val="22"/>
        </w:numPr>
        <w:spacing w:after="0"/>
        <w:ind w:hanging="720"/>
        <w:jc w:val="both"/>
        <w:rPr>
          <w:rFonts w:ascii="Times New Roman" w:eastAsia="Times New Roman" w:hAnsi="Times New Roman"/>
          <w:sz w:val="28"/>
          <w:szCs w:val="28"/>
        </w:rPr>
      </w:pPr>
      <w:r>
        <w:rPr>
          <w:rFonts w:ascii="Times New Roman" w:eastAsia="Times New Roman" w:hAnsi="Times New Roman"/>
          <w:sz w:val="28"/>
          <w:szCs w:val="28"/>
        </w:rPr>
        <w:lastRenderedPageBreak/>
        <w:t>Собрать снаряжение, которое использовалось в задании «Сбросить верёвки»;</w:t>
      </w:r>
    </w:p>
    <w:p w14:paraId="4A77FF8C" w14:textId="77777777" w:rsidR="003A1342" w:rsidRDefault="001E4D5A">
      <w:pPr>
        <w:pStyle w:val="affb"/>
        <w:numPr>
          <w:ilvl w:val="0"/>
          <w:numId w:val="22"/>
        </w:numPr>
        <w:spacing w:after="0"/>
        <w:ind w:hanging="720"/>
        <w:jc w:val="both"/>
        <w:rPr>
          <w:rFonts w:ascii="Times New Roman" w:eastAsia="Times New Roman" w:hAnsi="Times New Roman"/>
          <w:sz w:val="28"/>
          <w:szCs w:val="28"/>
        </w:rPr>
      </w:pPr>
      <w:r>
        <w:rPr>
          <w:rFonts w:ascii="Times New Roman" w:eastAsia="Times New Roman" w:hAnsi="Times New Roman"/>
          <w:sz w:val="28"/>
          <w:szCs w:val="28"/>
        </w:rPr>
        <w:t>Собрать верёвки в бухты для транспортировки;</w:t>
      </w:r>
    </w:p>
    <w:p w14:paraId="78936EB4" w14:textId="77777777" w:rsidR="003A1342" w:rsidRDefault="001E4D5A">
      <w:pPr>
        <w:pStyle w:val="affb"/>
        <w:numPr>
          <w:ilvl w:val="0"/>
          <w:numId w:val="22"/>
        </w:numPr>
        <w:spacing w:after="0"/>
        <w:ind w:hanging="720"/>
        <w:jc w:val="both"/>
        <w:rPr>
          <w:rFonts w:ascii="Times New Roman" w:eastAsia="Times New Roman" w:hAnsi="Times New Roman"/>
          <w:sz w:val="28"/>
          <w:szCs w:val="28"/>
        </w:rPr>
      </w:pPr>
      <w:r>
        <w:rPr>
          <w:rFonts w:ascii="Times New Roman" w:eastAsia="Times New Roman" w:hAnsi="Times New Roman"/>
          <w:sz w:val="28"/>
          <w:szCs w:val="28"/>
        </w:rPr>
        <w:t>Карабины и альпинистские устройства разместить на «Полках» ИСС;</w:t>
      </w:r>
    </w:p>
    <w:p w14:paraId="4B0AEF38" w14:textId="77777777" w:rsidR="003A1342" w:rsidRDefault="001E4D5A">
      <w:pPr>
        <w:pStyle w:val="affb"/>
        <w:numPr>
          <w:ilvl w:val="0"/>
          <w:numId w:val="22"/>
        </w:numPr>
        <w:spacing w:after="0"/>
        <w:ind w:hanging="720"/>
        <w:jc w:val="both"/>
        <w:rPr>
          <w:rFonts w:ascii="Times New Roman" w:eastAsia="Times New Roman" w:hAnsi="Times New Roman"/>
          <w:sz w:val="28"/>
          <w:szCs w:val="28"/>
        </w:rPr>
      </w:pPr>
      <w:r>
        <w:rPr>
          <w:rFonts w:ascii="Times New Roman" w:eastAsia="Times New Roman" w:hAnsi="Times New Roman"/>
          <w:sz w:val="28"/>
          <w:szCs w:val="28"/>
        </w:rPr>
        <w:t>Финишировать всей командой обратным курсом в стартовой зоне;</w:t>
      </w:r>
    </w:p>
    <w:p w14:paraId="7D880CAF" w14:textId="77777777" w:rsidR="003A1342" w:rsidRDefault="001E4D5A">
      <w:pPr>
        <w:pStyle w:val="affb"/>
        <w:numPr>
          <w:ilvl w:val="0"/>
          <w:numId w:val="22"/>
        </w:numPr>
        <w:spacing w:after="0"/>
        <w:ind w:hanging="720"/>
        <w:jc w:val="both"/>
        <w:rPr>
          <w:rFonts w:ascii="Times New Roman" w:eastAsia="Times New Roman" w:hAnsi="Times New Roman"/>
          <w:sz w:val="28"/>
          <w:szCs w:val="28"/>
        </w:rPr>
      </w:pPr>
      <w:r>
        <w:rPr>
          <w:rFonts w:ascii="Times New Roman" w:eastAsia="Times New Roman" w:hAnsi="Times New Roman"/>
          <w:sz w:val="28"/>
          <w:szCs w:val="28"/>
        </w:rPr>
        <w:t>После доклада капитана об окончании выполнения задания, эксперты выключают секундомеры – Стоп.</w:t>
      </w:r>
    </w:p>
    <w:p w14:paraId="675B9181" w14:textId="77777777" w:rsidR="003A1342" w:rsidRDefault="003A1342">
      <w:pPr>
        <w:spacing w:after="0" w:line="276" w:lineRule="auto"/>
        <w:jc w:val="both"/>
        <w:rPr>
          <w:rFonts w:ascii="Times New Roman" w:eastAsia="Times New Roman" w:hAnsi="Times New Roman" w:cs="Times New Roman"/>
          <w:sz w:val="28"/>
          <w:szCs w:val="28"/>
        </w:rPr>
      </w:pPr>
    </w:p>
    <w:p w14:paraId="3EE9EC7D" w14:textId="77777777" w:rsidR="003A1342" w:rsidRDefault="001E4D5A">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Модуль Г. (инвариант)</w:t>
      </w:r>
      <w:r>
        <w:rPr>
          <w:rFonts w:ascii="Times New Roman" w:eastAsia="Times New Roman" w:hAnsi="Times New Roman" w:cs="Times New Roman"/>
          <w:sz w:val="28"/>
          <w:szCs w:val="28"/>
        </w:rPr>
        <w:t xml:space="preserve"> Подъём на высоту в опорном пространстве (искусственный рельеф "Скалодром") - высота 8м (независимая + верхняя судейская страховка).</w:t>
      </w:r>
    </w:p>
    <w:p w14:paraId="2F223D18" w14:textId="77777777" w:rsidR="003A1342" w:rsidRDefault="001E4D5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Времени на выполнение задания (на команду): не более 30 минут.</w:t>
      </w:r>
    </w:p>
    <w:p w14:paraId="4F8E98B6" w14:textId="77777777" w:rsidR="003A1342" w:rsidRDefault="001E4D5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Описание задания: произвести подъём в опорном пространстве по</w:t>
      </w:r>
    </w:p>
    <w:p w14:paraId="2C855389" w14:textId="77777777" w:rsidR="003A1342" w:rsidRDefault="001E4D5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искусственному рельефу - стационарный «Скалодром», после восхождения до верхней точки скалодрома обеспечить самостоятельный спуск при помощи альпинистских устройств.</w:t>
      </w:r>
    </w:p>
    <w:p w14:paraId="11E28B4F" w14:textId="77777777" w:rsidR="003A1342" w:rsidRDefault="001E4D5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Алгоритм работы:</w:t>
      </w:r>
    </w:p>
    <w:p w14:paraId="3B0715B0" w14:textId="77777777" w:rsidR="003A1342" w:rsidRDefault="001E4D5A">
      <w:pPr>
        <w:pStyle w:val="affb"/>
        <w:numPr>
          <w:ilvl w:val="0"/>
          <w:numId w:val="21"/>
        </w:numPr>
        <w:spacing w:after="0"/>
        <w:ind w:hanging="720"/>
        <w:jc w:val="both"/>
        <w:rPr>
          <w:rFonts w:ascii="Times New Roman" w:eastAsia="Times New Roman" w:hAnsi="Times New Roman"/>
          <w:sz w:val="28"/>
          <w:szCs w:val="28"/>
        </w:rPr>
      </w:pPr>
      <w:r>
        <w:rPr>
          <w:rFonts w:ascii="Times New Roman" w:eastAsia="Times New Roman" w:hAnsi="Times New Roman"/>
          <w:sz w:val="28"/>
          <w:szCs w:val="28"/>
        </w:rPr>
        <w:t>Экипироваться и подогнать снаряжение;</w:t>
      </w:r>
    </w:p>
    <w:p w14:paraId="19D7DF6D" w14:textId="77777777" w:rsidR="003A1342" w:rsidRDefault="001E4D5A">
      <w:pPr>
        <w:pStyle w:val="affb"/>
        <w:numPr>
          <w:ilvl w:val="0"/>
          <w:numId w:val="21"/>
        </w:numPr>
        <w:spacing w:after="0"/>
        <w:ind w:hanging="720"/>
        <w:jc w:val="both"/>
        <w:rPr>
          <w:rFonts w:ascii="Times New Roman" w:eastAsia="Times New Roman" w:hAnsi="Times New Roman"/>
          <w:sz w:val="28"/>
          <w:szCs w:val="28"/>
        </w:rPr>
      </w:pPr>
      <w:r>
        <w:rPr>
          <w:rFonts w:ascii="Times New Roman" w:eastAsia="Times New Roman" w:hAnsi="Times New Roman"/>
          <w:sz w:val="28"/>
          <w:szCs w:val="28"/>
        </w:rPr>
        <w:t>Соответствовать нормам ТБ (СИЗ) при выполнении задания;</w:t>
      </w:r>
    </w:p>
    <w:p w14:paraId="09A30DF3" w14:textId="77777777" w:rsidR="003A1342" w:rsidRDefault="001E4D5A">
      <w:pPr>
        <w:pStyle w:val="affb"/>
        <w:numPr>
          <w:ilvl w:val="0"/>
          <w:numId w:val="21"/>
        </w:numPr>
        <w:spacing w:after="0"/>
        <w:ind w:hanging="720"/>
        <w:jc w:val="both"/>
        <w:rPr>
          <w:rFonts w:ascii="Times New Roman" w:eastAsia="Times New Roman" w:hAnsi="Times New Roman"/>
          <w:sz w:val="28"/>
          <w:szCs w:val="28"/>
        </w:rPr>
      </w:pPr>
      <w:r>
        <w:rPr>
          <w:rFonts w:ascii="Times New Roman" w:eastAsia="Times New Roman" w:hAnsi="Times New Roman"/>
          <w:sz w:val="28"/>
          <w:szCs w:val="28"/>
        </w:rPr>
        <w:t>Проконтролировать включение верхней страховки в ИСС;</w:t>
      </w:r>
    </w:p>
    <w:p w14:paraId="4F5AE357" w14:textId="77777777" w:rsidR="003A1342" w:rsidRDefault="001E4D5A">
      <w:pPr>
        <w:pStyle w:val="affb"/>
        <w:numPr>
          <w:ilvl w:val="0"/>
          <w:numId w:val="21"/>
        </w:numPr>
        <w:spacing w:after="0"/>
        <w:ind w:hanging="720"/>
        <w:jc w:val="both"/>
        <w:rPr>
          <w:rFonts w:ascii="Times New Roman" w:eastAsia="Times New Roman" w:hAnsi="Times New Roman"/>
          <w:sz w:val="28"/>
          <w:szCs w:val="28"/>
        </w:rPr>
      </w:pPr>
      <w:r>
        <w:rPr>
          <w:rFonts w:ascii="Times New Roman" w:eastAsia="Times New Roman" w:hAnsi="Times New Roman"/>
          <w:sz w:val="28"/>
          <w:szCs w:val="28"/>
        </w:rPr>
        <w:t>Произнести: «Команды голосом» на земле перед подъёмом;</w:t>
      </w:r>
    </w:p>
    <w:p w14:paraId="6CD0660E" w14:textId="77777777" w:rsidR="003A1342" w:rsidRDefault="001E4D5A">
      <w:pPr>
        <w:pStyle w:val="affb"/>
        <w:numPr>
          <w:ilvl w:val="0"/>
          <w:numId w:val="21"/>
        </w:numPr>
        <w:spacing w:after="0"/>
        <w:ind w:hanging="720"/>
        <w:jc w:val="both"/>
        <w:rPr>
          <w:rFonts w:ascii="Times New Roman" w:eastAsia="Times New Roman" w:hAnsi="Times New Roman"/>
          <w:sz w:val="28"/>
          <w:szCs w:val="28"/>
        </w:rPr>
      </w:pPr>
      <w:r>
        <w:rPr>
          <w:rFonts w:ascii="Times New Roman" w:eastAsia="Times New Roman" w:hAnsi="Times New Roman"/>
          <w:sz w:val="28"/>
          <w:szCs w:val="28"/>
        </w:rPr>
        <w:t>За наименьший отрезок времени произвести «Подъём» до верхней точки Скалодрома;</w:t>
      </w:r>
    </w:p>
    <w:p w14:paraId="11E8250B" w14:textId="77777777" w:rsidR="003A1342" w:rsidRDefault="001E4D5A">
      <w:pPr>
        <w:pStyle w:val="affb"/>
        <w:numPr>
          <w:ilvl w:val="0"/>
          <w:numId w:val="21"/>
        </w:numPr>
        <w:spacing w:after="0"/>
        <w:ind w:hanging="720"/>
        <w:jc w:val="both"/>
        <w:rPr>
          <w:rFonts w:ascii="Times New Roman" w:eastAsia="Times New Roman" w:hAnsi="Times New Roman"/>
          <w:sz w:val="28"/>
          <w:szCs w:val="28"/>
        </w:rPr>
      </w:pPr>
      <w:r>
        <w:rPr>
          <w:rFonts w:ascii="Times New Roman" w:eastAsia="Times New Roman" w:hAnsi="Times New Roman"/>
          <w:sz w:val="28"/>
          <w:szCs w:val="28"/>
        </w:rPr>
        <w:t xml:space="preserve">Встать на </w:t>
      </w:r>
      <w:proofErr w:type="spellStart"/>
      <w:r>
        <w:rPr>
          <w:rFonts w:ascii="Times New Roman" w:eastAsia="Times New Roman" w:hAnsi="Times New Roman"/>
          <w:sz w:val="28"/>
          <w:szCs w:val="28"/>
        </w:rPr>
        <w:t>Самостраховку</w:t>
      </w:r>
      <w:proofErr w:type="spellEnd"/>
      <w:r>
        <w:rPr>
          <w:rFonts w:ascii="Times New Roman" w:eastAsia="Times New Roman" w:hAnsi="Times New Roman"/>
          <w:sz w:val="28"/>
          <w:szCs w:val="28"/>
        </w:rPr>
        <w:t>;</w:t>
      </w:r>
    </w:p>
    <w:p w14:paraId="11E1D783" w14:textId="77777777" w:rsidR="003A1342" w:rsidRDefault="001E4D5A">
      <w:pPr>
        <w:pStyle w:val="affb"/>
        <w:numPr>
          <w:ilvl w:val="0"/>
          <w:numId w:val="21"/>
        </w:numPr>
        <w:spacing w:after="0"/>
        <w:ind w:hanging="720"/>
        <w:jc w:val="both"/>
        <w:rPr>
          <w:rFonts w:ascii="Times New Roman" w:eastAsia="Times New Roman" w:hAnsi="Times New Roman"/>
          <w:sz w:val="28"/>
          <w:szCs w:val="28"/>
        </w:rPr>
      </w:pPr>
      <w:r>
        <w:rPr>
          <w:rFonts w:ascii="Times New Roman" w:eastAsia="Times New Roman" w:hAnsi="Times New Roman"/>
          <w:sz w:val="28"/>
          <w:szCs w:val="28"/>
        </w:rPr>
        <w:t>Включить независимое страховочное устройство;</w:t>
      </w:r>
    </w:p>
    <w:p w14:paraId="20157F21" w14:textId="77777777" w:rsidR="003A1342" w:rsidRDefault="001E4D5A">
      <w:pPr>
        <w:pStyle w:val="affb"/>
        <w:numPr>
          <w:ilvl w:val="0"/>
          <w:numId w:val="21"/>
        </w:numPr>
        <w:spacing w:after="0"/>
        <w:ind w:hanging="720"/>
        <w:jc w:val="both"/>
        <w:rPr>
          <w:rFonts w:ascii="Times New Roman" w:eastAsia="Times New Roman" w:hAnsi="Times New Roman"/>
          <w:sz w:val="28"/>
          <w:szCs w:val="28"/>
        </w:rPr>
      </w:pPr>
      <w:r>
        <w:rPr>
          <w:rFonts w:ascii="Times New Roman" w:eastAsia="Times New Roman" w:hAnsi="Times New Roman"/>
          <w:sz w:val="28"/>
          <w:szCs w:val="28"/>
        </w:rPr>
        <w:t>Включить спусковое устройство;</w:t>
      </w:r>
    </w:p>
    <w:p w14:paraId="73BAD3DA" w14:textId="77777777" w:rsidR="003A1342" w:rsidRDefault="001E4D5A">
      <w:pPr>
        <w:pStyle w:val="affb"/>
        <w:numPr>
          <w:ilvl w:val="0"/>
          <w:numId w:val="21"/>
        </w:numPr>
        <w:spacing w:after="0"/>
        <w:ind w:hanging="720"/>
        <w:jc w:val="both"/>
        <w:rPr>
          <w:rFonts w:ascii="Times New Roman" w:eastAsia="Times New Roman" w:hAnsi="Times New Roman"/>
          <w:sz w:val="28"/>
          <w:szCs w:val="28"/>
        </w:rPr>
      </w:pPr>
      <w:r>
        <w:rPr>
          <w:rFonts w:ascii="Times New Roman" w:eastAsia="Times New Roman" w:hAnsi="Times New Roman"/>
          <w:sz w:val="28"/>
          <w:szCs w:val="28"/>
        </w:rPr>
        <w:t>Заблокировать спусковое устройство;</w:t>
      </w:r>
    </w:p>
    <w:p w14:paraId="615E3B3E" w14:textId="77777777" w:rsidR="003A1342" w:rsidRDefault="001E4D5A">
      <w:pPr>
        <w:pStyle w:val="affb"/>
        <w:numPr>
          <w:ilvl w:val="0"/>
          <w:numId w:val="21"/>
        </w:numPr>
        <w:spacing w:after="0"/>
        <w:ind w:hanging="720"/>
        <w:jc w:val="both"/>
        <w:rPr>
          <w:rFonts w:ascii="Times New Roman" w:eastAsia="Times New Roman" w:hAnsi="Times New Roman"/>
          <w:sz w:val="28"/>
          <w:szCs w:val="28"/>
        </w:rPr>
      </w:pPr>
      <w:r>
        <w:rPr>
          <w:rFonts w:ascii="Times New Roman" w:eastAsia="Times New Roman" w:hAnsi="Times New Roman"/>
          <w:sz w:val="28"/>
          <w:szCs w:val="28"/>
        </w:rPr>
        <w:t>в верхней точке приготовиться к «Спуску»;</w:t>
      </w:r>
    </w:p>
    <w:p w14:paraId="7713ACD6" w14:textId="77777777" w:rsidR="003A1342" w:rsidRDefault="001E4D5A">
      <w:pPr>
        <w:pStyle w:val="affb"/>
        <w:numPr>
          <w:ilvl w:val="0"/>
          <w:numId w:val="21"/>
        </w:numPr>
        <w:spacing w:after="0"/>
        <w:ind w:hanging="720"/>
        <w:jc w:val="both"/>
        <w:rPr>
          <w:rFonts w:ascii="Times New Roman" w:eastAsia="Times New Roman" w:hAnsi="Times New Roman"/>
          <w:sz w:val="28"/>
          <w:szCs w:val="28"/>
        </w:rPr>
      </w:pPr>
      <w:r>
        <w:rPr>
          <w:rFonts w:ascii="Times New Roman" w:eastAsia="Times New Roman" w:hAnsi="Times New Roman"/>
          <w:sz w:val="28"/>
          <w:szCs w:val="28"/>
        </w:rPr>
        <w:t>Произнести: «Команды голосом» в верхней точке скалодрома;</w:t>
      </w:r>
    </w:p>
    <w:p w14:paraId="48DA7C7C" w14:textId="77777777" w:rsidR="003A1342" w:rsidRDefault="001E4D5A">
      <w:pPr>
        <w:pStyle w:val="affb"/>
        <w:numPr>
          <w:ilvl w:val="0"/>
          <w:numId w:val="21"/>
        </w:numPr>
        <w:spacing w:after="0"/>
        <w:ind w:hanging="720"/>
        <w:jc w:val="both"/>
        <w:rPr>
          <w:rFonts w:ascii="Times New Roman" w:eastAsia="Times New Roman" w:hAnsi="Times New Roman"/>
          <w:sz w:val="28"/>
          <w:szCs w:val="28"/>
        </w:rPr>
      </w:pPr>
      <w:r>
        <w:rPr>
          <w:rFonts w:ascii="Times New Roman" w:eastAsia="Times New Roman" w:hAnsi="Times New Roman"/>
          <w:sz w:val="28"/>
          <w:szCs w:val="28"/>
        </w:rPr>
        <w:t xml:space="preserve">Отключить </w:t>
      </w:r>
      <w:proofErr w:type="spellStart"/>
      <w:r>
        <w:rPr>
          <w:rFonts w:ascii="Times New Roman" w:eastAsia="Times New Roman" w:hAnsi="Times New Roman"/>
          <w:sz w:val="28"/>
          <w:szCs w:val="28"/>
        </w:rPr>
        <w:t>самостраховку</w:t>
      </w:r>
      <w:proofErr w:type="spellEnd"/>
      <w:r>
        <w:rPr>
          <w:rFonts w:ascii="Times New Roman" w:eastAsia="Times New Roman" w:hAnsi="Times New Roman"/>
          <w:sz w:val="28"/>
          <w:szCs w:val="28"/>
        </w:rPr>
        <w:t>;</w:t>
      </w:r>
    </w:p>
    <w:p w14:paraId="00E68CDF" w14:textId="77777777" w:rsidR="003A1342" w:rsidRDefault="001E4D5A">
      <w:pPr>
        <w:pStyle w:val="affb"/>
        <w:numPr>
          <w:ilvl w:val="0"/>
          <w:numId w:val="21"/>
        </w:numPr>
        <w:spacing w:after="0"/>
        <w:ind w:hanging="720"/>
        <w:jc w:val="both"/>
        <w:rPr>
          <w:rFonts w:ascii="Times New Roman" w:eastAsia="Times New Roman" w:hAnsi="Times New Roman"/>
          <w:sz w:val="28"/>
          <w:szCs w:val="28"/>
        </w:rPr>
      </w:pPr>
      <w:r>
        <w:rPr>
          <w:rFonts w:ascii="Times New Roman" w:eastAsia="Times New Roman" w:hAnsi="Times New Roman"/>
          <w:sz w:val="28"/>
          <w:szCs w:val="28"/>
        </w:rPr>
        <w:t>Технически правильно произвести «Спуск» и приземление с верхней точки Скалодрома;</w:t>
      </w:r>
    </w:p>
    <w:p w14:paraId="27B7091A" w14:textId="77777777" w:rsidR="003A1342" w:rsidRDefault="001E4D5A">
      <w:pPr>
        <w:pStyle w:val="affb"/>
        <w:numPr>
          <w:ilvl w:val="0"/>
          <w:numId w:val="21"/>
        </w:numPr>
        <w:spacing w:after="0"/>
        <w:ind w:hanging="720"/>
        <w:jc w:val="both"/>
        <w:rPr>
          <w:rFonts w:ascii="Times New Roman" w:eastAsia="Times New Roman" w:hAnsi="Times New Roman"/>
          <w:sz w:val="28"/>
          <w:szCs w:val="28"/>
        </w:rPr>
      </w:pPr>
      <w:r>
        <w:rPr>
          <w:rFonts w:ascii="Times New Roman" w:eastAsia="Times New Roman" w:hAnsi="Times New Roman"/>
          <w:sz w:val="28"/>
          <w:szCs w:val="28"/>
        </w:rPr>
        <w:t>Отключить спусковое устройство от вертикальной периллы;</w:t>
      </w:r>
    </w:p>
    <w:p w14:paraId="33E4E5DE" w14:textId="77777777" w:rsidR="003A1342" w:rsidRDefault="001E4D5A">
      <w:pPr>
        <w:pStyle w:val="affb"/>
        <w:numPr>
          <w:ilvl w:val="0"/>
          <w:numId w:val="21"/>
        </w:numPr>
        <w:spacing w:after="0"/>
        <w:ind w:hanging="720"/>
        <w:jc w:val="both"/>
        <w:rPr>
          <w:rFonts w:ascii="Times New Roman" w:eastAsia="Times New Roman" w:hAnsi="Times New Roman"/>
          <w:sz w:val="28"/>
          <w:szCs w:val="28"/>
        </w:rPr>
      </w:pPr>
      <w:r>
        <w:rPr>
          <w:rFonts w:ascii="Times New Roman" w:eastAsia="Times New Roman" w:hAnsi="Times New Roman"/>
          <w:sz w:val="28"/>
          <w:szCs w:val="28"/>
        </w:rPr>
        <w:t>Отключить независимое страховочное устройство;</w:t>
      </w:r>
    </w:p>
    <w:p w14:paraId="6F533632" w14:textId="77777777" w:rsidR="003A1342" w:rsidRDefault="001E4D5A">
      <w:pPr>
        <w:pStyle w:val="affb"/>
        <w:numPr>
          <w:ilvl w:val="0"/>
          <w:numId w:val="21"/>
        </w:numPr>
        <w:spacing w:after="0"/>
        <w:ind w:hanging="720"/>
        <w:jc w:val="both"/>
        <w:rPr>
          <w:rFonts w:ascii="Times New Roman" w:eastAsia="Times New Roman" w:hAnsi="Times New Roman"/>
          <w:sz w:val="28"/>
          <w:szCs w:val="28"/>
        </w:rPr>
      </w:pPr>
      <w:r>
        <w:rPr>
          <w:rFonts w:ascii="Times New Roman" w:eastAsia="Times New Roman" w:hAnsi="Times New Roman"/>
          <w:sz w:val="28"/>
          <w:szCs w:val="28"/>
        </w:rPr>
        <w:t>При освобождении участником самостоятельно, от устройств основной и независимой вертикальных перилл эксперт выключает секундомер – Стоп;</w:t>
      </w:r>
    </w:p>
    <w:p w14:paraId="66531BBA" w14:textId="77777777" w:rsidR="003A1342" w:rsidRDefault="001E4D5A">
      <w:pPr>
        <w:pStyle w:val="affb"/>
        <w:numPr>
          <w:ilvl w:val="0"/>
          <w:numId w:val="21"/>
        </w:numPr>
        <w:spacing w:after="0"/>
        <w:ind w:hanging="720"/>
        <w:jc w:val="both"/>
        <w:rPr>
          <w:rFonts w:ascii="Times New Roman" w:eastAsia="Times New Roman" w:hAnsi="Times New Roman"/>
          <w:sz w:val="28"/>
          <w:szCs w:val="28"/>
        </w:rPr>
      </w:pPr>
      <w:r>
        <w:rPr>
          <w:rFonts w:ascii="Times New Roman" w:eastAsia="Times New Roman" w:hAnsi="Times New Roman"/>
          <w:sz w:val="28"/>
          <w:szCs w:val="28"/>
        </w:rPr>
        <w:lastRenderedPageBreak/>
        <w:t>Рабочее время каждого участника суммируется и выводится общий результат на всю команду.</w:t>
      </w:r>
    </w:p>
    <w:p w14:paraId="1D5BA509" w14:textId="77777777" w:rsidR="003A1342" w:rsidRDefault="001E4D5A">
      <w:pPr>
        <w:pStyle w:val="affb"/>
        <w:numPr>
          <w:ilvl w:val="0"/>
          <w:numId w:val="21"/>
        </w:numPr>
        <w:spacing w:after="0"/>
        <w:ind w:hanging="720"/>
        <w:jc w:val="both"/>
        <w:rPr>
          <w:rFonts w:ascii="Times New Roman" w:eastAsia="Times New Roman" w:hAnsi="Times New Roman"/>
          <w:sz w:val="28"/>
          <w:szCs w:val="28"/>
        </w:rPr>
      </w:pPr>
      <w:r>
        <w:rPr>
          <w:rFonts w:ascii="Times New Roman" w:eastAsia="Times New Roman" w:hAnsi="Times New Roman"/>
          <w:sz w:val="28"/>
          <w:szCs w:val="28"/>
        </w:rPr>
        <w:t>«Верхнюю судейскую страховку» отключает эксперт.</w:t>
      </w:r>
    </w:p>
    <w:p w14:paraId="5FD7046A" w14:textId="77777777" w:rsidR="003A1342" w:rsidRDefault="003A1342">
      <w:pPr>
        <w:spacing w:after="0" w:line="276" w:lineRule="auto"/>
        <w:jc w:val="both"/>
        <w:rPr>
          <w:rFonts w:ascii="Times New Roman" w:eastAsia="Times New Roman" w:hAnsi="Times New Roman" w:cs="Times New Roman"/>
          <w:sz w:val="28"/>
          <w:szCs w:val="28"/>
        </w:rPr>
      </w:pPr>
    </w:p>
    <w:p w14:paraId="56D12E8C" w14:textId="77777777" w:rsidR="003A1342" w:rsidRDefault="001E4D5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Модуль Д. (</w:t>
      </w:r>
      <w:proofErr w:type="spellStart"/>
      <w:r>
        <w:rPr>
          <w:rFonts w:ascii="Times New Roman" w:eastAsia="Times New Roman" w:hAnsi="Times New Roman" w:cs="Times New Roman"/>
          <w:b/>
          <w:sz w:val="28"/>
          <w:szCs w:val="28"/>
        </w:rPr>
        <w:t>вариатив</w:t>
      </w:r>
      <w:proofErr w:type="spellEnd"/>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Проведение ПСР и АСР при падении людей с высоты – тренажёр Колодец. Работы по </w:t>
      </w:r>
      <w:proofErr w:type="spellStart"/>
      <w:r>
        <w:rPr>
          <w:rFonts w:ascii="Times New Roman" w:eastAsia="Times New Roman" w:hAnsi="Times New Roman" w:cs="Times New Roman"/>
          <w:sz w:val="28"/>
          <w:szCs w:val="28"/>
        </w:rPr>
        <w:t>деблокации</w:t>
      </w:r>
      <w:proofErr w:type="spellEnd"/>
      <w:r>
        <w:rPr>
          <w:rFonts w:ascii="Times New Roman" w:eastAsia="Times New Roman" w:hAnsi="Times New Roman" w:cs="Times New Roman"/>
          <w:sz w:val="28"/>
          <w:szCs w:val="28"/>
        </w:rPr>
        <w:t xml:space="preserve"> и извлечению пострадавших из колодца.</w:t>
      </w:r>
    </w:p>
    <w:p w14:paraId="31F39B1C" w14:textId="77777777" w:rsidR="003A1342" w:rsidRDefault="001E4D5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Временя на выполнение задания (на команду): не более 40 минут.</w:t>
      </w:r>
    </w:p>
    <w:p w14:paraId="69924A60" w14:textId="77777777" w:rsidR="003A1342" w:rsidRDefault="001E4D5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Описание задания: на площадке устанавливается тренажёр - "Колодец", высотный объект имитирующий коллектор глубиной 5м. Стартовая зона располагается на расстоянии не менее чем в 5 (пяти) метрах от объекта. Объект имеет: подъёмную лестницу (стационарную); верхнюю платформу не менее 3*3м; в середине верхней платформы имеется горловина с люком диаметром не менее Д600мм; по периметру верхней платформы оборудованы поручни для безопасной работы; в одной из сторон платформы имеется балкон для эвакуации с высоты; </w:t>
      </w:r>
    </w:p>
    <w:p w14:paraId="2C3C3079" w14:textId="77777777" w:rsidR="003A1342" w:rsidRDefault="001E4D5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нижней части объекта имеется смотровой/экспертный проём, на дне колодца</w:t>
      </w:r>
    </w:p>
    <w:p w14:paraId="1C1C6581" w14:textId="77777777" w:rsidR="003A1342" w:rsidRDefault="001E4D5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размещён условный пострадавший (манекен, вес не менее 40кг), пострадавший</w:t>
      </w:r>
    </w:p>
    <w:p w14:paraId="086ECDA6" w14:textId="77777777" w:rsidR="003A1342" w:rsidRDefault="001E4D5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находится в сознании без травм, самостоятельно эвакуироваться не может.</w:t>
      </w:r>
    </w:p>
    <w:p w14:paraId="1DD40D3B" w14:textId="77777777" w:rsidR="003A1342" w:rsidRDefault="001E4D5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Алгоритм работы:</w:t>
      </w:r>
    </w:p>
    <w:p w14:paraId="6B0C658D" w14:textId="77777777" w:rsidR="003A1342" w:rsidRDefault="001E4D5A">
      <w:pPr>
        <w:pStyle w:val="affb"/>
        <w:numPr>
          <w:ilvl w:val="0"/>
          <w:numId w:val="24"/>
        </w:numPr>
        <w:spacing w:after="0"/>
        <w:ind w:hanging="720"/>
        <w:jc w:val="both"/>
        <w:rPr>
          <w:rFonts w:ascii="Times New Roman" w:eastAsia="Times New Roman" w:hAnsi="Times New Roman"/>
          <w:sz w:val="28"/>
          <w:szCs w:val="28"/>
        </w:rPr>
      </w:pPr>
      <w:r>
        <w:rPr>
          <w:rFonts w:ascii="Times New Roman" w:eastAsia="Times New Roman" w:hAnsi="Times New Roman"/>
          <w:sz w:val="28"/>
          <w:szCs w:val="28"/>
        </w:rPr>
        <w:t>В стартовой зоне размещается всё необходимое оборудование для выполнения задания безопасным способом;</w:t>
      </w:r>
    </w:p>
    <w:p w14:paraId="55A0B940" w14:textId="77777777" w:rsidR="003A1342" w:rsidRDefault="001E4D5A">
      <w:pPr>
        <w:pStyle w:val="affb"/>
        <w:numPr>
          <w:ilvl w:val="0"/>
          <w:numId w:val="24"/>
        </w:numPr>
        <w:spacing w:after="0"/>
        <w:ind w:hanging="720"/>
        <w:jc w:val="both"/>
        <w:rPr>
          <w:rFonts w:ascii="Times New Roman" w:eastAsia="Times New Roman" w:hAnsi="Times New Roman"/>
          <w:sz w:val="28"/>
          <w:szCs w:val="28"/>
        </w:rPr>
      </w:pPr>
      <w:r>
        <w:rPr>
          <w:rFonts w:ascii="Times New Roman" w:eastAsia="Times New Roman" w:hAnsi="Times New Roman"/>
          <w:sz w:val="28"/>
          <w:szCs w:val="28"/>
        </w:rPr>
        <w:t>По команде эксперта – «Марш» (включаются секундомеры) команда начинает продвигаться с необходимым оборудованием и снаряжением к горловине коллектора (высотного объекта), расположенного в верхней части платформы;</w:t>
      </w:r>
    </w:p>
    <w:p w14:paraId="11EF9CCD" w14:textId="77777777" w:rsidR="003A1342" w:rsidRDefault="001E4D5A">
      <w:pPr>
        <w:pStyle w:val="affb"/>
        <w:numPr>
          <w:ilvl w:val="0"/>
          <w:numId w:val="24"/>
        </w:numPr>
        <w:spacing w:after="0"/>
        <w:ind w:hanging="720"/>
        <w:jc w:val="both"/>
        <w:rPr>
          <w:rFonts w:ascii="Times New Roman" w:eastAsia="Times New Roman" w:hAnsi="Times New Roman"/>
          <w:sz w:val="28"/>
          <w:szCs w:val="28"/>
        </w:rPr>
      </w:pPr>
      <w:r>
        <w:rPr>
          <w:rFonts w:ascii="Times New Roman" w:eastAsia="Times New Roman" w:hAnsi="Times New Roman"/>
          <w:sz w:val="28"/>
          <w:szCs w:val="28"/>
        </w:rPr>
        <w:t>Команда готовит оборудование к работе, устанавливают «Трипод» с лебёдкой;</w:t>
      </w:r>
    </w:p>
    <w:p w14:paraId="305F2211" w14:textId="77777777" w:rsidR="003A1342" w:rsidRDefault="001E4D5A">
      <w:pPr>
        <w:pStyle w:val="affb"/>
        <w:numPr>
          <w:ilvl w:val="0"/>
          <w:numId w:val="24"/>
        </w:numPr>
        <w:spacing w:after="0"/>
        <w:ind w:hanging="720"/>
        <w:jc w:val="both"/>
        <w:rPr>
          <w:rFonts w:ascii="Times New Roman" w:eastAsia="Times New Roman" w:hAnsi="Times New Roman"/>
          <w:sz w:val="28"/>
          <w:szCs w:val="28"/>
        </w:rPr>
      </w:pPr>
      <w:r>
        <w:rPr>
          <w:rFonts w:ascii="Times New Roman" w:eastAsia="Times New Roman" w:hAnsi="Times New Roman"/>
          <w:sz w:val="28"/>
          <w:szCs w:val="28"/>
        </w:rPr>
        <w:t>Участник спускается в колодец и готовит пострадавшего к подъёму;</w:t>
      </w:r>
    </w:p>
    <w:p w14:paraId="4CAAA57D" w14:textId="77777777" w:rsidR="003A1342" w:rsidRDefault="001E4D5A">
      <w:pPr>
        <w:pStyle w:val="affb"/>
        <w:numPr>
          <w:ilvl w:val="0"/>
          <w:numId w:val="24"/>
        </w:numPr>
        <w:spacing w:after="0"/>
        <w:ind w:hanging="720"/>
        <w:jc w:val="both"/>
        <w:rPr>
          <w:rFonts w:ascii="Times New Roman" w:eastAsia="Times New Roman" w:hAnsi="Times New Roman"/>
          <w:sz w:val="28"/>
          <w:szCs w:val="28"/>
        </w:rPr>
      </w:pPr>
      <w:r>
        <w:rPr>
          <w:rFonts w:ascii="Times New Roman" w:eastAsia="Times New Roman" w:hAnsi="Times New Roman"/>
          <w:sz w:val="28"/>
          <w:szCs w:val="28"/>
        </w:rPr>
        <w:t xml:space="preserve">Команда производит подъём пострадавшего, участника; </w:t>
      </w:r>
    </w:p>
    <w:p w14:paraId="499B98E8" w14:textId="77777777" w:rsidR="003A1342" w:rsidRDefault="001E4D5A">
      <w:pPr>
        <w:pStyle w:val="affb"/>
        <w:numPr>
          <w:ilvl w:val="0"/>
          <w:numId w:val="24"/>
        </w:numPr>
        <w:spacing w:after="0"/>
        <w:ind w:hanging="720"/>
        <w:jc w:val="both"/>
        <w:rPr>
          <w:rFonts w:ascii="Times New Roman" w:eastAsia="Times New Roman" w:hAnsi="Times New Roman"/>
          <w:sz w:val="28"/>
          <w:szCs w:val="28"/>
        </w:rPr>
      </w:pPr>
      <w:r>
        <w:rPr>
          <w:rFonts w:ascii="Times New Roman" w:eastAsia="Times New Roman" w:hAnsi="Times New Roman"/>
          <w:sz w:val="28"/>
          <w:szCs w:val="28"/>
        </w:rPr>
        <w:t xml:space="preserve">Пострадавший транспортируется в стартовую зону; </w:t>
      </w:r>
    </w:p>
    <w:p w14:paraId="7145D6B8" w14:textId="77777777" w:rsidR="003A1342" w:rsidRDefault="001E4D5A">
      <w:pPr>
        <w:pStyle w:val="affb"/>
        <w:numPr>
          <w:ilvl w:val="0"/>
          <w:numId w:val="24"/>
        </w:numPr>
        <w:spacing w:after="0"/>
        <w:ind w:hanging="720"/>
        <w:jc w:val="both"/>
        <w:rPr>
          <w:rFonts w:ascii="Times New Roman" w:eastAsia="Times New Roman" w:hAnsi="Times New Roman"/>
          <w:sz w:val="28"/>
          <w:szCs w:val="28"/>
        </w:rPr>
      </w:pPr>
      <w:r>
        <w:rPr>
          <w:rFonts w:ascii="Times New Roman" w:eastAsia="Times New Roman" w:hAnsi="Times New Roman"/>
          <w:sz w:val="28"/>
          <w:szCs w:val="28"/>
        </w:rPr>
        <w:t>Команда транспортирует всё оборудование и снаряжение в стартовую зону;</w:t>
      </w:r>
    </w:p>
    <w:p w14:paraId="1F4B33E7" w14:textId="77777777" w:rsidR="003A1342" w:rsidRDefault="001E4D5A">
      <w:pPr>
        <w:pStyle w:val="affb"/>
        <w:numPr>
          <w:ilvl w:val="0"/>
          <w:numId w:val="24"/>
        </w:numPr>
        <w:spacing w:after="0"/>
        <w:ind w:hanging="720"/>
        <w:jc w:val="both"/>
        <w:rPr>
          <w:rFonts w:ascii="Times New Roman" w:eastAsia="Times New Roman" w:hAnsi="Times New Roman"/>
          <w:sz w:val="28"/>
          <w:szCs w:val="28"/>
        </w:rPr>
      </w:pPr>
      <w:r>
        <w:rPr>
          <w:rFonts w:ascii="Times New Roman" w:eastAsia="Times New Roman" w:hAnsi="Times New Roman"/>
          <w:sz w:val="28"/>
          <w:szCs w:val="28"/>
        </w:rPr>
        <w:t>Вся команда и пострадавший собираются в стартовой зоне, капитан команды докладывает экспертам об окончании выполнения задания;</w:t>
      </w:r>
    </w:p>
    <w:p w14:paraId="2312DD7E" w14:textId="77777777" w:rsidR="003A1342" w:rsidRDefault="001E4D5A">
      <w:pPr>
        <w:pStyle w:val="affb"/>
        <w:numPr>
          <w:ilvl w:val="0"/>
          <w:numId w:val="24"/>
        </w:numPr>
        <w:spacing w:after="0"/>
        <w:ind w:hanging="720"/>
        <w:jc w:val="both"/>
        <w:rPr>
          <w:rFonts w:ascii="Times New Roman" w:eastAsia="Times New Roman" w:hAnsi="Times New Roman"/>
          <w:sz w:val="28"/>
          <w:szCs w:val="28"/>
        </w:rPr>
      </w:pPr>
      <w:r>
        <w:rPr>
          <w:rFonts w:ascii="Times New Roman" w:eastAsia="Times New Roman" w:hAnsi="Times New Roman"/>
          <w:sz w:val="28"/>
          <w:szCs w:val="28"/>
        </w:rPr>
        <w:lastRenderedPageBreak/>
        <w:t>После доклада капитана об окончании выполнения задания, эксперты выключают секундомеры – Стоп.</w:t>
      </w:r>
    </w:p>
    <w:p w14:paraId="25C7E392" w14:textId="77777777" w:rsidR="003A1342" w:rsidRDefault="003A1342">
      <w:pPr>
        <w:spacing w:after="0" w:line="276" w:lineRule="auto"/>
        <w:jc w:val="both"/>
        <w:rPr>
          <w:rFonts w:ascii="Times New Roman" w:eastAsia="Times New Roman" w:hAnsi="Times New Roman" w:cs="Times New Roman"/>
          <w:b/>
          <w:sz w:val="28"/>
          <w:szCs w:val="28"/>
        </w:rPr>
      </w:pPr>
    </w:p>
    <w:p w14:paraId="3C87508D" w14:textId="7536A780" w:rsidR="003A1342" w:rsidRPr="00A33C28" w:rsidRDefault="00296243">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eastAsia="Times New Roman" w:hAnsi="Times New Roman" w:cs="Times New Roman"/>
          <w:sz w:val="28"/>
          <w:szCs w:val="28"/>
        </w:rPr>
      </w:pPr>
      <w:hyperlink w:anchor="_heading=h.2s8eyo1" w:tooltip="#_heading=h.2s8eyo1" w:history="1">
        <w:r w:rsidR="00A33C28" w:rsidRPr="00A33C28">
          <w:rPr>
            <w:rFonts w:ascii="Times New Roman" w:eastAsia="Times New Roman" w:hAnsi="Times New Roman" w:cs="Times New Roman"/>
            <w:b/>
            <w:color w:val="000000"/>
            <w:sz w:val="28"/>
            <w:szCs w:val="28"/>
          </w:rPr>
          <w:t>2. СПЕЦИАЛЬНЫЕ ПРАВИЛА КОМПЕТЕНЦИИ</w:t>
        </w:r>
      </w:hyperlink>
    </w:p>
    <w:p w14:paraId="2E29F782" w14:textId="77777777" w:rsidR="003A1342" w:rsidRDefault="001E4D5A">
      <w:pPr>
        <w:pStyle w:val="3"/>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8"/>
          <w:szCs w:val="28"/>
          <w:lang w:val="ru-RU"/>
        </w:rPr>
      </w:pPr>
      <w:r>
        <w:rPr>
          <w:rFonts w:ascii="Times New Roman" w:hAnsi="Times New Roman" w:cs="Times New Roman"/>
          <w:sz w:val="28"/>
          <w:szCs w:val="28"/>
          <w:lang w:val="ru-RU"/>
        </w:rPr>
        <w:t>2.1. Личный инструмент конкурсанта (ЛИК)</w:t>
      </w:r>
    </w:p>
    <w:p w14:paraId="1B08F83E" w14:textId="77777777" w:rsidR="003A1342" w:rsidRDefault="003A1342"/>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5"/>
      </w:tblGrid>
      <w:tr w:rsidR="003A1342" w14:paraId="17062DFE" w14:textId="77777777">
        <w:trPr>
          <w:trHeight w:val="382"/>
        </w:trPr>
        <w:tc>
          <w:tcPr>
            <w:tcW w:w="8505" w:type="dxa"/>
            <w:shd w:val="clear" w:color="auto" w:fill="auto"/>
          </w:tcPr>
          <w:p w14:paraId="422816F9" w14:textId="77777777" w:rsidR="003A1342" w:rsidRDefault="001E4D5A">
            <w:pPr>
              <w:pStyle w:val="TableParagraph"/>
              <w:spacing w:line="315" w:lineRule="exact"/>
              <w:ind w:left="110"/>
              <w:rPr>
                <w:sz w:val="28"/>
              </w:rPr>
            </w:pPr>
            <w:r>
              <w:rPr>
                <w:sz w:val="28"/>
              </w:rPr>
              <w:t>Боевая одежда пожарного (на металлических застёжках)</w:t>
            </w:r>
          </w:p>
        </w:tc>
      </w:tr>
      <w:tr w:rsidR="003A1342" w14:paraId="3F05BC3D" w14:textId="77777777">
        <w:trPr>
          <w:trHeight w:val="321"/>
        </w:trPr>
        <w:tc>
          <w:tcPr>
            <w:tcW w:w="8505" w:type="dxa"/>
            <w:shd w:val="clear" w:color="auto" w:fill="auto"/>
          </w:tcPr>
          <w:p w14:paraId="631F3373" w14:textId="77777777" w:rsidR="003A1342" w:rsidRDefault="001E4D5A">
            <w:pPr>
              <w:pStyle w:val="TableParagraph"/>
              <w:spacing w:line="301" w:lineRule="exact"/>
              <w:ind w:left="110"/>
              <w:rPr>
                <w:sz w:val="28"/>
              </w:rPr>
            </w:pPr>
            <w:r>
              <w:rPr>
                <w:sz w:val="28"/>
              </w:rPr>
              <w:t>Шлем пожарного (с подшлемником)</w:t>
            </w:r>
          </w:p>
        </w:tc>
      </w:tr>
      <w:tr w:rsidR="003A1342" w14:paraId="2DD1B8CA" w14:textId="77777777">
        <w:trPr>
          <w:trHeight w:val="318"/>
        </w:trPr>
        <w:tc>
          <w:tcPr>
            <w:tcW w:w="8505" w:type="dxa"/>
            <w:tcBorders>
              <w:bottom w:val="single" w:sz="8" w:space="0" w:color="000000"/>
            </w:tcBorders>
            <w:shd w:val="clear" w:color="auto" w:fill="auto"/>
          </w:tcPr>
          <w:p w14:paraId="5A13347E" w14:textId="77777777" w:rsidR="003A1342" w:rsidRDefault="001E4D5A">
            <w:pPr>
              <w:pStyle w:val="TableParagraph"/>
              <w:spacing w:line="299" w:lineRule="exact"/>
              <w:ind w:left="110"/>
              <w:rPr>
                <w:sz w:val="28"/>
              </w:rPr>
            </w:pPr>
            <w:r>
              <w:rPr>
                <w:sz w:val="28"/>
              </w:rPr>
              <w:t xml:space="preserve">Пояс пожарного (с металлической пряжкой, двумя металлическими штырями, хомутом и </w:t>
            </w:r>
            <w:proofErr w:type="spellStart"/>
            <w:r>
              <w:rPr>
                <w:sz w:val="28"/>
              </w:rPr>
              <w:t>карабино</w:t>
            </w:r>
            <w:proofErr w:type="spellEnd"/>
            <w:r>
              <w:rPr>
                <w:sz w:val="28"/>
              </w:rPr>
              <w:t xml:space="preserve"> держателем) </w:t>
            </w:r>
          </w:p>
        </w:tc>
      </w:tr>
      <w:tr w:rsidR="003A1342" w14:paraId="75CFC367" w14:textId="77777777">
        <w:trPr>
          <w:trHeight w:val="317"/>
        </w:trPr>
        <w:tc>
          <w:tcPr>
            <w:tcW w:w="8505" w:type="dxa"/>
            <w:shd w:val="clear" w:color="auto" w:fill="auto"/>
          </w:tcPr>
          <w:p w14:paraId="61AAF040" w14:textId="77777777" w:rsidR="003A1342" w:rsidRDefault="001E4D5A">
            <w:pPr>
              <w:pStyle w:val="TableParagraph"/>
              <w:spacing w:line="315" w:lineRule="exact"/>
              <w:ind w:left="110"/>
              <w:rPr>
                <w:sz w:val="28"/>
              </w:rPr>
            </w:pPr>
            <w:r>
              <w:rPr>
                <w:sz w:val="28"/>
              </w:rPr>
              <w:t>Костюм МЧС или ХБ защитного цвета (либо комбинезон спасателя)</w:t>
            </w:r>
          </w:p>
        </w:tc>
      </w:tr>
      <w:tr w:rsidR="003A1342" w14:paraId="0CEA74DC" w14:textId="77777777">
        <w:trPr>
          <w:trHeight w:val="317"/>
        </w:trPr>
        <w:tc>
          <w:tcPr>
            <w:tcW w:w="8505" w:type="dxa"/>
            <w:shd w:val="clear" w:color="auto" w:fill="auto"/>
          </w:tcPr>
          <w:p w14:paraId="3E8845CC" w14:textId="77777777" w:rsidR="003A1342" w:rsidRDefault="001E4D5A">
            <w:pPr>
              <w:pStyle w:val="TableParagraph"/>
              <w:spacing w:line="315" w:lineRule="exact"/>
              <w:ind w:left="110"/>
              <w:rPr>
                <w:sz w:val="28"/>
              </w:rPr>
            </w:pPr>
            <w:r>
              <w:rPr>
                <w:sz w:val="28"/>
              </w:rPr>
              <w:t>Карабин пожарного</w:t>
            </w:r>
          </w:p>
        </w:tc>
      </w:tr>
      <w:tr w:rsidR="003A1342" w14:paraId="0AC8627B" w14:textId="77777777">
        <w:trPr>
          <w:trHeight w:val="317"/>
        </w:trPr>
        <w:tc>
          <w:tcPr>
            <w:tcW w:w="8505" w:type="dxa"/>
            <w:shd w:val="clear" w:color="auto" w:fill="auto"/>
          </w:tcPr>
          <w:p w14:paraId="1991D5EB" w14:textId="77777777" w:rsidR="003A1342" w:rsidRDefault="001E4D5A">
            <w:pPr>
              <w:pStyle w:val="TableParagraph"/>
              <w:spacing w:line="315" w:lineRule="exact"/>
              <w:ind w:left="110"/>
              <w:rPr>
                <w:sz w:val="28"/>
              </w:rPr>
            </w:pPr>
            <w:r>
              <w:rPr>
                <w:sz w:val="28"/>
              </w:rPr>
              <w:t>Кобура (для топора пожарного, поясная)</w:t>
            </w:r>
          </w:p>
        </w:tc>
      </w:tr>
      <w:tr w:rsidR="003A1342" w14:paraId="180F3A3C" w14:textId="77777777">
        <w:trPr>
          <w:trHeight w:val="317"/>
        </w:trPr>
        <w:tc>
          <w:tcPr>
            <w:tcW w:w="8505" w:type="dxa"/>
            <w:shd w:val="clear" w:color="auto" w:fill="auto"/>
          </w:tcPr>
          <w:p w14:paraId="4476AE73" w14:textId="77777777" w:rsidR="003A1342" w:rsidRDefault="001E4D5A">
            <w:pPr>
              <w:pStyle w:val="TableParagraph"/>
              <w:spacing w:line="315" w:lineRule="exact"/>
              <w:ind w:left="110"/>
              <w:rPr>
                <w:sz w:val="28"/>
              </w:rPr>
            </w:pPr>
            <w:r>
              <w:rPr>
                <w:sz w:val="28"/>
              </w:rPr>
              <w:t>Топор пожарного (носимый)</w:t>
            </w:r>
          </w:p>
        </w:tc>
      </w:tr>
      <w:tr w:rsidR="003A1342" w14:paraId="15BC9B4C" w14:textId="77777777">
        <w:trPr>
          <w:trHeight w:val="321"/>
        </w:trPr>
        <w:tc>
          <w:tcPr>
            <w:tcW w:w="8505" w:type="dxa"/>
            <w:shd w:val="clear" w:color="auto" w:fill="auto"/>
          </w:tcPr>
          <w:p w14:paraId="1B39DC14" w14:textId="77777777" w:rsidR="003A1342" w:rsidRDefault="001E4D5A">
            <w:pPr>
              <w:pStyle w:val="TableParagraph"/>
              <w:spacing w:line="301" w:lineRule="exact"/>
              <w:ind w:left="110"/>
              <w:rPr>
                <w:sz w:val="28"/>
              </w:rPr>
            </w:pPr>
            <w:r>
              <w:rPr>
                <w:sz w:val="28"/>
              </w:rPr>
              <w:t>Головной убор (кепи)</w:t>
            </w:r>
          </w:p>
        </w:tc>
      </w:tr>
      <w:tr w:rsidR="003A1342" w14:paraId="7D3A6F14" w14:textId="77777777">
        <w:trPr>
          <w:trHeight w:val="321"/>
        </w:trPr>
        <w:tc>
          <w:tcPr>
            <w:tcW w:w="8505" w:type="dxa"/>
            <w:shd w:val="clear" w:color="auto" w:fill="auto"/>
          </w:tcPr>
          <w:p w14:paraId="7F9E76A4" w14:textId="77777777" w:rsidR="003A1342" w:rsidRDefault="001E4D5A">
            <w:pPr>
              <w:pStyle w:val="TableParagraph"/>
              <w:spacing w:line="302" w:lineRule="exact"/>
              <w:ind w:left="110"/>
              <w:rPr>
                <w:sz w:val="28"/>
              </w:rPr>
            </w:pPr>
            <w:r>
              <w:rPr>
                <w:sz w:val="28"/>
              </w:rPr>
              <w:t>Перчатки ХБ с ПВХ (2 пары)</w:t>
            </w:r>
          </w:p>
        </w:tc>
      </w:tr>
      <w:tr w:rsidR="003A1342" w14:paraId="190C86CA" w14:textId="77777777">
        <w:trPr>
          <w:trHeight w:val="321"/>
        </w:trPr>
        <w:tc>
          <w:tcPr>
            <w:tcW w:w="8505" w:type="dxa"/>
            <w:shd w:val="clear" w:color="auto" w:fill="auto"/>
          </w:tcPr>
          <w:p w14:paraId="45C45C0F" w14:textId="77777777" w:rsidR="003A1342" w:rsidRDefault="001E4D5A">
            <w:pPr>
              <w:pStyle w:val="TableParagraph"/>
              <w:spacing w:line="301" w:lineRule="exact"/>
              <w:ind w:left="110"/>
              <w:rPr>
                <w:sz w:val="28"/>
              </w:rPr>
            </w:pPr>
            <w:r>
              <w:rPr>
                <w:sz w:val="28"/>
              </w:rPr>
              <w:t xml:space="preserve">Перчатки </w:t>
            </w:r>
            <w:proofErr w:type="spellStart"/>
            <w:r>
              <w:rPr>
                <w:sz w:val="28"/>
              </w:rPr>
              <w:t>спилковые</w:t>
            </w:r>
            <w:proofErr w:type="spellEnd"/>
          </w:p>
        </w:tc>
      </w:tr>
      <w:tr w:rsidR="003A1342" w14:paraId="40C71BCA" w14:textId="77777777">
        <w:trPr>
          <w:trHeight w:val="321"/>
        </w:trPr>
        <w:tc>
          <w:tcPr>
            <w:tcW w:w="8505" w:type="dxa"/>
            <w:shd w:val="clear" w:color="auto" w:fill="auto"/>
          </w:tcPr>
          <w:p w14:paraId="109BB6F9" w14:textId="77777777" w:rsidR="003A1342" w:rsidRDefault="001E4D5A">
            <w:pPr>
              <w:pStyle w:val="TableParagraph"/>
              <w:spacing w:line="301" w:lineRule="exact"/>
              <w:ind w:left="110"/>
              <w:rPr>
                <w:sz w:val="28"/>
              </w:rPr>
            </w:pPr>
            <w:r>
              <w:rPr>
                <w:sz w:val="28"/>
              </w:rPr>
              <w:t>Перчатки пожарного (с крагой) пятипалые</w:t>
            </w:r>
          </w:p>
        </w:tc>
      </w:tr>
      <w:tr w:rsidR="003A1342" w14:paraId="5FFEB97D" w14:textId="77777777" w:rsidTr="008876A0">
        <w:trPr>
          <w:trHeight w:val="413"/>
        </w:trPr>
        <w:tc>
          <w:tcPr>
            <w:tcW w:w="8505" w:type="dxa"/>
            <w:shd w:val="clear" w:color="auto" w:fill="auto"/>
          </w:tcPr>
          <w:p w14:paraId="3181EA1A" w14:textId="6DBF9F7A" w:rsidR="003A1342" w:rsidRDefault="001E4D5A">
            <w:pPr>
              <w:pStyle w:val="TableParagraph"/>
              <w:spacing w:line="301" w:lineRule="exact"/>
              <w:ind w:left="110"/>
              <w:rPr>
                <w:sz w:val="28"/>
              </w:rPr>
            </w:pPr>
            <w:r>
              <w:rPr>
                <w:sz w:val="28"/>
              </w:rPr>
              <w:t>Рюкзак (100 литров)</w:t>
            </w:r>
          </w:p>
        </w:tc>
      </w:tr>
      <w:tr w:rsidR="003A1342" w14:paraId="1F692F90" w14:textId="77777777">
        <w:trPr>
          <w:trHeight w:val="325"/>
        </w:trPr>
        <w:tc>
          <w:tcPr>
            <w:tcW w:w="8505" w:type="dxa"/>
            <w:shd w:val="clear" w:color="auto" w:fill="auto"/>
          </w:tcPr>
          <w:p w14:paraId="4A1EECA4" w14:textId="77777777" w:rsidR="003A1342" w:rsidRDefault="001E4D5A">
            <w:pPr>
              <w:pStyle w:val="TableParagraph"/>
              <w:spacing w:line="306" w:lineRule="exact"/>
              <w:ind w:left="110"/>
              <w:rPr>
                <w:sz w:val="28"/>
              </w:rPr>
            </w:pPr>
            <w:r>
              <w:rPr>
                <w:sz w:val="28"/>
              </w:rPr>
              <w:t>Каска альпинистская</w:t>
            </w:r>
          </w:p>
        </w:tc>
      </w:tr>
      <w:tr w:rsidR="003A1342" w14:paraId="735CFBEB" w14:textId="77777777">
        <w:trPr>
          <w:trHeight w:val="321"/>
        </w:trPr>
        <w:tc>
          <w:tcPr>
            <w:tcW w:w="8505" w:type="dxa"/>
            <w:shd w:val="clear" w:color="auto" w:fill="auto"/>
          </w:tcPr>
          <w:p w14:paraId="215274F1" w14:textId="77777777" w:rsidR="003A1342" w:rsidRDefault="001E4D5A">
            <w:pPr>
              <w:pStyle w:val="TableParagraph"/>
              <w:spacing w:line="301" w:lineRule="exact"/>
              <w:ind w:left="110"/>
              <w:rPr>
                <w:sz w:val="28"/>
              </w:rPr>
            </w:pPr>
            <w:r>
              <w:rPr>
                <w:sz w:val="28"/>
              </w:rPr>
              <w:t>Очки спасателя</w:t>
            </w:r>
          </w:p>
        </w:tc>
      </w:tr>
      <w:tr w:rsidR="003A1342" w14:paraId="1F3E2877" w14:textId="77777777">
        <w:trPr>
          <w:trHeight w:val="321"/>
        </w:trPr>
        <w:tc>
          <w:tcPr>
            <w:tcW w:w="8505" w:type="dxa"/>
            <w:shd w:val="clear" w:color="auto" w:fill="auto"/>
          </w:tcPr>
          <w:p w14:paraId="51395351" w14:textId="77777777" w:rsidR="003A1342" w:rsidRDefault="001E4D5A">
            <w:pPr>
              <w:pStyle w:val="TableParagraph"/>
              <w:spacing w:line="301" w:lineRule="exact"/>
              <w:ind w:left="110"/>
              <w:rPr>
                <w:sz w:val="28"/>
              </w:rPr>
            </w:pPr>
            <w:r>
              <w:rPr>
                <w:sz w:val="28"/>
              </w:rPr>
              <w:t>Спец обувь (Берцы)</w:t>
            </w:r>
          </w:p>
        </w:tc>
      </w:tr>
      <w:tr w:rsidR="003A1342" w14:paraId="40886424" w14:textId="77777777">
        <w:trPr>
          <w:trHeight w:val="279"/>
        </w:trPr>
        <w:tc>
          <w:tcPr>
            <w:tcW w:w="8505" w:type="dxa"/>
            <w:shd w:val="clear" w:color="auto" w:fill="auto"/>
          </w:tcPr>
          <w:p w14:paraId="2EA30F22" w14:textId="77777777" w:rsidR="003A1342" w:rsidRDefault="001E4D5A">
            <w:pPr>
              <w:pStyle w:val="TableParagraph"/>
              <w:spacing w:line="315" w:lineRule="exact"/>
              <w:ind w:left="110"/>
              <w:rPr>
                <w:sz w:val="28"/>
              </w:rPr>
            </w:pPr>
            <w:r>
              <w:rPr>
                <w:sz w:val="28"/>
              </w:rPr>
              <w:t>Туфли скальные (либо кроссовки с гелевой подошвой)</w:t>
            </w:r>
          </w:p>
        </w:tc>
      </w:tr>
      <w:tr w:rsidR="003A1342" w14:paraId="205662E1" w14:textId="77777777">
        <w:trPr>
          <w:trHeight w:val="368"/>
        </w:trPr>
        <w:tc>
          <w:tcPr>
            <w:tcW w:w="8505" w:type="dxa"/>
            <w:shd w:val="clear" w:color="auto" w:fill="auto"/>
          </w:tcPr>
          <w:p w14:paraId="4B769C48" w14:textId="77777777" w:rsidR="003A1342" w:rsidRDefault="001E4D5A">
            <w:pPr>
              <w:pStyle w:val="TableParagraph"/>
              <w:spacing w:line="315" w:lineRule="exact"/>
              <w:ind w:left="110"/>
              <w:rPr>
                <w:sz w:val="28"/>
              </w:rPr>
            </w:pPr>
            <w:r>
              <w:rPr>
                <w:sz w:val="28"/>
              </w:rPr>
              <w:t>Индивидуальная страховочная система (полная обвязка) - ИСС "Привязь" (полная)</w:t>
            </w:r>
          </w:p>
        </w:tc>
      </w:tr>
      <w:tr w:rsidR="003A1342" w14:paraId="2A39DB8A" w14:textId="77777777">
        <w:trPr>
          <w:trHeight w:val="321"/>
        </w:trPr>
        <w:tc>
          <w:tcPr>
            <w:tcW w:w="8505" w:type="dxa"/>
            <w:shd w:val="clear" w:color="auto" w:fill="auto"/>
          </w:tcPr>
          <w:p w14:paraId="2D1C1AB8" w14:textId="77777777" w:rsidR="003A1342" w:rsidRDefault="001E4D5A">
            <w:pPr>
              <w:pStyle w:val="TableParagraph"/>
              <w:spacing w:line="301" w:lineRule="exact"/>
              <w:ind w:left="110"/>
              <w:rPr>
                <w:sz w:val="28"/>
              </w:rPr>
            </w:pPr>
            <w:r>
              <w:rPr>
                <w:sz w:val="28"/>
              </w:rPr>
              <w:t>Карабин с муфтой на резьбе (8шт)</w:t>
            </w:r>
          </w:p>
        </w:tc>
      </w:tr>
      <w:tr w:rsidR="003A1342" w14:paraId="2EAF37DF" w14:textId="77777777">
        <w:trPr>
          <w:trHeight w:val="321"/>
        </w:trPr>
        <w:tc>
          <w:tcPr>
            <w:tcW w:w="8505" w:type="dxa"/>
            <w:shd w:val="clear" w:color="auto" w:fill="auto"/>
          </w:tcPr>
          <w:p w14:paraId="08A7F6AE" w14:textId="77777777" w:rsidR="003A1342" w:rsidRDefault="001E4D5A">
            <w:pPr>
              <w:pStyle w:val="TableParagraph"/>
              <w:spacing w:line="301" w:lineRule="exact"/>
              <w:ind w:left="110"/>
              <w:rPr>
                <w:sz w:val="28"/>
              </w:rPr>
            </w:pPr>
            <w:r>
              <w:rPr>
                <w:sz w:val="28"/>
              </w:rPr>
              <w:t>Карабин - рапид (1шт)</w:t>
            </w:r>
          </w:p>
        </w:tc>
      </w:tr>
      <w:tr w:rsidR="003A1342" w14:paraId="61282F12" w14:textId="77777777">
        <w:trPr>
          <w:trHeight w:val="321"/>
        </w:trPr>
        <w:tc>
          <w:tcPr>
            <w:tcW w:w="8505" w:type="dxa"/>
            <w:shd w:val="clear" w:color="auto" w:fill="auto"/>
          </w:tcPr>
          <w:p w14:paraId="12FF2481" w14:textId="77777777" w:rsidR="003A1342" w:rsidRDefault="001E4D5A">
            <w:pPr>
              <w:pStyle w:val="TableParagraph"/>
              <w:spacing w:line="302" w:lineRule="exact"/>
              <w:ind w:left="110"/>
              <w:rPr>
                <w:sz w:val="28"/>
              </w:rPr>
            </w:pPr>
            <w:r>
              <w:rPr>
                <w:sz w:val="28"/>
              </w:rPr>
              <w:t xml:space="preserve">Страховочное устройство </w:t>
            </w:r>
          </w:p>
        </w:tc>
      </w:tr>
      <w:tr w:rsidR="003A1342" w14:paraId="43EB70D9" w14:textId="77777777">
        <w:trPr>
          <w:trHeight w:val="321"/>
        </w:trPr>
        <w:tc>
          <w:tcPr>
            <w:tcW w:w="8505" w:type="dxa"/>
            <w:shd w:val="clear" w:color="auto" w:fill="auto"/>
          </w:tcPr>
          <w:p w14:paraId="5DA2A6F2" w14:textId="77777777" w:rsidR="003A1342" w:rsidRDefault="001E4D5A">
            <w:pPr>
              <w:pStyle w:val="TableParagraph"/>
              <w:spacing w:line="301" w:lineRule="exact"/>
              <w:ind w:left="110"/>
              <w:rPr>
                <w:sz w:val="28"/>
              </w:rPr>
            </w:pPr>
            <w:r>
              <w:rPr>
                <w:sz w:val="28"/>
              </w:rPr>
              <w:t xml:space="preserve">Спусковое устройство (Стопор - </w:t>
            </w:r>
            <w:proofErr w:type="spellStart"/>
            <w:r>
              <w:rPr>
                <w:sz w:val="28"/>
              </w:rPr>
              <w:t>Десантёр</w:t>
            </w:r>
            <w:proofErr w:type="spellEnd"/>
            <w:r>
              <w:rPr>
                <w:sz w:val="28"/>
              </w:rPr>
              <w:t xml:space="preserve">) или </w:t>
            </w:r>
            <w:r>
              <w:rPr>
                <w:sz w:val="28"/>
                <w:lang w:val="en-US"/>
              </w:rPr>
              <w:t>RIG</w:t>
            </w:r>
          </w:p>
        </w:tc>
      </w:tr>
      <w:tr w:rsidR="003A1342" w14:paraId="6CECC4F9" w14:textId="77777777">
        <w:trPr>
          <w:trHeight w:val="321"/>
        </w:trPr>
        <w:tc>
          <w:tcPr>
            <w:tcW w:w="8505" w:type="dxa"/>
            <w:shd w:val="clear" w:color="auto" w:fill="auto"/>
          </w:tcPr>
          <w:p w14:paraId="3A5513FE" w14:textId="77777777" w:rsidR="003A1342" w:rsidRDefault="001E4D5A">
            <w:pPr>
              <w:pStyle w:val="TableParagraph"/>
              <w:spacing w:line="301" w:lineRule="exact"/>
              <w:ind w:left="110"/>
              <w:rPr>
                <w:sz w:val="28"/>
              </w:rPr>
            </w:pPr>
            <w:r>
              <w:rPr>
                <w:sz w:val="28"/>
              </w:rPr>
              <w:t xml:space="preserve">Зажим "Кроль" </w:t>
            </w:r>
          </w:p>
        </w:tc>
      </w:tr>
      <w:tr w:rsidR="003A1342" w14:paraId="7F3B235A" w14:textId="77777777">
        <w:trPr>
          <w:trHeight w:val="321"/>
        </w:trPr>
        <w:tc>
          <w:tcPr>
            <w:tcW w:w="8505" w:type="dxa"/>
            <w:shd w:val="clear" w:color="auto" w:fill="auto"/>
          </w:tcPr>
          <w:p w14:paraId="524D6C28" w14:textId="77777777" w:rsidR="003A1342" w:rsidRDefault="001E4D5A">
            <w:pPr>
              <w:pStyle w:val="TableParagraph"/>
              <w:spacing w:line="301" w:lineRule="exact"/>
              <w:ind w:left="110"/>
              <w:rPr>
                <w:sz w:val="28"/>
              </w:rPr>
            </w:pPr>
            <w:r>
              <w:rPr>
                <w:sz w:val="28"/>
              </w:rPr>
              <w:t>Зажим ручной "</w:t>
            </w:r>
            <w:proofErr w:type="spellStart"/>
            <w:r>
              <w:rPr>
                <w:sz w:val="28"/>
              </w:rPr>
              <w:t>Жумар</w:t>
            </w:r>
            <w:proofErr w:type="spellEnd"/>
            <w:r>
              <w:rPr>
                <w:sz w:val="28"/>
              </w:rPr>
              <w:t>"</w:t>
            </w:r>
          </w:p>
        </w:tc>
      </w:tr>
      <w:tr w:rsidR="003A1342" w14:paraId="0E2568C0" w14:textId="77777777">
        <w:trPr>
          <w:trHeight w:val="321"/>
        </w:trPr>
        <w:tc>
          <w:tcPr>
            <w:tcW w:w="8505" w:type="dxa"/>
            <w:shd w:val="clear" w:color="auto" w:fill="auto"/>
          </w:tcPr>
          <w:p w14:paraId="1AC83852" w14:textId="77777777" w:rsidR="003A1342" w:rsidRDefault="001E4D5A">
            <w:pPr>
              <w:pStyle w:val="TableParagraph"/>
              <w:spacing w:line="302" w:lineRule="exact"/>
              <w:ind w:left="110"/>
              <w:rPr>
                <w:sz w:val="28"/>
              </w:rPr>
            </w:pPr>
            <w:r>
              <w:rPr>
                <w:sz w:val="28"/>
              </w:rPr>
              <w:t>Стремя регулируемое</w:t>
            </w:r>
          </w:p>
        </w:tc>
      </w:tr>
      <w:tr w:rsidR="003A1342" w14:paraId="72573ED6" w14:textId="77777777">
        <w:trPr>
          <w:trHeight w:val="321"/>
        </w:trPr>
        <w:tc>
          <w:tcPr>
            <w:tcW w:w="8505" w:type="dxa"/>
            <w:shd w:val="clear" w:color="auto" w:fill="auto"/>
          </w:tcPr>
          <w:p w14:paraId="4C3041C0" w14:textId="77777777" w:rsidR="003A1342" w:rsidRDefault="001E4D5A">
            <w:pPr>
              <w:pStyle w:val="TableParagraph"/>
              <w:spacing w:line="302" w:lineRule="exact"/>
              <w:ind w:left="110"/>
              <w:rPr>
                <w:sz w:val="28"/>
              </w:rPr>
            </w:pPr>
            <w:r>
              <w:rPr>
                <w:sz w:val="28"/>
              </w:rPr>
              <w:t>Перчатки медицинские латексные (4 пары)</w:t>
            </w:r>
          </w:p>
        </w:tc>
      </w:tr>
      <w:tr w:rsidR="003A1342" w14:paraId="17F80328" w14:textId="77777777">
        <w:trPr>
          <w:trHeight w:val="321"/>
        </w:trPr>
        <w:tc>
          <w:tcPr>
            <w:tcW w:w="8505" w:type="dxa"/>
            <w:shd w:val="clear" w:color="auto" w:fill="auto"/>
          </w:tcPr>
          <w:p w14:paraId="18127AA6" w14:textId="77777777" w:rsidR="003A1342" w:rsidRDefault="001E4D5A">
            <w:pPr>
              <w:pStyle w:val="TableParagraph"/>
              <w:spacing w:line="302" w:lineRule="exact"/>
              <w:ind w:left="110"/>
              <w:rPr>
                <w:sz w:val="28"/>
              </w:rPr>
            </w:pPr>
            <w:r>
              <w:rPr>
                <w:sz w:val="28"/>
              </w:rPr>
              <w:t xml:space="preserve">Усы </w:t>
            </w:r>
            <w:proofErr w:type="spellStart"/>
            <w:r>
              <w:rPr>
                <w:sz w:val="28"/>
              </w:rPr>
              <w:t>самостраховки</w:t>
            </w:r>
            <w:proofErr w:type="spellEnd"/>
            <w:r>
              <w:rPr>
                <w:sz w:val="28"/>
              </w:rPr>
              <w:t xml:space="preserve"> (двойные)</w:t>
            </w:r>
          </w:p>
        </w:tc>
      </w:tr>
      <w:tr w:rsidR="003A1342" w14:paraId="6026C40B" w14:textId="77777777">
        <w:trPr>
          <w:trHeight w:val="321"/>
        </w:trPr>
        <w:tc>
          <w:tcPr>
            <w:tcW w:w="8505" w:type="dxa"/>
            <w:shd w:val="clear" w:color="auto" w:fill="auto"/>
          </w:tcPr>
          <w:p w14:paraId="209DC8A2" w14:textId="77777777" w:rsidR="003A1342" w:rsidRDefault="001E4D5A">
            <w:pPr>
              <w:pStyle w:val="TableParagraph"/>
              <w:spacing w:line="302" w:lineRule="exact"/>
              <w:ind w:left="110"/>
              <w:rPr>
                <w:sz w:val="28"/>
              </w:rPr>
            </w:pPr>
            <w:r>
              <w:rPr>
                <w:sz w:val="28"/>
              </w:rPr>
              <w:t xml:space="preserve">Ус </w:t>
            </w:r>
            <w:proofErr w:type="spellStart"/>
            <w:r>
              <w:rPr>
                <w:sz w:val="28"/>
              </w:rPr>
              <w:t>самостраховки</w:t>
            </w:r>
            <w:proofErr w:type="spellEnd"/>
            <w:r>
              <w:rPr>
                <w:sz w:val="28"/>
              </w:rPr>
              <w:t xml:space="preserve"> одинарный</w:t>
            </w:r>
          </w:p>
        </w:tc>
      </w:tr>
      <w:tr w:rsidR="003A1342" w14:paraId="7274279F" w14:textId="77777777">
        <w:trPr>
          <w:trHeight w:val="321"/>
        </w:trPr>
        <w:tc>
          <w:tcPr>
            <w:tcW w:w="8505" w:type="dxa"/>
            <w:shd w:val="clear" w:color="auto" w:fill="auto"/>
          </w:tcPr>
          <w:p w14:paraId="4A3BC7FE" w14:textId="77777777" w:rsidR="003A1342" w:rsidRDefault="001E4D5A">
            <w:pPr>
              <w:pStyle w:val="TableParagraph"/>
              <w:spacing w:line="302" w:lineRule="exact"/>
              <w:ind w:left="110"/>
              <w:rPr>
                <w:sz w:val="28"/>
              </w:rPr>
            </w:pPr>
            <w:r>
              <w:rPr>
                <w:sz w:val="28"/>
              </w:rPr>
              <w:t>Репшнур 6 мм (1 м)</w:t>
            </w:r>
          </w:p>
        </w:tc>
      </w:tr>
    </w:tbl>
    <w:p w14:paraId="6D21027C" w14:textId="77777777" w:rsidR="003A1342" w:rsidRDefault="003A1342"/>
    <w:p w14:paraId="2669357A" w14:textId="77777777" w:rsidR="003A1342" w:rsidRDefault="001E4D5A">
      <w:pPr>
        <w:pStyle w:val="3"/>
        <w:spacing w:line="240" w:lineRule="auto"/>
        <w:rPr>
          <w:rFonts w:ascii="Times New Roman" w:hAnsi="Times New Roman" w:cs="Times New Roman"/>
          <w:sz w:val="28"/>
          <w:szCs w:val="28"/>
          <w:lang w:val="ru-RU"/>
        </w:rPr>
      </w:pPr>
      <w:bookmarkStart w:id="10" w:name="_heading=h.3rdcrjn"/>
      <w:bookmarkEnd w:id="10"/>
      <w:r>
        <w:rPr>
          <w:rFonts w:ascii="Times New Roman" w:hAnsi="Times New Roman" w:cs="Times New Roman"/>
          <w:sz w:val="28"/>
          <w:szCs w:val="28"/>
          <w:lang w:val="ru-RU"/>
        </w:rPr>
        <w:lastRenderedPageBreak/>
        <w:t>2.2.</w:t>
      </w:r>
      <w:r>
        <w:rPr>
          <w:rFonts w:ascii="Times New Roman" w:hAnsi="Times New Roman" w:cs="Times New Roman"/>
          <w:i/>
          <w:sz w:val="28"/>
          <w:szCs w:val="28"/>
          <w:lang w:val="ru-RU"/>
        </w:rPr>
        <w:t xml:space="preserve"> </w:t>
      </w:r>
      <w:r>
        <w:rPr>
          <w:rFonts w:ascii="Times New Roman" w:hAnsi="Times New Roman" w:cs="Times New Roman"/>
          <w:sz w:val="28"/>
          <w:szCs w:val="28"/>
          <w:lang w:val="ru-RU"/>
        </w:rPr>
        <w:t>Материалы, оборудование и инструменты, запрещенные на площадке</w:t>
      </w:r>
    </w:p>
    <w:p w14:paraId="2D35487D" w14:textId="77777777" w:rsidR="003A1342" w:rsidRDefault="001E4D5A">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Запрещается использовать: снаряжение и СИЗ не имеющие сертификаты соответствия и лицензии на их применение; тренажеры, не имеющие руководство и паспорт по эксплуатации производителя.</w:t>
      </w:r>
      <w:bookmarkStart w:id="11" w:name="_heading=h.e7kx6evp0huu"/>
      <w:bookmarkEnd w:id="11"/>
    </w:p>
    <w:p w14:paraId="702A9B9B" w14:textId="77777777" w:rsidR="003A1342" w:rsidRDefault="003A1342">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700"/>
        <w:jc w:val="both"/>
        <w:rPr>
          <w:rFonts w:ascii="Times New Roman" w:eastAsia="Times New Roman" w:hAnsi="Times New Roman" w:cs="Times New Roman"/>
          <w:sz w:val="28"/>
          <w:szCs w:val="28"/>
        </w:rPr>
      </w:pPr>
    </w:p>
    <w:p w14:paraId="2DA06BFE" w14:textId="77777777" w:rsidR="003A1342" w:rsidRDefault="001E4D5A">
      <w:pPr>
        <w:pStyle w:val="3"/>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8"/>
          <w:szCs w:val="28"/>
          <w:lang w:val="ru-RU"/>
        </w:rPr>
      </w:pPr>
      <w:r>
        <w:rPr>
          <w:rFonts w:ascii="Times New Roman" w:hAnsi="Times New Roman" w:cs="Times New Roman"/>
          <w:sz w:val="28"/>
          <w:szCs w:val="28"/>
          <w:lang w:val="ru-RU"/>
        </w:rPr>
        <w:t>3. Приложения</w:t>
      </w:r>
    </w:p>
    <w:p w14:paraId="7E5BAB4A" w14:textId="77777777" w:rsidR="003A1342" w:rsidRDefault="001E4D5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№1 </w:t>
      </w:r>
      <w:hyperlink r:id="rId11" w:tooltip="https://docs.google.com/document/d/1ltEFc_sElVHH2H5WPMWurxz10DLM6Tqt/edit" w:history="1">
        <w:r>
          <w:rPr>
            <w:rFonts w:ascii="Times New Roman" w:eastAsia="Times New Roman" w:hAnsi="Times New Roman" w:cs="Times New Roman"/>
            <w:color w:val="1155CC"/>
            <w:sz w:val="28"/>
            <w:szCs w:val="28"/>
            <w:u w:val="single"/>
          </w:rPr>
          <w:t>Инструкция по заполнению матрицы конкурсного задания</w:t>
        </w:r>
      </w:hyperlink>
    </w:p>
    <w:p w14:paraId="1DC722AE" w14:textId="77777777" w:rsidR="003A1342" w:rsidRDefault="001E4D5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№2 </w:t>
      </w:r>
      <w:hyperlink r:id="rId12" w:tooltip="https://docs.google.com/spreadsheets/d/1y2xdK6fdqGcvgXrbNLb_TARwlToCTguz/edit?usp=sharing&amp;ouid=113355817990810019494&amp;rtpof=true&amp;sd=true" w:history="1">
        <w:r>
          <w:rPr>
            <w:rStyle w:val="af8"/>
            <w:rFonts w:ascii="Times New Roman" w:eastAsia="Times New Roman" w:hAnsi="Times New Roman" w:cs="Times New Roman"/>
            <w:sz w:val="28"/>
            <w:szCs w:val="28"/>
          </w:rPr>
          <w:t>Матрица конкурсного задания</w:t>
        </w:r>
      </w:hyperlink>
    </w:p>
    <w:p w14:paraId="7B8A3D28" w14:textId="77777777" w:rsidR="003A1342" w:rsidRDefault="001E4D5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№3 </w:t>
      </w:r>
      <w:hyperlink r:id="rId13" w:tooltip="https://docs.google.com/spreadsheets/d/1fnM-21scz2ubJVok9-g1l0Uj95YKWG3G/edit?usp=share_link&amp;ouid=114359840160250154280&amp;rtpof=true&amp;sd=true" w:history="1">
        <w:r>
          <w:rPr>
            <w:rFonts w:ascii="Times New Roman" w:eastAsia="Times New Roman" w:hAnsi="Times New Roman" w:cs="Times New Roman"/>
            <w:color w:val="1155CC"/>
            <w:sz w:val="28"/>
            <w:szCs w:val="28"/>
            <w:u w:val="single"/>
          </w:rPr>
          <w:t>Критерии оценки</w:t>
        </w:r>
      </w:hyperlink>
    </w:p>
    <w:p w14:paraId="01592078" w14:textId="77777777" w:rsidR="003A1342" w:rsidRDefault="001E4D5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№4 </w:t>
      </w:r>
      <w:hyperlink r:id="rId14" w:tooltip="https://docs.google.com/document/d/1Z0OdzrkDucWYi1y12gG5zI_31ktmELo6/edit?usp=share_link&amp;ouid=114359840160250154280&amp;rtpof=true&amp;sd=true" w:history="1">
        <w:r>
          <w:rPr>
            <w:rFonts w:ascii="Times New Roman" w:eastAsia="Times New Roman" w:hAnsi="Times New Roman" w:cs="Times New Roman"/>
            <w:color w:val="1155CC"/>
            <w:sz w:val="28"/>
            <w:szCs w:val="28"/>
            <w:u w:val="single"/>
          </w:rPr>
          <w:t>Инструкция по охране труда и технике безопасности по компетенции «Спасательные работы».</w:t>
        </w:r>
      </w:hyperlink>
    </w:p>
    <w:p w14:paraId="533F55AA" w14:textId="77777777" w:rsidR="003A1342" w:rsidRDefault="003A1342">
      <w:pPr>
        <w:keepNext/>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b/>
          <w:i/>
          <w:color w:val="000000"/>
          <w:sz w:val="28"/>
          <w:szCs w:val="28"/>
        </w:rPr>
      </w:pPr>
    </w:p>
    <w:sectPr w:rsidR="003A1342">
      <w:headerReference w:type="default" r:id="rId15"/>
      <w:footerReference w:type="default" r:id="rId16"/>
      <w:pgSz w:w="11906" w:h="16838"/>
      <w:pgMar w:top="1134" w:right="849" w:bottom="1134" w:left="1984" w:header="624" w:footer="17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3A98D" w14:textId="77777777" w:rsidR="00296243" w:rsidRDefault="00296243">
      <w:pPr>
        <w:spacing w:after="0" w:line="240" w:lineRule="auto"/>
      </w:pPr>
      <w:r>
        <w:separator/>
      </w:r>
    </w:p>
  </w:endnote>
  <w:endnote w:type="continuationSeparator" w:id="0">
    <w:p w14:paraId="10409C16" w14:textId="77777777" w:rsidR="00296243" w:rsidRDefault="00296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charset w:val="00"/>
    <w:family w:val="auto"/>
    <w:pitch w:val="default"/>
  </w:font>
  <w:font w:name="frutigerltstd-light">
    <w:charset w:val="00"/>
    <w:family w:val="auto"/>
    <w:pitch w:val="default"/>
  </w:font>
  <w:font w:name="Segoe UI">
    <w:panose1 w:val="020B0502040204020203"/>
    <w:charset w:val="CC"/>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DD7A8" w14:textId="77777777" w:rsidR="001E4D5A" w:rsidRDefault="001E4D5A">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color w:val="000000"/>
      </w:rPr>
    </w:pPr>
  </w:p>
  <w:tbl>
    <w:tblPr>
      <w:tblStyle w:val="StGen7"/>
      <w:tblW w:w="9639" w:type="dxa"/>
      <w:jc w:val="center"/>
      <w:tblInd w:w="0" w:type="dxa"/>
      <w:tblLayout w:type="fixed"/>
      <w:tblLook w:val="0400" w:firstRow="0" w:lastRow="0" w:firstColumn="0" w:lastColumn="0" w:noHBand="0" w:noVBand="1"/>
    </w:tblPr>
    <w:tblGrid>
      <w:gridCol w:w="5954"/>
      <w:gridCol w:w="3685"/>
    </w:tblGrid>
    <w:tr w:rsidR="001E4D5A" w14:paraId="210CCB96" w14:textId="77777777">
      <w:trPr>
        <w:jc w:val="center"/>
      </w:trPr>
      <w:tc>
        <w:tcPr>
          <w:tcW w:w="5954" w:type="dxa"/>
          <w:shd w:val="clear" w:color="auto" w:fill="auto"/>
          <w:vAlign w:val="center"/>
        </w:tcPr>
        <w:p w14:paraId="1AB6FA63" w14:textId="77777777" w:rsidR="001E4D5A" w:rsidRDefault="001E4D5A">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rPr>
              <w:rFonts w:ascii="Times New Roman" w:eastAsia="Times New Roman" w:hAnsi="Times New Roman" w:cs="Times New Roman"/>
              <w:smallCaps/>
              <w:color w:val="000000"/>
              <w:sz w:val="18"/>
              <w:szCs w:val="18"/>
            </w:rPr>
          </w:pPr>
        </w:p>
      </w:tc>
      <w:tc>
        <w:tcPr>
          <w:tcW w:w="3685" w:type="dxa"/>
          <w:shd w:val="clear" w:color="auto" w:fill="auto"/>
          <w:vAlign w:val="center"/>
        </w:tcPr>
        <w:p w14:paraId="78B05DD6" w14:textId="77777777" w:rsidR="001E4D5A" w:rsidRDefault="001E4D5A">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jc w:val="right"/>
            <w:rPr>
              <w:rFonts w:ascii="Times New Roman" w:eastAsia="Times New Roman" w:hAnsi="Times New Roman" w:cs="Times New Roman"/>
              <w:smallCaps/>
              <w:color w:val="000000"/>
              <w:sz w:val="18"/>
              <w:szCs w:val="18"/>
            </w:rPr>
          </w:pPr>
          <w:r>
            <w:rPr>
              <w:rFonts w:ascii="Times New Roman" w:eastAsia="Times New Roman" w:hAnsi="Times New Roman" w:cs="Times New Roman"/>
              <w:smallCaps/>
              <w:color w:val="000000"/>
              <w:sz w:val="18"/>
              <w:szCs w:val="18"/>
            </w:rPr>
            <w:fldChar w:fldCharType="begin"/>
          </w:r>
          <w:r>
            <w:rPr>
              <w:rFonts w:ascii="Times New Roman" w:eastAsia="Times New Roman" w:hAnsi="Times New Roman" w:cs="Times New Roman"/>
              <w:smallCaps/>
              <w:color w:val="000000"/>
              <w:sz w:val="18"/>
              <w:szCs w:val="18"/>
            </w:rPr>
            <w:instrText>PAGE</w:instrText>
          </w:r>
          <w:r>
            <w:rPr>
              <w:rFonts w:ascii="Times New Roman" w:eastAsia="Times New Roman" w:hAnsi="Times New Roman" w:cs="Times New Roman"/>
              <w:smallCaps/>
              <w:color w:val="000000"/>
              <w:sz w:val="18"/>
              <w:szCs w:val="18"/>
            </w:rPr>
            <w:fldChar w:fldCharType="separate"/>
          </w:r>
          <w:r>
            <w:rPr>
              <w:rFonts w:ascii="Times New Roman" w:eastAsia="Times New Roman" w:hAnsi="Times New Roman" w:cs="Times New Roman"/>
              <w:smallCaps/>
              <w:color w:val="000000"/>
              <w:sz w:val="18"/>
              <w:szCs w:val="18"/>
            </w:rPr>
            <w:t>11</w:t>
          </w:r>
          <w:r>
            <w:rPr>
              <w:rFonts w:ascii="Times New Roman" w:eastAsia="Times New Roman" w:hAnsi="Times New Roman" w:cs="Times New Roman"/>
              <w:smallCaps/>
              <w:color w:val="000000"/>
              <w:sz w:val="18"/>
              <w:szCs w:val="18"/>
            </w:rPr>
            <w:fldChar w:fldCharType="end"/>
          </w:r>
        </w:p>
      </w:tc>
    </w:tr>
  </w:tbl>
  <w:p w14:paraId="02EB0240" w14:textId="77777777" w:rsidR="001E4D5A" w:rsidRDefault="001E4D5A">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1CA40" w14:textId="77777777" w:rsidR="00296243" w:rsidRDefault="00296243">
      <w:pPr>
        <w:spacing w:after="0" w:line="240" w:lineRule="auto"/>
      </w:pPr>
      <w:r>
        <w:separator/>
      </w:r>
    </w:p>
  </w:footnote>
  <w:footnote w:type="continuationSeparator" w:id="0">
    <w:p w14:paraId="3B9F4EA7" w14:textId="77777777" w:rsidR="00296243" w:rsidRDefault="00296243">
      <w:pPr>
        <w:spacing w:after="0" w:line="240" w:lineRule="auto"/>
      </w:pPr>
      <w:r>
        <w:continuationSeparator/>
      </w:r>
    </w:p>
  </w:footnote>
  <w:footnote w:id="1">
    <w:p w14:paraId="06F6AD07" w14:textId="77777777" w:rsidR="001E4D5A" w:rsidRDefault="001E4D5A">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02368" w14:textId="77777777" w:rsidR="001E4D5A" w:rsidRDefault="001E4D5A">
    <w:pPr>
      <w:keepNext/>
      <w:spacing w:after="0" w:line="360" w:lineRule="auto"/>
      <w:ind w:firstLine="709"/>
      <w:jc w:val="both"/>
      <w:rPr>
        <w:rFonts w:ascii="Times New Roman" w:eastAsia="Times New Roman" w:hAnsi="Times New Roman" w:cs="Times New Roman"/>
        <w:b/>
        <w:sz w:val="24"/>
        <w:szCs w:val="24"/>
      </w:rPr>
    </w:pPr>
    <w:bookmarkStart w:id="12" w:name="_heading=h.4upsrdyq9eqz"/>
    <w:bookmarkEnd w:id="12"/>
  </w:p>
  <w:p w14:paraId="61CB28B7" w14:textId="77777777" w:rsidR="001E4D5A" w:rsidRDefault="001E4D5A">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 w:val="right" w:pos="10631"/>
      </w:tabs>
      <w:spacing w:after="0" w:line="240" w:lineRule="auto"/>
      <w:rPr>
        <w:rFonts w:ascii="Times New Roman" w:eastAsia="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C1E76"/>
    <w:multiLevelType w:val="hybridMultilevel"/>
    <w:tmpl w:val="7F463076"/>
    <w:lvl w:ilvl="0" w:tplc="9CAACA8C">
      <w:start w:val="1"/>
      <w:numFmt w:val="decimal"/>
      <w:lvlText w:val="%1."/>
      <w:lvlJc w:val="left"/>
      <w:pPr>
        <w:ind w:left="720" w:hanging="360"/>
      </w:pPr>
    </w:lvl>
    <w:lvl w:ilvl="1" w:tplc="EC3C7C20">
      <w:start w:val="1"/>
      <w:numFmt w:val="lowerLetter"/>
      <w:lvlText w:val="%2."/>
      <w:lvlJc w:val="left"/>
      <w:pPr>
        <w:ind w:left="1440" w:hanging="360"/>
      </w:pPr>
    </w:lvl>
    <w:lvl w:ilvl="2" w:tplc="48065A42">
      <w:start w:val="1"/>
      <w:numFmt w:val="lowerRoman"/>
      <w:lvlText w:val="%3."/>
      <w:lvlJc w:val="right"/>
      <w:pPr>
        <w:ind w:left="2160" w:hanging="180"/>
      </w:pPr>
    </w:lvl>
    <w:lvl w:ilvl="3" w:tplc="04F47304">
      <w:start w:val="1"/>
      <w:numFmt w:val="decimal"/>
      <w:lvlText w:val="%4."/>
      <w:lvlJc w:val="left"/>
      <w:pPr>
        <w:ind w:left="2880" w:hanging="360"/>
      </w:pPr>
    </w:lvl>
    <w:lvl w:ilvl="4" w:tplc="D7D6BCFC">
      <w:start w:val="1"/>
      <w:numFmt w:val="lowerLetter"/>
      <w:lvlText w:val="%5."/>
      <w:lvlJc w:val="left"/>
      <w:pPr>
        <w:ind w:left="3600" w:hanging="360"/>
      </w:pPr>
    </w:lvl>
    <w:lvl w:ilvl="5" w:tplc="7FCE5FE6">
      <w:start w:val="1"/>
      <w:numFmt w:val="lowerRoman"/>
      <w:lvlText w:val="%6."/>
      <w:lvlJc w:val="right"/>
      <w:pPr>
        <w:ind w:left="4320" w:hanging="180"/>
      </w:pPr>
    </w:lvl>
    <w:lvl w:ilvl="6" w:tplc="62E2F29E">
      <w:start w:val="1"/>
      <w:numFmt w:val="decimal"/>
      <w:lvlText w:val="%7."/>
      <w:lvlJc w:val="left"/>
      <w:pPr>
        <w:ind w:left="5040" w:hanging="360"/>
      </w:pPr>
    </w:lvl>
    <w:lvl w:ilvl="7" w:tplc="4C12C5D0">
      <w:start w:val="1"/>
      <w:numFmt w:val="lowerLetter"/>
      <w:lvlText w:val="%8."/>
      <w:lvlJc w:val="left"/>
      <w:pPr>
        <w:ind w:left="5760" w:hanging="360"/>
      </w:pPr>
    </w:lvl>
    <w:lvl w:ilvl="8" w:tplc="42FAE488">
      <w:start w:val="1"/>
      <w:numFmt w:val="lowerRoman"/>
      <w:lvlText w:val="%9."/>
      <w:lvlJc w:val="right"/>
      <w:pPr>
        <w:ind w:left="6480" w:hanging="180"/>
      </w:pPr>
    </w:lvl>
  </w:abstractNum>
  <w:abstractNum w:abstractNumId="1" w15:restartNumberingAfterBreak="0">
    <w:nsid w:val="14AB0AC7"/>
    <w:multiLevelType w:val="hybridMultilevel"/>
    <w:tmpl w:val="330EE742"/>
    <w:lvl w:ilvl="0" w:tplc="5FE8CB9E">
      <w:start w:val="1"/>
      <w:numFmt w:val="bullet"/>
      <w:lvlText w:val="•"/>
      <w:lvlJc w:val="left"/>
      <w:pPr>
        <w:ind w:left="827" w:hanging="360"/>
      </w:pPr>
      <w:rPr>
        <w:rFonts w:ascii="Arial" w:eastAsia="Arial" w:hAnsi="Arial" w:cs="Arial"/>
        <w:sz w:val="24"/>
        <w:szCs w:val="24"/>
      </w:rPr>
    </w:lvl>
    <w:lvl w:ilvl="1" w:tplc="E05A8DDE">
      <w:start w:val="1"/>
      <w:numFmt w:val="bullet"/>
      <w:lvlText w:val="•"/>
      <w:lvlJc w:val="left"/>
      <w:pPr>
        <w:ind w:left="1584" w:hanging="360"/>
      </w:pPr>
    </w:lvl>
    <w:lvl w:ilvl="2" w:tplc="14BE45BE">
      <w:start w:val="1"/>
      <w:numFmt w:val="bullet"/>
      <w:lvlText w:val="•"/>
      <w:lvlJc w:val="left"/>
      <w:pPr>
        <w:ind w:left="2348" w:hanging="360"/>
      </w:pPr>
    </w:lvl>
    <w:lvl w:ilvl="3" w:tplc="21BECA26">
      <w:start w:val="1"/>
      <w:numFmt w:val="bullet"/>
      <w:lvlText w:val="•"/>
      <w:lvlJc w:val="left"/>
      <w:pPr>
        <w:ind w:left="3112" w:hanging="360"/>
      </w:pPr>
    </w:lvl>
    <w:lvl w:ilvl="4" w:tplc="A0485D3A">
      <w:start w:val="1"/>
      <w:numFmt w:val="bullet"/>
      <w:lvlText w:val="•"/>
      <w:lvlJc w:val="left"/>
      <w:pPr>
        <w:ind w:left="3877" w:hanging="360"/>
      </w:pPr>
    </w:lvl>
    <w:lvl w:ilvl="5" w:tplc="F438A160">
      <w:start w:val="1"/>
      <w:numFmt w:val="bullet"/>
      <w:lvlText w:val="•"/>
      <w:lvlJc w:val="left"/>
      <w:pPr>
        <w:ind w:left="4641" w:hanging="360"/>
      </w:pPr>
    </w:lvl>
    <w:lvl w:ilvl="6" w:tplc="603EC382">
      <w:start w:val="1"/>
      <w:numFmt w:val="bullet"/>
      <w:lvlText w:val="•"/>
      <w:lvlJc w:val="left"/>
      <w:pPr>
        <w:ind w:left="5405" w:hanging="360"/>
      </w:pPr>
    </w:lvl>
    <w:lvl w:ilvl="7" w:tplc="014E4AA0">
      <w:start w:val="1"/>
      <w:numFmt w:val="bullet"/>
      <w:lvlText w:val="•"/>
      <w:lvlJc w:val="left"/>
      <w:pPr>
        <w:ind w:left="6170" w:hanging="360"/>
      </w:pPr>
    </w:lvl>
    <w:lvl w:ilvl="8" w:tplc="4524CCEA">
      <w:start w:val="1"/>
      <w:numFmt w:val="bullet"/>
      <w:lvlText w:val="•"/>
      <w:lvlJc w:val="left"/>
      <w:pPr>
        <w:ind w:left="6934" w:hanging="360"/>
      </w:pPr>
    </w:lvl>
  </w:abstractNum>
  <w:abstractNum w:abstractNumId="2" w15:restartNumberingAfterBreak="0">
    <w:nsid w:val="1A072E44"/>
    <w:multiLevelType w:val="hybridMultilevel"/>
    <w:tmpl w:val="53DED86E"/>
    <w:lvl w:ilvl="0" w:tplc="B3C2948C">
      <w:start w:val="1"/>
      <w:numFmt w:val="decimal"/>
      <w:lvlText w:val="%1."/>
      <w:lvlJc w:val="left"/>
      <w:pPr>
        <w:ind w:left="720" w:hanging="360"/>
      </w:pPr>
      <w:rPr>
        <w:rFonts w:hint="default"/>
      </w:rPr>
    </w:lvl>
    <w:lvl w:ilvl="1" w:tplc="4CBC3BE6">
      <w:start w:val="1"/>
      <w:numFmt w:val="lowerLetter"/>
      <w:lvlText w:val="%2."/>
      <w:lvlJc w:val="left"/>
      <w:pPr>
        <w:ind w:left="1440" w:hanging="360"/>
      </w:pPr>
    </w:lvl>
    <w:lvl w:ilvl="2" w:tplc="469E821E">
      <w:start w:val="1"/>
      <w:numFmt w:val="lowerRoman"/>
      <w:lvlText w:val="%3."/>
      <w:lvlJc w:val="right"/>
      <w:pPr>
        <w:ind w:left="2160" w:hanging="180"/>
      </w:pPr>
    </w:lvl>
    <w:lvl w:ilvl="3" w:tplc="2E283CF6">
      <w:start w:val="1"/>
      <w:numFmt w:val="decimal"/>
      <w:lvlText w:val="%4."/>
      <w:lvlJc w:val="left"/>
      <w:pPr>
        <w:ind w:left="2880" w:hanging="360"/>
      </w:pPr>
    </w:lvl>
    <w:lvl w:ilvl="4" w:tplc="3ABC9C60">
      <w:start w:val="1"/>
      <w:numFmt w:val="lowerLetter"/>
      <w:lvlText w:val="%5."/>
      <w:lvlJc w:val="left"/>
      <w:pPr>
        <w:ind w:left="3600" w:hanging="360"/>
      </w:pPr>
    </w:lvl>
    <w:lvl w:ilvl="5" w:tplc="7F60EC62">
      <w:start w:val="1"/>
      <w:numFmt w:val="lowerRoman"/>
      <w:lvlText w:val="%6."/>
      <w:lvlJc w:val="right"/>
      <w:pPr>
        <w:ind w:left="4320" w:hanging="180"/>
      </w:pPr>
    </w:lvl>
    <w:lvl w:ilvl="6" w:tplc="1B364BB4">
      <w:start w:val="1"/>
      <w:numFmt w:val="decimal"/>
      <w:lvlText w:val="%7."/>
      <w:lvlJc w:val="left"/>
      <w:pPr>
        <w:ind w:left="5040" w:hanging="360"/>
      </w:pPr>
    </w:lvl>
    <w:lvl w:ilvl="7" w:tplc="AA0AF558">
      <w:start w:val="1"/>
      <w:numFmt w:val="lowerLetter"/>
      <w:lvlText w:val="%8."/>
      <w:lvlJc w:val="left"/>
      <w:pPr>
        <w:ind w:left="5760" w:hanging="360"/>
      </w:pPr>
    </w:lvl>
    <w:lvl w:ilvl="8" w:tplc="D09EBB48">
      <w:start w:val="1"/>
      <w:numFmt w:val="lowerRoman"/>
      <w:lvlText w:val="%9."/>
      <w:lvlJc w:val="right"/>
      <w:pPr>
        <w:ind w:left="6480" w:hanging="180"/>
      </w:pPr>
    </w:lvl>
  </w:abstractNum>
  <w:abstractNum w:abstractNumId="3" w15:restartNumberingAfterBreak="0">
    <w:nsid w:val="1DC11DCF"/>
    <w:multiLevelType w:val="hybridMultilevel"/>
    <w:tmpl w:val="94C616D4"/>
    <w:lvl w:ilvl="0" w:tplc="129ADD2E">
      <w:start w:val="1"/>
      <w:numFmt w:val="bullet"/>
      <w:lvlText w:val=""/>
      <w:lvlJc w:val="left"/>
      <w:pPr>
        <w:ind w:left="794" w:hanging="360"/>
      </w:pPr>
      <w:rPr>
        <w:rFonts w:ascii="Symbol" w:hAnsi="Symbol" w:hint="default"/>
      </w:rPr>
    </w:lvl>
    <w:lvl w:ilvl="1" w:tplc="F0A0D3CE">
      <w:start w:val="1"/>
      <w:numFmt w:val="bullet"/>
      <w:lvlText w:val="o"/>
      <w:lvlJc w:val="left"/>
      <w:pPr>
        <w:ind w:left="1514" w:hanging="360"/>
      </w:pPr>
      <w:rPr>
        <w:rFonts w:ascii="Courier New" w:hAnsi="Courier New" w:cs="Courier New" w:hint="default"/>
      </w:rPr>
    </w:lvl>
    <w:lvl w:ilvl="2" w:tplc="0C5A561A">
      <w:start w:val="1"/>
      <w:numFmt w:val="bullet"/>
      <w:lvlText w:val=""/>
      <w:lvlJc w:val="left"/>
      <w:pPr>
        <w:ind w:left="2234" w:hanging="360"/>
      </w:pPr>
      <w:rPr>
        <w:rFonts w:ascii="Wingdings" w:hAnsi="Wingdings" w:hint="default"/>
      </w:rPr>
    </w:lvl>
    <w:lvl w:ilvl="3" w:tplc="738E6A8C">
      <w:start w:val="1"/>
      <w:numFmt w:val="bullet"/>
      <w:lvlText w:val=""/>
      <w:lvlJc w:val="left"/>
      <w:pPr>
        <w:ind w:left="2954" w:hanging="360"/>
      </w:pPr>
      <w:rPr>
        <w:rFonts w:ascii="Symbol" w:hAnsi="Symbol" w:hint="default"/>
      </w:rPr>
    </w:lvl>
    <w:lvl w:ilvl="4" w:tplc="E690D746">
      <w:start w:val="1"/>
      <w:numFmt w:val="bullet"/>
      <w:lvlText w:val="o"/>
      <w:lvlJc w:val="left"/>
      <w:pPr>
        <w:ind w:left="3674" w:hanging="360"/>
      </w:pPr>
      <w:rPr>
        <w:rFonts w:ascii="Courier New" w:hAnsi="Courier New" w:cs="Courier New" w:hint="default"/>
      </w:rPr>
    </w:lvl>
    <w:lvl w:ilvl="5" w:tplc="1FDA336C">
      <w:start w:val="1"/>
      <w:numFmt w:val="bullet"/>
      <w:lvlText w:val=""/>
      <w:lvlJc w:val="left"/>
      <w:pPr>
        <w:ind w:left="4394" w:hanging="360"/>
      </w:pPr>
      <w:rPr>
        <w:rFonts w:ascii="Wingdings" w:hAnsi="Wingdings" w:hint="default"/>
      </w:rPr>
    </w:lvl>
    <w:lvl w:ilvl="6" w:tplc="0A12D0FC">
      <w:start w:val="1"/>
      <w:numFmt w:val="bullet"/>
      <w:lvlText w:val=""/>
      <w:lvlJc w:val="left"/>
      <w:pPr>
        <w:ind w:left="5114" w:hanging="360"/>
      </w:pPr>
      <w:rPr>
        <w:rFonts w:ascii="Symbol" w:hAnsi="Symbol" w:hint="default"/>
      </w:rPr>
    </w:lvl>
    <w:lvl w:ilvl="7" w:tplc="D7AEC3DE">
      <w:start w:val="1"/>
      <w:numFmt w:val="bullet"/>
      <w:lvlText w:val="o"/>
      <w:lvlJc w:val="left"/>
      <w:pPr>
        <w:ind w:left="5834" w:hanging="360"/>
      </w:pPr>
      <w:rPr>
        <w:rFonts w:ascii="Courier New" w:hAnsi="Courier New" w:cs="Courier New" w:hint="default"/>
      </w:rPr>
    </w:lvl>
    <w:lvl w:ilvl="8" w:tplc="A5E83D90">
      <w:start w:val="1"/>
      <w:numFmt w:val="bullet"/>
      <w:lvlText w:val=""/>
      <w:lvlJc w:val="left"/>
      <w:pPr>
        <w:ind w:left="6554" w:hanging="360"/>
      </w:pPr>
      <w:rPr>
        <w:rFonts w:ascii="Wingdings" w:hAnsi="Wingdings" w:hint="default"/>
      </w:rPr>
    </w:lvl>
  </w:abstractNum>
  <w:abstractNum w:abstractNumId="4" w15:restartNumberingAfterBreak="0">
    <w:nsid w:val="2D6B0F98"/>
    <w:multiLevelType w:val="hybridMultilevel"/>
    <w:tmpl w:val="FD986B90"/>
    <w:lvl w:ilvl="0" w:tplc="CABAC56C">
      <w:start w:val="1"/>
      <w:numFmt w:val="bullet"/>
      <w:pStyle w:val="a"/>
      <w:lvlText w:val="•"/>
      <w:lvlJc w:val="left"/>
      <w:pPr>
        <w:ind w:left="827" w:hanging="360"/>
      </w:pPr>
      <w:rPr>
        <w:rFonts w:ascii="Arial" w:eastAsia="Arial" w:hAnsi="Arial" w:cs="Arial"/>
        <w:sz w:val="24"/>
        <w:szCs w:val="24"/>
      </w:rPr>
    </w:lvl>
    <w:lvl w:ilvl="1" w:tplc="7A44EBC8">
      <w:start w:val="1"/>
      <w:numFmt w:val="bullet"/>
      <w:lvlText w:val="•"/>
      <w:lvlJc w:val="left"/>
      <w:pPr>
        <w:ind w:left="1548" w:hanging="360"/>
      </w:pPr>
      <w:rPr>
        <w:rFonts w:ascii="Arial" w:eastAsia="Arial" w:hAnsi="Arial" w:cs="Arial"/>
        <w:sz w:val="24"/>
        <w:szCs w:val="24"/>
      </w:rPr>
    </w:lvl>
    <w:lvl w:ilvl="2" w:tplc="1A64B422">
      <w:start w:val="1"/>
      <w:numFmt w:val="bullet"/>
      <w:lvlText w:val="•"/>
      <w:lvlJc w:val="left"/>
      <w:pPr>
        <w:ind w:left="2309" w:hanging="360"/>
      </w:pPr>
    </w:lvl>
    <w:lvl w:ilvl="3" w:tplc="2E96B8A8">
      <w:start w:val="1"/>
      <w:numFmt w:val="bullet"/>
      <w:lvlText w:val="•"/>
      <w:lvlJc w:val="left"/>
      <w:pPr>
        <w:ind w:left="3078" w:hanging="360"/>
      </w:pPr>
    </w:lvl>
    <w:lvl w:ilvl="4" w:tplc="B23410FC">
      <w:start w:val="1"/>
      <w:numFmt w:val="bullet"/>
      <w:lvlText w:val="•"/>
      <w:lvlJc w:val="left"/>
      <w:pPr>
        <w:ind w:left="3847" w:hanging="360"/>
      </w:pPr>
    </w:lvl>
    <w:lvl w:ilvl="5" w:tplc="E092D55E">
      <w:start w:val="1"/>
      <w:numFmt w:val="bullet"/>
      <w:lvlText w:val="•"/>
      <w:lvlJc w:val="left"/>
      <w:pPr>
        <w:ind w:left="4616" w:hanging="360"/>
      </w:pPr>
    </w:lvl>
    <w:lvl w:ilvl="6" w:tplc="FDA2CBA0">
      <w:start w:val="1"/>
      <w:numFmt w:val="bullet"/>
      <w:lvlText w:val="•"/>
      <w:lvlJc w:val="left"/>
      <w:pPr>
        <w:ind w:left="5386" w:hanging="360"/>
      </w:pPr>
    </w:lvl>
    <w:lvl w:ilvl="7" w:tplc="2D5A5788">
      <w:start w:val="1"/>
      <w:numFmt w:val="bullet"/>
      <w:lvlText w:val="•"/>
      <w:lvlJc w:val="left"/>
      <w:pPr>
        <w:ind w:left="6155" w:hanging="360"/>
      </w:pPr>
    </w:lvl>
    <w:lvl w:ilvl="8" w:tplc="6F72F078">
      <w:start w:val="1"/>
      <w:numFmt w:val="bullet"/>
      <w:lvlText w:val="•"/>
      <w:lvlJc w:val="left"/>
      <w:pPr>
        <w:ind w:left="6924" w:hanging="360"/>
      </w:pPr>
    </w:lvl>
  </w:abstractNum>
  <w:abstractNum w:abstractNumId="5" w15:restartNumberingAfterBreak="0">
    <w:nsid w:val="2EE54E42"/>
    <w:multiLevelType w:val="hybridMultilevel"/>
    <w:tmpl w:val="19CCF6D2"/>
    <w:lvl w:ilvl="0" w:tplc="7F84578C">
      <w:start w:val="1"/>
      <w:numFmt w:val="bullet"/>
      <w:lvlText w:val="•"/>
      <w:lvlJc w:val="left"/>
      <w:pPr>
        <w:ind w:left="827" w:hanging="360"/>
      </w:pPr>
      <w:rPr>
        <w:rFonts w:ascii="Arial" w:eastAsia="Arial" w:hAnsi="Arial" w:cs="Arial"/>
        <w:sz w:val="24"/>
        <w:szCs w:val="24"/>
      </w:rPr>
    </w:lvl>
    <w:lvl w:ilvl="1" w:tplc="2B84CE9A">
      <w:start w:val="1"/>
      <w:numFmt w:val="bullet"/>
      <w:lvlText w:val="•"/>
      <w:lvlJc w:val="left"/>
      <w:pPr>
        <w:ind w:left="1584" w:hanging="360"/>
      </w:pPr>
    </w:lvl>
    <w:lvl w:ilvl="2" w:tplc="91285900">
      <w:start w:val="1"/>
      <w:numFmt w:val="bullet"/>
      <w:lvlText w:val="•"/>
      <w:lvlJc w:val="left"/>
      <w:pPr>
        <w:ind w:left="2348" w:hanging="360"/>
      </w:pPr>
    </w:lvl>
    <w:lvl w:ilvl="3" w:tplc="F2148428">
      <w:start w:val="1"/>
      <w:numFmt w:val="bullet"/>
      <w:lvlText w:val="•"/>
      <w:lvlJc w:val="left"/>
      <w:pPr>
        <w:ind w:left="3112" w:hanging="360"/>
      </w:pPr>
    </w:lvl>
    <w:lvl w:ilvl="4" w:tplc="7F08CD84">
      <w:start w:val="1"/>
      <w:numFmt w:val="bullet"/>
      <w:lvlText w:val="•"/>
      <w:lvlJc w:val="left"/>
      <w:pPr>
        <w:ind w:left="3877" w:hanging="360"/>
      </w:pPr>
    </w:lvl>
    <w:lvl w:ilvl="5" w:tplc="CBF89A76">
      <w:start w:val="1"/>
      <w:numFmt w:val="bullet"/>
      <w:lvlText w:val="•"/>
      <w:lvlJc w:val="left"/>
      <w:pPr>
        <w:ind w:left="4641" w:hanging="360"/>
      </w:pPr>
    </w:lvl>
    <w:lvl w:ilvl="6" w:tplc="49CC6BF2">
      <w:start w:val="1"/>
      <w:numFmt w:val="bullet"/>
      <w:lvlText w:val="•"/>
      <w:lvlJc w:val="left"/>
      <w:pPr>
        <w:ind w:left="5405" w:hanging="360"/>
      </w:pPr>
    </w:lvl>
    <w:lvl w:ilvl="7" w:tplc="7EC820B2">
      <w:start w:val="1"/>
      <w:numFmt w:val="bullet"/>
      <w:lvlText w:val="•"/>
      <w:lvlJc w:val="left"/>
      <w:pPr>
        <w:ind w:left="6170" w:hanging="360"/>
      </w:pPr>
    </w:lvl>
    <w:lvl w:ilvl="8" w:tplc="8F46F014">
      <w:start w:val="1"/>
      <w:numFmt w:val="bullet"/>
      <w:lvlText w:val="•"/>
      <w:lvlJc w:val="left"/>
      <w:pPr>
        <w:ind w:left="6934" w:hanging="360"/>
      </w:pPr>
    </w:lvl>
  </w:abstractNum>
  <w:abstractNum w:abstractNumId="6" w15:restartNumberingAfterBreak="0">
    <w:nsid w:val="2FDF327A"/>
    <w:multiLevelType w:val="hybridMultilevel"/>
    <w:tmpl w:val="43B83BFC"/>
    <w:lvl w:ilvl="0" w:tplc="A3128EFA">
      <w:start w:val="1"/>
      <w:numFmt w:val="bullet"/>
      <w:pStyle w:val="a0"/>
      <w:lvlText w:val="•"/>
      <w:lvlJc w:val="left"/>
      <w:pPr>
        <w:ind w:left="827" w:hanging="360"/>
      </w:pPr>
      <w:rPr>
        <w:rFonts w:ascii="Arial" w:eastAsia="Arial" w:hAnsi="Arial" w:cs="Arial"/>
        <w:sz w:val="24"/>
        <w:szCs w:val="24"/>
      </w:rPr>
    </w:lvl>
    <w:lvl w:ilvl="1" w:tplc="B53EABA2">
      <w:start w:val="1"/>
      <w:numFmt w:val="bullet"/>
      <w:lvlText w:val="•"/>
      <w:lvlJc w:val="left"/>
      <w:pPr>
        <w:ind w:left="1548" w:hanging="360"/>
      </w:pPr>
      <w:rPr>
        <w:rFonts w:ascii="Arial" w:eastAsia="Arial" w:hAnsi="Arial" w:cs="Arial"/>
        <w:sz w:val="24"/>
        <w:szCs w:val="24"/>
      </w:rPr>
    </w:lvl>
    <w:lvl w:ilvl="2" w:tplc="DE340DF2">
      <w:start w:val="1"/>
      <w:numFmt w:val="bullet"/>
      <w:lvlText w:val="•"/>
      <w:lvlJc w:val="left"/>
      <w:pPr>
        <w:ind w:left="2309" w:hanging="360"/>
      </w:pPr>
    </w:lvl>
    <w:lvl w:ilvl="3" w:tplc="6B228850">
      <w:start w:val="1"/>
      <w:numFmt w:val="bullet"/>
      <w:lvlText w:val="•"/>
      <w:lvlJc w:val="left"/>
      <w:pPr>
        <w:ind w:left="3078" w:hanging="360"/>
      </w:pPr>
    </w:lvl>
    <w:lvl w:ilvl="4" w:tplc="FAA2AFF8">
      <w:start w:val="1"/>
      <w:numFmt w:val="bullet"/>
      <w:lvlText w:val="•"/>
      <w:lvlJc w:val="left"/>
      <w:pPr>
        <w:ind w:left="3847" w:hanging="360"/>
      </w:pPr>
    </w:lvl>
    <w:lvl w:ilvl="5" w:tplc="41441C7E">
      <w:start w:val="1"/>
      <w:numFmt w:val="bullet"/>
      <w:lvlText w:val="•"/>
      <w:lvlJc w:val="left"/>
      <w:pPr>
        <w:ind w:left="4616" w:hanging="360"/>
      </w:pPr>
    </w:lvl>
    <w:lvl w:ilvl="6" w:tplc="522A8684">
      <w:start w:val="1"/>
      <w:numFmt w:val="bullet"/>
      <w:lvlText w:val="•"/>
      <w:lvlJc w:val="left"/>
      <w:pPr>
        <w:ind w:left="5386" w:hanging="360"/>
      </w:pPr>
    </w:lvl>
    <w:lvl w:ilvl="7" w:tplc="07164310">
      <w:start w:val="1"/>
      <w:numFmt w:val="bullet"/>
      <w:lvlText w:val="•"/>
      <w:lvlJc w:val="left"/>
      <w:pPr>
        <w:ind w:left="6155" w:hanging="360"/>
      </w:pPr>
    </w:lvl>
    <w:lvl w:ilvl="8" w:tplc="210C27B0">
      <w:start w:val="1"/>
      <w:numFmt w:val="bullet"/>
      <w:lvlText w:val="•"/>
      <w:lvlJc w:val="left"/>
      <w:pPr>
        <w:ind w:left="6924" w:hanging="360"/>
      </w:pPr>
    </w:lvl>
  </w:abstractNum>
  <w:abstractNum w:abstractNumId="7" w15:restartNumberingAfterBreak="0">
    <w:nsid w:val="345C59A3"/>
    <w:multiLevelType w:val="hybridMultilevel"/>
    <w:tmpl w:val="12D84CD0"/>
    <w:lvl w:ilvl="0" w:tplc="27983BC0">
      <w:start w:val="1"/>
      <w:numFmt w:val="bullet"/>
      <w:lvlText w:val="•"/>
      <w:lvlJc w:val="left"/>
      <w:pPr>
        <w:ind w:left="827" w:hanging="360"/>
      </w:pPr>
      <w:rPr>
        <w:rFonts w:ascii="Arial" w:eastAsia="Arial" w:hAnsi="Arial" w:cs="Arial"/>
        <w:sz w:val="24"/>
        <w:szCs w:val="24"/>
      </w:rPr>
    </w:lvl>
    <w:lvl w:ilvl="1" w:tplc="C1D4934E">
      <w:start w:val="1"/>
      <w:numFmt w:val="bullet"/>
      <w:lvlText w:val="•"/>
      <w:lvlJc w:val="left"/>
      <w:pPr>
        <w:ind w:left="1584" w:hanging="360"/>
      </w:pPr>
    </w:lvl>
    <w:lvl w:ilvl="2" w:tplc="BD804EA4">
      <w:start w:val="1"/>
      <w:numFmt w:val="bullet"/>
      <w:lvlText w:val="•"/>
      <w:lvlJc w:val="left"/>
      <w:pPr>
        <w:ind w:left="2348" w:hanging="360"/>
      </w:pPr>
    </w:lvl>
    <w:lvl w:ilvl="3" w:tplc="3A5EB2BE">
      <w:start w:val="1"/>
      <w:numFmt w:val="bullet"/>
      <w:lvlText w:val="•"/>
      <w:lvlJc w:val="left"/>
      <w:pPr>
        <w:ind w:left="3112" w:hanging="360"/>
      </w:pPr>
    </w:lvl>
    <w:lvl w:ilvl="4" w:tplc="BFB2B266">
      <w:start w:val="1"/>
      <w:numFmt w:val="bullet"/>
      <w:lvlText w:val="•"/>
      <w:lvlJc w:val="left"/>
      <w:pPr>
        <w:ind w:left="3877" w:hanging="360"/>
      </w:pPr>
    </w:lvl>
    <w:lvl w:ilvl="5" w:tplc="7228C56E">
      <w:start w:val="1"/>
      <w:numFmt w:val="bullet"/>
      <w:lvlText w:val="•"/>
      <w:lvlJc w:val="left"/>
      <w:pPr>
        <w:ind w:left="4641" w:hanging="360"/>
      </w:pPr>
    </w:lvl>
    <w:lvl w:ilvl="6" w:tplc="9C6A3C4A">
      <w:start w:val="1"/>
      <w:numFmt w:val="bullet"/>
      <w:lvlText w:val="•"/>
      <w:lvlJc w:val="left"/>
      <w:pPr>
        <w:ind w:left="5405" w:hanging="360"/>
      </w:pPr>
    </w:lvl>
    <w:lvl w:ilvl="7" w:tplc="4606DCEE">
      <w:start w:val="1"/>
      <w:numFmt w:val="bullet"/>
      <w:lvlText w:val="•"/>
      <w:lvlJc w:val="left"/>
      <w:pPr>
        <w:ind w:left="6170" w:hanging="360"/>
      </w:pPr>
    </w:lvl>
    <w:lvl w:ilvl="8" w:tplc="1A7A07E0">
      <w:start w:val="1"/>
      <w:numFmt w:val="bullet"/>
      <w:lvlText w:val="•"/>
      <w:lvlJc w:val="left"/>
      <w:pPr>
        <w:ind w:left="6934" w:hanging="360"/>
      </w:pPr>
    </w:lvl>
  </w:abstractNum>
  <w:abstractNum w:abstractNumId="8" w15:restartNumberingAfterBreak="0">
    <w:nsid w:val="358A2009"/>
    <w:multiLevelType w:val="hybridMultilevel"/>
    <w:tmpl w:val="7C34514A"/>
    <w:lvl w:ilvl="0" w:tplc="D35634AE">
      <w:start w:val="1"/>
      <w:numFmt w:val="bullet"/>
      <w:lvlText w:val="•"/>
      <w:lvlJc w:val="left"/>
      <w:pPr>
        <w:ind w:left="827" w:hanging="360"/>
      </w:pPr>
      <w:rPr>
        <w:rFonts w:ascii="Arial" w:eastAsia="Arial" w:hAnsi="Arial" w:cs="Arial"/>
        <w:sz w:val="24"/>
        <w:szCs w:val="24"/>
      </w:rPr>
    </w:lvl>
    <w:lvl w:ilvl="1" w:tplc="4B4E7372">
      <w:start w:val="1"/>
      <w:numFmt w:val="bullet"/>
      <w:lvlText w:val="•"/>
      <w:lvlJc w:val="left"/>
      <w:pPr>
        <w:ind w:left="1584" w:hanging="360"/>
      </w:pPr>
    </w:lvl>
    <w:lvl w:ilvl="2" w:tplc="4CF83E24">
      <w:start w:val="1"/>
      <w:numFmt w:val="bullet"/>
      <w:lvlText w:val="•"/>
      <w:lvlJc w:val="left"/>
      <w:pPr>
        <w:ind w:left="2348" w:hanging="360"/>
      </w:pPr>
    </w:lvl>
    <w:lvl w:ilvl="3" w:tplc="6C8A79B0">
      <w:start w:val="1"/>
      <w:numFmt w:val="bullet"/>
      <w:lvlText w:val="•"/>
      <w:lvlJc w:val="left"/>
      <w:pPr>
        <w:ind w:left="3112" w:hanging="360"/>
      </w:pPr>
    </w:lvl>
    <w:lvl w:ilvl="4" w:tplc="E33CFFDA">
      <w:start w:val="1"/>
      <w:numFmt w:val="bullet"/>
      <w:lvlText w:val="•"/>
      <w:lvlJc w:val="left"/>
      <w:pPr>
        <w:ind w:left="3877" w:hanging="360"/>
      </w:pPr>
    </w:lvl>
    <w:lvl w:ilvl="5" w:tplc="DFA2C99A">
      <w:start w:val="1"/>
      <w:numFmt w:val="bullet"/>
      <w:lvlText w:val="•"/>
      <w:lvlJc w:val="left"/>
      <w:pPr>
        <w:ind w:left="4641" w:hanging="360"/>
      </w:pPr>
    </w:lvl>
    <w:lvl w:ilvl="6" w:tplc="B63C91E0">
      <w:start w:val="1"/>
      <w:numFmt w:val="bullet"/>
      <w:lvlText w:val="•"/>
      <w:lvlJc w:val="left"/>
      <w:pPr>
        <w:ind w:left="5405" w:hanging="360"/>
      </w:pPr>
    </w:lvl>
    <w:lvl w:ilvl="7" w:tplc="D2A45C16">
      <w:start w:val="1"/>
      <w:numFmt w:val="bullet"/>
      <w:lvlText w:val="•"/>
      <w:lvlJc w:val="left"/>
      <w:pPr>
        <w:ind w:left="6170" w:hanging="360"/>
      </w:pPr>
    </w:lvl>
    <w:lvl w:ilvl="8" w:tplc="52C607F8">
      <w:start w:val="1"/>
      <w:numFmt w:val="bullet"/>
      <w:lvlText w:val="•"/>
      <w:lvlJc w:val="left"/>
      <w:pPr>
        <w:ind w:left="6934" w:hanging="360"/>
      </w:pPr>
    </w:lvl>
  </w:abstractNum>
  <w:abstractNum w:abstractNumId="9" w15:restartNumberingAfterBreak="0">
    <w:nsid w:val="37ED4B0E"/>
    <w:multiLevelType w:val="hybridMultilevel"/>
    <w:tmpl w:val="3ED8604E"/>
    <w:lvl w:ilvl="0" w:tplc="0498962C">
      <w:start w:val="1"/>
      <w:numFmt w:val="bullet"/>
      <w:pStyle w:val="ListaBlack"/>
      <w:lvlText w:val="•"/>
      <w:lvlJc w:val="left"/>
      <w:pPr>
        <w:ind w:left="827" w:hanging="360"/>
      </w:pPr>
      <w:rPr>
        <w:rFonts w:ascii="Arial" w:eastAsia="Arial" w:hAnsi="Arial" w:cs="Arial"/>
        <w:sz w:val="24"/>
        <w:szCs w:val="24"/>
      </w:rPr>
    </w:lvl>
    <w:lvl w:ilvl="1" w:tplc="905EDA26">
      <w:start w:val="1"/>
      <w:numFmt w:val="bullet"/>
      <w:lvlText w:val="•"/>
      <w:lvlJc w:val="left"/>
      <w:pPr>
        <w:ind w:left="1584" w:hanging="360"/>
      </w:pPr>
    </w:lvl>
    <w:lvl w:ilvl="2" w:tplc="65909FDA">
      <w:start w:val="1"/>
      <w:numFmt w:val="bullet"/>
      <w:lvlText w:val="•"/>
      <w:lvlJc w:val="left"/>
      <w:pPr>
        <w:ind w:left="2348" w:hanging="360"/>
      </w:pPr>
    </w:lvl>
    <w:lvl w:ilvl="3" w:tplc="F1607958">
      <w:start w:val="1"/>
      <w:numFmt w:val="bullet"/>
      <w:lvlText w:val="•"/>
      <w:lvlJc w:val="left"/>
      <w:pPr>
        <w:ind w:left="3112" w:hanging="360"/>
      </w:pPr>
    </w:lvl>
    <w:lvl w:ilvl="4" w:tplc="A3626102">
      <w:start w:val="1"/>
      <w:numFmt w:val="bullet"/>
      <w:lvlText w:val="•"/>
      <w:lvlJc w:val="left"/>
      <w:pPr>
        <w:ind w:left="3877" w:hanging="360"/>
      </w:pPr>
    </w:lvl>
    <w:lvl w:ilvl="5" w:tplc="FA68EDE4">
      <w:start w:val="1"/>
      <w:numFmt w:val="bullet"/>
      <w:lvlText w:val="•"/>
      <w:lvlJc w:val="left"/>
      <w:pPr>
        <w:ind w:left="4641" w:hanging="360"/>
      </w:pPr>
    </w:lvl>
    <w:lvl w:ilvl="6" w:tplc="F0D60936">
      <w:start w:val="1"/>
      <w:numFmt w:val="bullet"/>
      <w:lvlText w:val="•"/>
      <w:lvlJc w:val="left"/>
      <w:pPr>
        <w:ind w:left="5405" w:hanging="360"/>
      </w:pPr>
    </w:lvl>
    <w:lvl w:ilvl="7" w:tplc="C7FA5D32">
      <w:start w:val="1"/>
      <w:numFmt w:val="bullet"/>
      <w:lvlText w:val="•"/>
      <w:lvlJc w:val="left"/>
      <w:pPr>
        <w:ind w:left="6170" w:hanging="360"/>
      </w:pPr>
    </w:lvl>
    <w:lvl w:ilvl="8" w:tplc="DB34E056">
      <w:start w:val="1"/>
      <w:numFmt w:val="bullet"/>
      <w:lvlText w:val="•"/>
      <w:lvlJc w:val="left"/>
      <w:pPr>
        <w:ind w:left="6934" w:hanging="360"/>
      </w:pPr>
    </w:lvl>
  </w:abstractNum>
  <w:abstractNum w:abstractNumId="10" w15:restartNumberingAfterBreak="0">
    <w:nsid w:val="3DFC1EE4"/>
    <w:multiLevelType w:val="hybridMultilevel"/>
    <w:tmpl w:val="78DE7340"/>
    <w:lvl w:ilvl="0" w:tplc="D1A2B5E8">
      <w:start w:val="1"/>
      <w:numFmt w:val="bullet"/>
      <w:lvlText w:val="•"/>
      <w:lvlJc w:val="left"/>
      <w:pPr>
        <w:ind w:left="827" w:hanging="360"/>
      </w:pPr>
      <w:rPr>
        <w:rFonts w:ascii="Arial" w:eastAsia="Arial" w:hAnsi="Arial" w:cs="Arial"/>
        <w:sz w:val="24"/>
        <w:szCs w:val="24"/>
      </w:rPr>
    </w:lvl>
    <w:lvl w:ilvl="1" w:tplc="0D9ECD52">
      <w:start w:val="1"/>
      <w:numFmt w:val="bullet"/>
      <w:lvlText w:val="•"/>
      <w:lvlJc w:val="left"/>
      <w:pPr>
        <w:ind w:left="1584" w:hanging="360"/>
      </w:pPr>
    </w:lvl>
    <w:lvl w:ilvl="2" w:tplc="5D9A7ACE">
      <w:start w:val="1"/>
      <w:numFmt w:val="bullet"/>
      <w:lvlText w:val="•"/>
      <w:lvlJc w:val="left"/>
      <w:pPr>
        <w:ind w:left="2348" w:hanging="360"/>
      </w:pPr>
    </w:lvl>
    <w:lvl w:ilvl="3" w:tplc="A8007436">
      <w:start w:val="1"/>
      <w:numFmt w:val="bullet"/>
      <w:lvlText w:val="•"/>
      <w:lvlJc w:val="left"/>
      <w:pPr>
        <w:ind w:left="3112" w:hanging="360"/>
      </w:pPr>
    </w:lvl>
    <w:lvl w:ilvl="4" w:tplc="DF8A3F5C">
      <w:start w:val="1"/>
      <w:numFmt w:val="bullet"/>
      <w:lvlText w:val="•"/>
      <w:lvlJc w:val="left"/>
      <w:pPr>
        <w:ind w:left="3877" w:hanging="360"/>
      </w:pPr>
    </w:lvl>
    <w:lvl w:ilvl="5" w:tplc="3DC28B2A">
      <w:start w:val="1"/>
      <w:numFmt w:val="bullet"/>
      <w:lvlText w:val="•"/>
      <w:lvlJc w:val="left"/>
      <w:pPr>
        <w:ind w:left="4641" w:hanging="360"/>
      </w:pPr>
    </w:lvl>
    <w:lvl w:ilvl="6" w:tplc="68FE47DE">
      <w:start w:val="1"/>
      <w:numFmt w:val="bullet"/>
      <w:lvlText w:val="•"/>
      <w:lvlJc w:val="left"/>
      <w:pPr>
        <w:ind w:left="5405" w:hanging="360"/>
      </w:pPr>
    </w:lvl>
    <w:lvl w:ilvl="7" w:tplc="5DDA1190">
      <w:start w:val="1"/>
      <w:numFmt w:val="bullet"/>
      <w:lvlText w:val="•"/>
      <w:lvlJc w:val="left"/>
      <w:pPr>
        <w:ind w:left="6170" w:hanging="360"/>
      </w:pPr>
    </w:lvl>
    <w:lvl w:ilvl="8" w:tplc="2500F44A">
      <w:start w:val="1"/>
      <w:numFmt w:val="bullet"/>
      <w:lvlText w:val="•"/>
      <w:lvlJc w:val="left"/>
      <w:pPr>
        <w:ind w:left="6934" w:hanging="360"/>
      </w:pPr>
    </w:lvl>
  </w:abstractNum>
  <w:abstractNum w:abstractNumId="11" w15:restartNumberingAfterBreak="0">
    <w:nsid w:val="4B221A04"/>
    <w:multiLevelType w:val="hybridMultilevel"/>
    <w:tmpl w:val="9A9A89CE"/>
    <w:lvl w:ilvl="0" w:tplc="4594A3AA">
      <w:start w:val="1"/>
      <w:numFmt w:val="decimal"/>
      <w:lvlText w:val="%1."/>
      <w:lvlJc w:val="left"/>
      <w:pPr>
        <w:ind w:left="720" w:hanging="360"/>
      </w:pPr>
    </w:lvl>
    <w:lvl w:ilvl="1" w:tplc="1A62909C">
      <w:start w:val="1"/>
      <w:numFmt w:val="lowerLetter"/>
      <w:lvlText w:val="%2."/>
      <w:lvlJc w:val="left"/>
      <w:pPr>
        <w:ind w:left="1440" w:hanging="360"/>
      </w:pPr>
    </w:lvl>
    <w:lvl w:ilvl="2" w:tplc="34EA4E06">
      <w:start w:val="1"/>
      <w:numFmt w:val="lowerRoman"/>
      <w:lvlText w:val="%3."/>
      <w:lvlJc w:val="right"/>
      <w:pPr>
        <w:ind w:left="2160" w:hanging="180"/>
      </w:pPr>
    </w:lvl>
    <w:lvl w:ilvl="3" w:tplc="AF70F2C0">
      <w:start w:val="1"/>
      <w:numFmt w:val="decimal"/>
      <w:lvlText w:val="%4."/>
      <w:lvlJc w:val="left"/>
      <w:pPr>
        <w:ind w:left="2880" w:hanging="360"/>
      </w:pPr>
    </w:lvl>
    <w:lvl w:ilvl="4" w:tplc="5642A546">
      <w:start w:val="1"/>
      <w:numFmt w:val="lowerLetter"/>
      <w:lvlText w:val="%5."/>
      <w:lvlJc w:val="left"/>
      <w:pPr>
        <w:ind w:left="3600" w:hanging="360"/>
      </w:pPr>
    </w:lvl>
    <w:lvl w:ilvl="5" w:tplc="FB44EA56">
      <w:start w:val="1"/>
      <w:numFmt w:val="lowerRoman"/>
      <w:lvlText w:val="%6."/>
      <w:lvlJc w:val="right"/>
      <w:pPr>
        <w:ind w:left="4320" w:hanging="180"/>
      </w:pPr>
    </w:lvl>
    <w:lvl w:ilvl="6" w:tplc="81DAFABA">
      <w:start w:val="1"/>
      <w:numFmt w:val="decimal"/>
      <w:lvlText w:val="%7."/>
      <w:lvlJc w:val="left"/>
      <w:pPr>
        <w:ind w:left="5040" w:hanging="360"/>
      </w:pPr>
    </w:lvl>
    <w:lvl w:ilvl="7" w:tplc="6B8E9BC4">
      <w:start w:val="1"/>
      <w:numFmt w:val="lowerLetter"/>
      <w:lvlText w:val="%8."/>
      <w:lvlJc w:val="left"/>
      <w:pPr>
        <w:ind w:left="5760" w:hanging="360"/>
      </w:pPr>
    </w:lvl>
    <w:lvl w:ilvl="8" w:tplc="343C481E">
      <w:start w:val="1"/>
      <w:numFmt w:val="lowerRoman"/>
      <w:lvlText w:val="%9."/>
      <w:lvlJc w:val="right"/>
      <w:pPr>
        <w:ind w:left="6480" w:hanging="180"/>
      </w:pPr>
    </w:lvl>
  </w:abstractNum>
  <w:abstractNum w:abstractNumId="12" w15:restartNumberingAfterBreak="0">
    <w:nsid w:val="60420AD5"/>
    <w:multiLevelType w:val="hybridMultilevel"/>
    <w:tmpl w:val="897A757E"/>
    <w:lvl w:ilvl="0" w:tplc="E1A05C40">
      <w:start w:val="1"/>
      <w:numFmt w:val="bullet"/>
      <w:lvlText w:val="•"/>
      <w:lvlJc w:val="left"/>
      <w:pPr>
        <w:ind w:left="827" w:hanging="360"/>
      </w:pPr>
      <w:rPr>
        <w:rFonts w:ascii="Arial" w:eastAsia="Arial" w:hAnsi="Arial" w:cs="Arial"/>
        <w:sz w:val="24"/>
        <w:szCs w:val="24"/>
      </w:rPr>
    </w:lvl>
    <w:lvl w:ilvl="1" w:tplc="9156F76A">
      <w:start w:val="1"/>
      <w:numFmt w:val="bullet"/>
      <w:lvlText w:val="•"/>
      <w:lvlJc w:val="left"/>
      <w:pPr>
        <w:ind w:left="1584" w:hanging="360"/>
      </w:pPr>
    </w:lvl>
    <w:lvl w:ilvl="2" w:tplc="3B269E68">
      <w:start w:val="1"/>
      <w:numFmt w:val="bullet"/>
      <w:lvlText w:val="•"/>
      <w:lvlJc w:val="left"/>
      <w:pPr>
        <w:ind w:left="2348" w:hanging="360"/>
      </w:pPr>
    </w:lvl>
    <w:lvl w:ilvl="3" w:tplc="893E72C4">
      <w:start w:val="1"/>
      <w:numFmt w:val="bullet"/>
      <w:lvlText w:val="•"/>
      <w:lvlJc w:val="left"/>
      <w:pPr>
        <w:ind w:left="3112" w:hanging="360"/>
      </w:pPr>
    </w:lvl>
    <w:lvl w:ilvl="4" w:tplc="6A24893C">
      <w:start w:val="1"/>
      <w:numFmt w:val="bullet"/>
      <w:lvlText w:val="•"/>
      <w:lvlJc w:val="left"/>
      <w:pPr>
        <w:ind w:left="3877" w:hanging="360"/>
      </w:pPr>
    </w:lvl>
    <w:lvl w:ilvl="5" w:tplc="37E491FA">
      <w:start w:val="1"/>
      <w:numFmt w:val="bullet"/>
      <w:lvlText w:val="•"/>
      <w:lvlJc w:val="left"/>
      <w:pPr>
        <w:ind w:left="4641" w:hanging="360"/>
      </w:pPr>
    </w:lvl>
    <w:lvl w:ilvl="6" w:tplc="AC2456AC">
      <w:start w:val="1"/>
      <w:numFmt w:val="bullet"/>
      <w:lvlText w:val="•"/>
      <w:lvlJc w:val="left"/>
      <w:pPr>
        <w:ind w:left="5405" w:hanging="360"/>
      </w:pPr>
    </w:lvl>
    <w:lvl w:ilvl="7" w:tplc="824C2700">
      <w:start w:val="1"/>
      <w:numFmt w:val="bullet"/>
      <w:lvlText w:val="•"/>
      <w:lvlJc w:val="left"/>
      <w:pPr>
        <w:ind w:left="6170" w:hanging="360"/>
      </w:pPr>
    </w:lvl>
    <w:lvl w:ilvl="8" w:tplc="970A08AC">
      <w:start w:val="1"/>
      <w:numFmt w:val="bullet"/>
      <w:lvlText w:val="•"/>
      <w:lvlJc w:val="left"/>
      <w:pPr>
        <w:ind w:left="6934" w:hanging="360"/>
      </w:pPr>
    </w:lvl>
  </w:abstractNum>
  <w:abstractNum w:abstractNumId="13" w15:restartNumberingAfterBreak="0">
    <w:nsid w:val="67FE3F59"/>
    <w:multiLevelType w:val="hybridMultilevel"/>
    <w:tmpl w:val="D7822534"/>
    <w:lvl w:ilvl="0" w:tplc="A0AC873E">
      <w:start w:val="1"/>
      <w:numFmt w:val="bullet"/>
      <w:lvlText w:val="•"/>
      <w:lvlJc w:val="left"/>
      <w:pPr>
        <w:ind w:left="720" w:hanging="360"/>
      </w:pPr>
      <w:rPr>
        <w:rFonts w:hint="default"/>
        <w:lang w:val="ru-RU" w:eastAsia="ru-RU" w:bidi="ru-RU"/>
      </w:rPr>
    </w:lvl>
    <w:lvl w:ilvl="1" w:tplc="BCD6E7AA">
      <w:start w:val="1"/>
      <w:numFmt w:val="bullet"/>
      <w:lvlText w:val="o"/>
      <w:lvlJc w:val="left"/>
      <w:pPr>
        <w:ind w:left="1440" w:hanging="360"/>
      </w:pPr>
      <w:rPr>
        <w:rFonts w:ascii="Courier New" w:hAnsi="Courier New" w:cs="Courier New" w:hint="default"/>
      </w:rPr>
    </w:lvl>
    <w:lvl w:ilvl="2" w:tplc="1BF49FB8">
      <w:start w:val="1"/>
      <w:numFmt w:val="bullet"/>
      <w:lvlText w:val=""/>
      <w:lvlJc w:val="left"/>
      <w:pPr>
        <w:ind w:left="2160" w:hanging="360"/>
      </w:pPr>
      <w:rPr>
        <w:rFonts w:ascii="Wingdings" w:hAnsi="Wingdings" w:hint="default"/>
      </w:rPr>
    </w:lvl>
    <w:lvl w:ilvl="3" w:tplc="C8B442E4">
      <w:start w:val="1"/>
      <w:numFmt w:val="bullet"/>
      <w:lvlText w:val=""/>
      <w:lvlJc w:val="left"/>
      <w:pPr>
        <w:ind w:left="2880" w:hanging="360"/>
      </w:pPr>
      <w:rPr>
        <w:rFonts w:ascii="Symbol" w:hAnsi="Symbol" w:hint="default"/>
      </w:rPr>
    </w:lvl>
    <w:lvl w:ilvl="4" w:tplc="A81E3930">
      <w:start w:val="1"/>
      <w:numFmt w:val="bullet"/>
      <w:lvlText w:val="o"/>
      <w:lvlJc w:val="left"/>
      <w:pPr>
        <w:ind w:left="3600" w:hanging="360"/>
      </w:pPr>
      <w:rPr>
        <w:rFonts w:ascii="Courier New" w:hAnsi="Courier New" w:cs="Courier New" w:hint="default"/>
      </w:rPr>
    </w:lvl>
    <w:lvl w:ilvl="5" w:tplc="4B5ECF5C">
      <w:start w:val="1"/>
      <w:numFmt w:val="bullet"/>
      <w:lvlText w:val=""/>
      <w:lvlJc w:val="left"/>
      <w:pPr>
        <w:ind w:left="4320" w:hanging="360"/>
      </w:pPr>
      <w:rPr>
        <w:rFonts w:ascii="Wingdings" w:hAnsi="Wingdings" w:hint="default"/>
      </w:rPr>
    </w:lvl>
    <w:lvl w:ilvl="6" w:tplc="72F00580">
      <w:start w:val="1"/>
      <w:numFmt w:val="bullet"/>
      <w:lvlText w:val=""/>
      <w:lvlJc w:val="left"/>
      <w:pPr>
        <w:ind w:left="5040" w:hanging="360"/>
      </w:pPr>
      <w:rPr>
        <w:rFonts w:ascii="Symbol" w:hAnsi="Symbol" w:hint="default"/>
      </w:rPr>
    </w:lvl>
    <w:lvl w:ilvl="7" w:tplc="5660FE12">
      <w:start w:val="1"/>
      <w:numFmt w:val="bullet"/>
      <w:lvlText w:val="o"/>
      <w:lvlJc w:val="left"/>
      <w:pPr>
        <w:ind w:left="5760" w:hanging="360"/>
      </w:pPr>
      <w:rPr>
        <w:rFonts w:ascii="Courier New" w:hAnsi="Courier New" w:cs="Courier New" w:hint="default"/>
      </w:rPr>
    </w:lvl>
    <w:lvl w:ilvl="8" w:tplc="7FCE845E">
      <w:start w:val="1"/>
      <w:numFmt w:val="bullet"/>
      <w:lvlText w:val=""/>
      <w:lvlJc w:val="left"/>
      <w:pPr>
        <w:ind w:left="6480" w:hanging="360"/>
      </w:pPr>
      <w:rPr>
        <w:rFonts w:ascii="Wingdings" w:hAnsi="Wingdings" w:hint="default"/>
      </w:rPr>
    </w:lvl>
  </w:abstractNum>
  <w:abstractNum w:abstractNumId="14" w15:restartNumberingAfterBreak="0">
    <w:nsid w:val="6E311C9E"/>
    <w:multiLevelType w:val="hybridMultilevel"/>
    <w:tmpl w:val="16589038"/>
    <w:lvl w:ilvl="0" w:tplc="5DE479D0">
      <w:start w:val="1"/>
      <w:numFmt w:val="decimal"/>
      <w:lvlText w:val="%1."/>
      <w:lvlJc w:val="left"/>
      <w:pPr>
        <w:ind w:left="720" w:hanging="360"/>
      </w:pPr>
    </w:lvl>
    <w:lvl w:ilvl="1" w:tplc="7F8EDB70">
      <w:start w:val="1"/>
      <w:numFmt w:val="lowerLetter"/>
      <w:lvlText w:val="%2."/>
      <w:lvlJc w:val="left"/>
      <w:pPr>
        <w:ind w:left="1440" w:hanging="360"/>
      </w:pPr>
    </w:lvl>
    <w:lvl w:ilvl="2" w:tplc="D542F94A">
      <w:start w:val="1"/>
      <w:numFmt w:val="lowerRoman"/>
      <w:lvlText w:val="%3."/>
      <w:lvlJc w:val="right"/>
      <w:pPr>
        <w:ind w:left="2160" w:hanging="180"/>
      </w:pPr>
    </w:lvl>
    <w:lvl w:ilvl="3" w:tplc="3E2A5CE6">
      <w:start w:val="1"/>
      <w:numFmt w:val="decimal"/>
      <w:lvlText w:val="%4."/>
      <w:lvlJc w:val="left"/>
      <w:pPr>
        <w:ind w:left="2880" w:hanging="360"/>
      </w:pPr>
    </w:lvl>
    <w:lvl w:ilvl="4" w:tplc="35E4CC80">
      <w:start w:val="1"/>
      <w:numFmt w:val="lowerLetter"/>
      <w:lvlText w:val="%5."/>
      <w:lvlJc w:val="left"/>
      <w:pPr>
        <w:ind w:left="3600" w:hanging="360"/>
      </w:pPr>
    </w:lvl>
    <w:lvl w:ilvl="5" w:tplc="CFDA6B1A">
      <w:start w:val="1"/>
      <w:numFmt w:val="lowerRoman"/>
      <w:lvlText w:val="%6."/>
      <w:lvlJc w:val="right"/>
      <w:pPr>
        <w:ind w:left="4320" w:hanging="180"/>
      </w:pPr>
    </w:lvl>
    <w:lvl w:ilvl="6" w:tplc="4A38DF24">
      <w:start w:val="1"/>
      <w:numFmt w:val="decimal"/>
      <w:lvlText w:val="%7."/>
      <w:lvlJc w:val="left"/>
      <w:pPr>
        <w:ind w:left="5040" w:hanging="360"/>
      </w:pPr>
    </w:lvl>
    <w:lvl w:ilvl="7" w:tplc="033EC4EC">
      <w:start w:val="1"/>
      <w:numFmt w:val="lowerLetter"/>
      <w:lvlText w:val="%8."/>
      <w:lvlJc w:val="left"/>
      <w:pPr>
        <w:ind w:left="5760" w:hanging="360"/>
      </w:pPr>
    </w:lvl>
    <w:lvl w:ilvl="8" w:tplc="3A66EE58">
      <w:start w:val="1"/>
      <w:numFmt w:val="lowerRoman"/>
      <w:lvlText w:val="%9."/>
      <w:lvlJc w:val="right"/>
      <w:pPr>
        <w:ind w:left="6480" w:hanging="180"/>
      </w:pPr>
    </w:lvl>
  </w:abstractNum>
  <w:abstractNum w:abstractNumId="15" w15:restartNumberingAfterBreak="0">
    <w:nsid w:val="6E446F35"/>
    <w:multiLevelType w:val="hybridMultilevel"/>
    <w:tmpl w:val="1B1A3F02"/>
    <w:lvl w:ilvl="0" w:tplc="84DC8FAC">
      <w:start w:val="1"/>
      <w:numFmt w:val="bullet"/>
      <w:lvlText w:val="•"/>
      <w:lvlJc w:val="left"/>
      <w:pPr>
        <w:ind w:left="827" w:hanging="360"/>
      </w:pPr>
      <w:rPr>
        <w:rFonts w:ascii="Arial" w:eastAsia="Arial" w:hAnsi="Arial" w:cs="Arial"/>
        <w:sz w:val="24"/>
        <w:szCs w:val="24"/>
      </w:rPr>
    </w:lvl>
    <w:lvl w:ilvl="1" w:tplc="58843BB8">
      <w:start w:val="1"/>
      <w:numFmt w:val="bullet"/>
      <w:lvlText w:val="•"/>
      <w:lvlJc w:val="left"/>
      <w:pPr>
        <w:ind w:left="1584" w:hanging="360"/>
      </w:pPr>
    </w:lvl>
    <w:lvl w:ilvl="2" w:tplc="776E4BC4">
      <w:start w:val="1"/>
      <w:numFmt w:val="bullet"/>
      <w:lvlText w:val="•"/>
      <w:lvlJc w:val="left"/>
      <w:pPr>
        <w:ind w:left="2348" w:hanging="360"/>
      </w:pPr>
    </w:lvl>
    <w:lvl w:ilvl="3" w:tplc="F47AB22C">
      <w:start w:val="1"/>
      <w:numFmt w:val="bullet"/>
      <w:lvlText w:val="•"/>
      <w:lvlJc w:val="left"/>
      <w:pPr>
        <w:ind w:left="3112" w:hanging="360"/>
      </w:pPr>
    </w:lvl>
    <w:lvl w:ilvl="4" w:tplc="B9B4B6D2">
      <w:start w:val="1"/>
      <w:numFmt w:val="bullet"/>
      <w:lvlText w:val="•"/>
      <w:lvlJc w:val="left"/>
      <w:pPr>
        <w:ind w:left="3877" w:hanging="360"/>
      </w:pPr>
    </w:lvl>
    <w:lvl w:ilvl="5" w:tplc="0F9A04F2">
      <w:start w:val="1"/>
      <w:numFmt w:val="bullet"/>
      <w:lvlText w:val="•"/>
      <w:lvlJc w:val="left"/>
      <w:pPr>
        <w:ind w:left="4641" w:hanging="360"/>
      </w:pPr>
    </w:lvl>
    <w:lvl w:ilvl="6" w:tplc="28247736">
      <w:start w:val="1"/>
      <w:numFmt w:val="bullet"/>
      <w:lvlText w:val="•"/>
      <w:lvlJc w:val="left"/>
      <w:pPr>
        <w:ind w:left="5405" w:hanging="360"/>
      </w:pPr>
    </w:lvl>
    <w:lvl w:ilvl="7" w:tplc="B43E2176">
      <w:start w:val="1"/>
      <w:numFmt w:val="bullet"/>
      <w:lvlText w:val="•"/>
      <w:lvlJc w:val="left"/>
      <w:pPr>
        <w:ind w:left="6170" w:hanging="360"/>
      </w:pPr>
    </w:lvl>
    <w:lvl w:ilvl="8" w:tplc="FCC48F58">
      <w:start w:val="1"/>
      <w:numFmt w:val="bullet"/>
      <w:lvlText w:val="•"/>
      <w:lvlJc w:val="left"/>
      <w:pPr>
        <w:ind w:left="6934" w:hanging="360"/>
      </w:pPr>
    </w:lvl>
  </w:abstractNum>
  <w:abstractNum w:abstractNumId="16" w15:restartNumberingAfterBreak="0">
    <w:nsid w:val="6F4D3F0E"/>
    <w:multiLevelType w:val="hybridMultilevel"/>
    <w:tmpl w:val="9B56CB02"/>
    <w:lvl w:ilvl="0" w:tplc="8E7001B2">
      <w:start w:val="1"/>
      <w:numFmt w:val="decimal"/>
      <w:lvlText w:val="%1."/>
      <w:lvlJc w:val="left"/>
      <w:pPr>
        <w:ind w:left="720" w:hanging="360"/>
      </w:pPr>
    </w:lvl>
    <w:lvl w:ilvl="1" w:tplc="5700FE64">
      <w:start w:val="1"/>
      <w:numFmt w:val="lowerLetter"/>
      <w:lvlText w:val="%2."/>
      <w:lvlJc w:val="left"/>
      <w:pPr>
        <w:ind w:left="1440" w:hanging="360"/>
      </w:pPr>
    </w:lvl>
    <w:lvl w:ilvl="2" w:tplc="EA44BF44">
      <w:start w:val="1"/>
      <w:numFmt w:val="lowerRoman"/>
      <w:lvlText w:val="%3."/>
      <w:lvlJc w:val="right"/>
      <w:pPr>
        <w:ind w:left="2160" w:hanging="180"/>
      </w:pPr>
    </w:lvl>
    <w:lvl w:ilvl="3" w:tplc="29EEF466">
      <w:start w:val="1"/>
      <w:numFmt w:val="decimal"/>
      <w:lvlText w:val="%4."/>
      <w:lvlJc w:val="left"/>
      <w:pPr>
        <w:ind w:left="2880" w:hanging="360"/>
      </w:pPr>
    </w:lvl>
    <w:lvl w:ilvl="4" w:tplc="7C5C62EA">
      <w:start w:val="1"/>
      <w:numFmt w:val="lowerLetter"/>
      <w:lvlText w:val="%5."/>
      <w:lvlJc w:val="left"/>
      <w:pPr>
        <w:ind w:left="3600" w:hanging="360"/>
      </w:pPr>
    </w:lvl>
    <w:lvl w:ilvl="5" w:tplc="3FAC2C74">
      <w:start w:val="1"/>
      <w:numFmt w:val="lowerRoman"/>
      <w:lvlText w:val="%6."/>
      <w:lvlJc w:val="right"/>
      <w:pPr>
        <w:ind w:left="4320" w:hanging="180"/>
      </w:pPr>
    </w:lvl>
    <w:lvl w:ilvl="6" w:tplc="BF4E88D0">
      <w:start w:val="1"/>
      <w:numFmt w:val="decimal"/>
      <w:lvlText w:val="%7."/>
      <w:lvlJc w:val="left"/>
      <w:pPr>
        <w:ind w:left="5040" w:hanging="360"/>
      </w:pPr>
    </w:lvl>
    <w:lvl w:ilvl="7" w:tplc="33386B6C">
      <w:start w:val="1"/>
      <w:numFmt w:val="lowerLetter"/>
      <w:lvlText w:val="%8."/>
      <w:lvlJc w:val="left"/>
      <w:pPr>
        <w:ind w:left="5760" w:hanging="360"/>
      </w:pPr>
    </w:lvl>
    <w:lvl w:ilvl="8" w:tplc="7646CE1E">
      <w:start w:val="1"/>
      <w:numFmt w:val="lowerRoman"/>
      <w:lvlText w:val="%9."/>
      <w:lvlJc w:val="right"/>
      <w:pPr>
        <w:ind w:left="6480" w:hanging="180"/>
      </w:pPr>
    </w:lvl>
  </w:abstractNum>
  <w:abstractNum w:abstractNumId="17" w15:restartNumberingAfterBreak="0">
    <w:nsid w:val="74314774"/>
    <w:multiLevelType w:val="hybridMultilevel"/>
    <w:tmpl w:val="CB3C628E"/>
    <w:lvl w:ilvl="0" w:tplc="4BBA85EE">
      <w:start w:val="1"/>
      <w:numFmt w:val="decimal"/>
      <w:lvlText w:val="%1."/>
      <w:lvlJc w:val="left"/>
      <w:pPr>
        <w:ind w:left="720" w:hanging="360"/>
      </w:pPr>
      <w:rPr>
        <w:rFonts w:hint="default"/>
      </w:rPr>
    </w:lvl>
    <w:lvl w:ilvl="1" w:tplc="769A5108">
      <w:start w:val="1"/>
      <w:numFmt w:val="lowerLetter"/>
      <w:lvlText w:val="%2."/>
      <w:lvlJc w:val="left"/>
      <w:pPr>
        <w:ind w:left="1440" w:hanging="360"/>
      </w:pPr>
    </w:lvl>
    <w:lvl w:ilvl="2" w:tplc="281C2F24">
      <w:start w:val="1"/>
      <w:numFmt w:val="lowerRoman"/>
      <w:lvlText w:val="%3."/>
      <w:lvlJc w:val="right"/>
      <w:pPr>
        <w:ind w:left="2160" w:hanging="180"/>
      </w:pPr>
    </w:lvl>
    <w:lvl w:ilvl="3" w:tplc="D1C28A34">
      <w:start w:val="1"/>
      <w:numFmt w:val="decimal"/>
      <w:lvlText w:val="%4."/>
      <w:lvlJc w:val="left"/>
      <w:pPr>
        <w:ind w:left="2880" w:hanging="360"/>
      </w:pPr>
    </w:lvl>
    <w:lvl w:ilvl="4" w:tplc="71BCBAFA">
      <w:start w:val="1"/>
      <w:numFmt w:val="lowerLetter"/>
      <w:lvlText w:val="%5."/>
      <w:lvlJc w:val="left"/>
      <w:pPr>
        <w:ind w:left="3600" w:hanging="360"/>
      </w:pPr>
    </w:lvl>
    <w:lvl w:ilvl="5" w:tplc="80941C08">
      <w:start w:val="1"/>
      <w:numFmt w:val="lowerRoman"/>
      <w:lvlText w:val="%6."/>
      <w:lvlJc w:val="right"/>
      <w:pPr>
        <w:ind w:left="4320" w:hanging="180"/>
      </w:pPr>
    </w:lvl>
    <w:lvl w:ilvl="6" w:tplc="E8383D66">
      <w:start w:val="1"/>
      <w:numFmt w:val="decimal"/>
      <w:lvlText w:val="%7."/>
      <w:lvlJc w:val="left"/>
      <w:pPr>
        <w:ind w:left="5040" w:hanging="360"/>
      </w:pPr>
    </w:lvl>
    <w:lvl w:ilvl="7" w:tplc="E0F8407C">
      <w:start w:val="1"/>
      <w:numFmt w:val="lowerLetter"/>
      <w:lvlText w:val="%8."/>
      <w:lvlJc w:val="left"/>
      <w:pPr>
        <w:ind w:left="5760" w:hanging="360"/>
      </w:pPr>
    </w:lvl>
    <w:lvl w:ilvl="8" w:tplc="47AC058E">
      <w:start w:val="1"/>
      <w:numFmt w:val="lowerRoman"/>
      <w:lvlText w:val="%9."/>
      <w:lvlJc w:val="right"/>
      <w:pPr>
        <w:ind w:left="6480" w:hanging="180"/>
      </w:pPr>
    </w:lvl>
  </w:abstractNum>
  <w:abstractNum w:abstractNumId="18" w15:restartNumberingAfterBreak="0">
    <w:nsid w:val="7B151533"/>
    <w:multiLevelType w:val="hybridMultilevel"/>
    <w:tmpl w:val="0476957A"/>
    <w:lvl w:ilvl="0" w:tplc="DCF2B444">
      <w:start w:val="1"/>
      <w:numFmt w:val="bullet"/>
      <w:lvlText w:val="•"/>
      <w:lvlJc w:val="left"/>
      <w:pPr>
        <w:ind w:left="827" w:hanging="360"/>
      </w:pPr>
      <w:rPr>
        <w:rFonts w:ascii="Arial" w:eastAsia="Arial" w:hAnsi="Arial" w:cs="Arial"/>
        <w:sz w:val="24"/>
        <w:szCs w:val="24"/>
      </w:rPr>
    </w:lvl>
    <w:lvl w:ilvl="1" w:tplc="3C4A3EAA">
      <w:start w:val="1"/>
      <w:numFmt w:val="bullet"/>
      <w:lvlText w:val="•"/>
      <w:lvlJc w:val="left"/>
      <w:pPr>
        <w:ind w:left="1584" w:hanging="360"/>
      </w:pPr>
    </w:lvl>
    <w:lvl w:ilvl="2" w:tplc="58F0499A">
      <w:start w:val="1"/>
      <w:numFmt w:val="bullet"/>
      <w:lvlText w:val="•"/>
      <w:lvlJc w:val="left"/>
      <w:pPr>
        <w:ind w:left="2348" w:hanging="360"/>
      </w:pPr>
    </w:lvl>
    <w:lvl w:ilvl="3" w:tplc="E820BC98">
      <w:start w:val="1"/>
      <w:numFmt w:val="bullet"/>
      <w:lvlText w:val="•"/>
      <w:lvlJc w:val="left"/>
      <w:pPr>
        <w:ind w:left="3112" w:hanging="360"/>
      </w:pPr>
    </w:lvl>
    <w:lvl w:ilvl="4" w:tplc="C2D28424">
      <w:start w:val="1"/>
      <w:numFmt w:val="bullet"/>
      <w:lvlText w:val="•"/>
      <w:lvlJc w:val="left"/>
      <w:pPr>
        <w:ind w:left="3877" w:hanging="360"/>
      </w:pPr>
    </w:lvl>
    <w:lvl w:ilvl="5" w:tplc="F84047F2">
      <w:start w:val="1"/>
      <w:numFmt w:val="bullet"/>
      <w:lvlText w:val="•"/>
      <w:lvlJc w:val="left"/>
      <w:pPr>
        <w:ind w:left="4641" w:hanging="360"/>
      </w:pPr>
    </w:lvl>
    <w:lvl w:ilvl="6" w:tplc="7D50F530">
      <w:start w:val="1"/>
      <w:numFmt w:val="bullet"/>
      <w:lvlText w:val="•"/>
      <w:lvlJc w:val="left"/>
      <w:pPr>
        <w:ind w:left="5405" w:hanging="360"/>
      </w:pPr>
    </w:lvl>
    <w:lvl w:ilvl="7" w:tplc="BBFEB37A">
      <w:start w:val="1"/>
      <w:numFmt w:val="bullet"/>
      <w:lvlText w:val="•"/>
      <w:lvlJc w:val="left"/>
      <w:pPr>
        <w:ind w:left="6170" w:hanging="360"/>
      </w:pPr>
    </w:lvl>
    <w:lvl w:ilvl="8" w:tplc="F43ADE00">
      <w:start w:val="1"/>
      <w:numFmt w:val="bullet"/>
      <w:lvlText w:val="•"/>
      <w:lvlJc w:val="left"/>
      <w:pPr>
        <w:ind w:left="6934" w:hanging="360"/>
      </w:pPr>
    </w:lvl>
  </w:abstractNum>
  <w:abstractNum w:abstractNumId="19" w15:restartNumberingAfterBreak="0">
    <w:nsid w:val="7C9364EC"/>
    <w:multiLevelType w:val="hybridMultilevel"/>
    <w:tmpl w:val="1D549864"/>
    <w:lvl w:ilvl="0" w:tplc="C6762640">
      <w:start w:val="1"/>
      <w:numFmt w:val="bullet"/>
      <w:lvlText w:val="•"/>
      <w:lvlJc w:val="left"/>
      <w:pPr>
        <w:ind w:left="827" w:hanging="360"/>
      </w:pPr>
      <w:rPr>
        <w:rFonts w:ascii="Arial" w:eastAsia="Arial" w:hAnsi="Arial" w:cs="Arial"/>
        <w:sz w:val="24"/>
        <w:szCs w:val="24"/>
      </w:rPr>
    </w:lvl>
    <w:lvl w:ilvl="1" w:tplc="AFA4C9B6">
      <w:start w:val="1"/>
      <w:numFmt w:val="bullet"/>
      <w:lvlText w:val="•"/>
      <w:lvlJc w:val="left"/>
      <w:pPr>
        <w:ind w:left="1584" w:hanging="360"/>
      </w:pPr>
    </w:lvl>
    <w:lvl w:ilvl="2" w:tplc="E12038AE">
      <w:start w:val="1"/>
      <w:numFmt w:val="bullet"/>
      <w:lvlText w:val="•"/>
      <w:lvlJc w:val="left"/>
      <w:pPr>
        <w:ind w:left="2348" w:hanging="360"/>
      </w:pPr>
    </w:lvl>
    <w:lvl w:ilvl="3" w:tplc="DEC00708">
      <w:start w:val="1"/>
      <w:numFmt w:val="bullet"/>
      <w:lvlText w:val="•"/>
      <w:lvlJc w:val="left"/>
      <w:pPr>
        <w:ind w:left="3112" w:hanging="360"/>
      </w:pPr>
    </w:lvl>
    <w:lvl w:ilvl="4" w:tplc="FC68D912">
      <w:start w:val="1"/>
      <w:numFmt w:val="bullet"/>
      <w:lvlText w:val="•"/>
      <w:lvlJc w:val="left"/>
      <w:pPr>
        <w:ind w:left="3877" w:hanging="360"/>
      </w:pPr>
    </w:lvl>
    <w:lvl w:ilvl="5" w:tplc="44CA608E">
      <w:start w:val="1"/>
      <w:numFmt w:val="bullet"/>
      <w:lvlText w:val="•"/>
      <w:lvlJc w:val="left"/>
      <w:pPr>
        <w:ind w:left="4641" w:hanging="360"/>
      </w:pPr>
    </w:lvl>
    <w:lvl w:ilvl="6" w:tplc="854AFD84">
      <w:start w:val="1"/>
      <w:numFmt w:val="bullet"/>
      <w:lvlText w:val="•"/>
      <w:lvlJc w:val="left"/>
      <w:pPr>
        <w:ind w:left="5405" w:hanging="360"/>
      </w:pPr>
    </w:lvl>
    <w:lvl w:ilvl="7" w:tplc="5B8C7B26">
      <w:start w:val="1"/>
      <w:numFmt w:val="bullet"/>
      <w:lvlText w:val="•"/>
      <w:lvlJc w:val="left"/>
      <w:pPr>
        <w:ind w:left="6170" w:hanging="360"/>
      </w:pPr>
    </w:lvl>
    <w:lvl w:ilvl="8" w:tplc="D75C68F4">
      <w:start w:val="1"/>
      <w:numFmt w:val="bullet"/>
      <w:lvlText w:val="•"/>
      <w:lvlJc w:val="left"/>
      <w:pPr>
        <w:ind w:left="6934" w:hanging="360"/>
      </w:pPr>
    </w:lvl>
  </w:abstractNum>
  <w:abstractNum w:abstractNumId="20" w15:restartNumberingAfterBreak="0">
    <w:nsid w:val="7D7B2041"/>
    <w:multiLevelType w:val="hybridMultilevel"/>
    <w:tmpl w:val="14F66D92"/>
    <w:lvl w:ilvl="0" w:tplc="F16A3992">
      <w:start w:val="1"/>
      <w:numFmt w:val="bullet"/>
      <w:lvlText w:val="•"/>
      <w:lvlJc w:val="left"/>
      <w:pPr>
        <w:ind w:left="827" w:hanging="360"/>
      </w:pPr>
      <w:rPr>
        <w:rFonts w:ascii="Arial" w:eastAsia="Arial" w:hAnsi="Arial" w:cs="Arial"/>
        <w:sz w:val="24"/>
        <w:szCs w:val="24"/>
      </w:rPr>
    </w:lvl>
    <w:lvl w:ilvl="1" w:tplc="E67CE0EC">
      <w:start w:val="1"/>
      <w:numFmt w:val="bullet"/>
      <w:lvlText w:val="•"/>
      <w:lvlJc w:val="left"/>
      <w:pPr>
        <w:ind w:left="1548" w:hanging="360"/>
      </w:pPr>
      <w:rPr>
        <w:rFonts w:ascii="Arial" w:eastAsia="Arial" w:hAnsi="Arial" w:cs="Arial"/>
        <w:sz w:val="24"/>
        <w:szCs w:val="24"/>
      </w:rPr>
    </w:lvl>
    <w:lvl w:ilvl="2" w:tplc="40BA9D7C">
      <w:start w:val="1"/>
      <w:numFmt w:val="bullet"/>
      <w:lvlText w:val="•"/>
      <w:lvlJc w:val="left"/>
      <w:pPr>
        <w:ind w:left="2309" w:hanging="360"/>
      </w:pPr>
    </w:lvl>
    <w:lvl w:ilvl="3" w:tplc="0DD28B2E">
      <w:start w:val="1"/>
      <w:numFmt w:val="bullet"/>
      <w:lvlText w:val="•"/>
      <w:lvlJc w:val="left"/>
      <w:pPr>
        <w:ind w:left="3078" w:hanging="360"/>
      </w:pPr>
    </w:lvl>
    <w:lvl w:ilvl="4" w:tplc="CA8CDE4A">
      <w:start w:val="1"/>
      <w:numFmt w:val="bullet"/>
      <w:lvlText w:val="•"/>
      <w:lvlJc w:val="left"/>
      <w:pPr>
        <w:ind w:left="3847" w:hanging="360"/>
      </w:pPr>
    </w:lvl>
    <w:lvl w:ilvl="5" w:tplc="42589BF6">
      <w:start w:val="1"/>
      <w:numFmt w:val="bullet"/>
      <w:lvlText w:val="•"/>
      <w:lvlJc w:val="left"/>
      <w:pPr>
        <w:ind w:left="4616" w:hanging="360"/>
      </w:pPr>
    </w:lvl>
    <w:lvl w:ilvl="6" w:tplc="C0E0FB3C">
      <w:start w:val="1"/>
      <w:numFmt w:val="bullet"/>
      <w:lvlText w:val="•"/>
      <w:lvlJc w:val="left"/>
      <w:pPr>
        <w:ind w:left="5386" w:hanging="360"/>
      </w:pPr>
    </w:lvl>
    <w:lvl w:ilvl="7" w:tplc="BF70E4DA">
      <w:start w:val="1"/>
      <w:numFmt w:val="bullet"/>
      <w:lvlText w:val="•"/>
      <w:lvlJc w:val="left"/>
      <w:pPr>
        <w:ind w:left="6155" w:hanging="360"/>
      </w:pPr>
    </w:lvl>
    <w:lvl w:ilvl="8" w:tplc="0B9A65BC">
      <w:start w:val="1"/>
      <w:numFmt w:val="bullet"/>
      <w:lvlText w:val="•"/>
      <w:lvlJc w:val="left"/>
      <w:pPr>
        <w:ind w:left="6924" w:hanging="360"/>
      </w:pPr>
    </w:lvl>
  </w:abstractNum>
  <w:num w:numId="1">
    <w:abstractNumId w:val="5"/>
  </w:num>
  <w:num w:numId="2">
    <w:abstractNumId w:val="4"/>
  </w:num>
  <w:num w:numId="3">
    <w:abstractNumId w:val="6"/>
  </w:num>
  <w:num w:numId="4">
    <w:abstractNumId w:val="1"/>
  </w:num>
  <w:num w:numId="5">
    <w:abstractNumId w:val="7"/>
  </w:num>
  <w:num w:numId="6">
    <w:abstractNumId w:val="12"/>
  </w:num>
  <w:num w:numId="7">
    <w:abstractNumId w:val="18"/>
  </w:num>
  <w:num w:numId="8">
    <w:abstractNumId w:val="9"/>
  </w:num>
  <w:num w:numId="9">
    <w:abstractNumId w:val="8"/>
  </w:num>
  <w:num w:numId="10">
    <w:abstractNumId w:val="10"/>
  </w:num>
  <w:num w:numId="11">
    <w:abstractNumId w:val="19"/>
  </w:num>
  <w:num w:numId="12">
    <w:abstractNumId w:val="15"/>
  </w:num>
  <w:num w:numId="13">
    <w:abstractNumId w:val="20"/>
  </w:num>
  <w:num w:numId="14">
    <w:abstractNumId w:val="4"/>
  </w:num>
  <w:num w:numId="15">
    <w:abstractNumId w:val="4"/>
  </w:num>
  <w:num w:numId="16">
    <w:abstractNumId w:val="4"/>
  </w:num>
  <w:num w:numId="17">
    <w:abstractNumId w:val="4"/>
  </w:num>
  <w:num w:numId="18">
    <w:abstractNumId w:val="3"/>
  </w:num>
  <w:num w:numId="19">
    <w:abstractNumId w:val="13"/>
  </w:num>
  <w:num w:numId="20">
    <w:abstractNumId w:val="2"/>
  </w:num>
  <w:num w:numId="21">
    <w:abstractNumId w:val="17"/>
  </w:num>
  <w:num w:numId="22">
    <w:abstractNumId w:val="16"/>
  </w:num>
  <w:num w:numId="23">
    <w:abstractNumId w:val="14"/>
  </w:num>
  <w:num w:numId="24">
    <w:abstractNumId w:val="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342"/>
    <w:rsid w:val="001966BD"/>
    <w:rsid w:val="001E4D5A"/>
    <w:rsid w:val="0021644B"/>
    <w:rsid w:val="00296243"/>
    <w:rsid w:val="00345EA7"/>
    <w:rsid w:val="003548A9"/>
    <w:rsid w:val="003A1342"/>
    <w:rsid w:val="00443767"/>
    <w:rsid w:val="004A5CB4"/>
    <w:rsid w:val="00654716"/>
    <w:rsid w:val="00670FFA"/>
    <w:rsid w:val="008876A0"/>
    <w:rsid w:val="008D196D"/>
    <w:rsid w:val="00947BCD"/>
    <w:rsid w:val="009D0004"/>
    <w:rsid w:val="00A33C28"/>
    <w:rsid w:val="00A64795"/>
    <w:rsid w:val="00B36B8C"/>
    <w:rsid w:val="00F95868"/>
    <w:rsid w:val="00FA4E1D"/>
    <w:rsid w:val="00FB2B9F"/>
    <w:rsid w:val="00FF7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57C87"/>
  <w15:docId w15:val="{0950B0D7-A3CA-48F8-8B77-11A63CCD7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
    <w:name w:val="heading 1"/>
    <w:basedOn w:val="a1"/>
    <w:next w:val="a1"/>
    <w:link w:val="10"/>
    <w:qFormat/>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pPr>
      <w:keepNext/>
      <w:widowControl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pPr>
      <w:keepNext/>
      <w:widowControl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pPr>
      <w:keepNext/>
      <w:widowControl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pPr>
      <w:keepNext/>
      <w:widowControl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pPr>
      <w:keepNext/>
      <w:widowControl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Heading2Char">
    <w:name w:val="Heading 2 Char"/>
    <w:basedOn w:val="a2"/>
    <w:uiPriority w:val="9"/>
    <w:rPr>
      <w:rFonts w:ascii="Arial" w:eastAsia="Arial" w:hAnsi="Arial" w:cs="Arial"/>
      <w:sz w:val="34"/>
    </w:rPr>
  </w:style>
  <w:style w:type="character" w:customStyle="1" w:styleId="Heading3Char">
    <w:name w:val="Heading 3 Char"/>
    <w:basedOn w:val="a2"/>
    <w:uiPriority w:val="9"/>
    <w:rPr>
      <w:rFonts w:ascii="Arial" w:eastAsia="Arial" w:hAnsi="Arial" w:cs="Arial"/>
      <w:sz w:val="30"/>
      <w:szCs w:val="30"/>
    </w:rPr>
  </w:style>
  <w:style w:type="character" w:customStyle="1" w:styleId="Heading4Char">
    <w:name w:val="Heading 4 Char"/>
    <w:basedOn w:val="a2"/>
    <w:uiPriority w:val="9"/>
    <w:rPr>
      <w:rFonts w:ascii="Arial" w:eastAsia="Arial" w:hAnsi="Arial" w:cs="Arial"/>
      <w:b/>
      <w:bCs/>
      <w:sz w:val="26"/>
      <w:szCs w:val="26"/>
    </w:rPr>
  </w:style>
  <w:style w:type="character" w:customStyle="1" w:styleId="Heading5Char">
    <w:name w:val="Heading 5 Char"/>
    <w:basedOn w:val="a2"/>
    <w:uiPriority w:val="9"/>
    <w:rPr>
      <w:rFonts w:ascii="Arial" w:eastAsia="Arial" w:hAnsi="Arial" w:cs="Arial"/>
      <w:b/>
      <w:bCs/>
      <w:sz w:val="24"/>
      <w:szCs w:val="24"/>
    </w:rPr>
  </w:style>
  <w:style w:type="character" w:customStyle="1" w:styleId="Heading6Char">
    <w:name w:val="Heading 6 Char"/>
    <w:basedOn w:val="a2"/>
    <w:uiPriority w:val="9"/>
    <w:rPr>
      <w:rFonts w:ascii="Arial" w:eastAsia="Arial" w:hAnsi="Arial" w:cs="Arial"/>
      <w:b/>
      <w:bCs/>
      <w:sz w:val="22"/>
      <w:szCs w:val="22"/>
    </w:rPr>
  </w:style>
  <w:style w:type="character" w:customStyle="1" w:styleId="Heading7Char">
    <w:name w:val="Heading 7 Char"/>
    <w:basedOn w:val="a2"/>
    <w:uiPriority w:val="9"/>
    <w:rPr>
      <w:rFonts w:ascii="Arial" w:eastAsia="Arial" w:hAnsi="Arial" w:cs="Arial"/>
      <w:b/>
      <w:bCs/>
      <w:i/>
      <w:iCs/>
      <w:sz w:val="22"/>
      <w:szCs w:val="22"/>
    </w:rPr>
  </w:style>
  <w:style w:type="character" w:customStyle="1" w:styleId="Heading8Char">
    <w:name w:val="Heading 8 Char"/>
    <w:basedOn w:val="a2"/>
    <w:uiPriority w:val="9"/>
    <w:rPr>
      <w:rFonts w:ascii="Arial" w:eastAsia="Arial" w:hAnsi="Arial" w:cs="Arial"/>
      <w:i/>
      <w:iCs/>
      <w:sz w:val="22"/>
      <w:szCs w:val="22"/>
    </w:rPr>
  </w:style>
  <w:style w:type="character" w:customStyle="1" w:styleId="Heading9Char">
    <w:name w:val="Heading 9 Char"/>
    <w:basedOn w:val="a2"/>
    <w:uiPriority w:val="9"/>
    <w:rPr>
      <w:rFonts w:ascii="Arial" w:eastAsia="Arial" w:hAnsi="Arial" w:cs="Arial"/>
      <w:i/>
      <w:iCs/>
      <w:sz w:val="21"/>
      <w:szCs w:val="21"/>
    </w:rPr>
  </w:style>
  <w:style w:type="character" w:customStyle="1" w:styleId="a5">
    <w:name w:val="Заголовок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1"/>
    <w:next w:val="a1"/>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1"/>
    <w:next w:val="a1"/>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2"/>
    <w:uiPriority w:val="99"/>
  </w:style>
  <w:style w:type="character" w:customStyle="1" w:styleId="FooterChar">
    <w:name w:val="Footer Char"/>
    <w:basedOn w:val="a2"/>
    <w:uiPriority w:val="99"/>
  </w:style>
  <w:style w:type="character" w:customStyle="1" w:styleId="CaptionChar">
    <w:name w:val="Caption Char"/>
    <w:uiPriority w:val="99"/>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1"/>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2"/>
    <w:uiPriority w:val="99"/>
    <w:semiHidden/>
    <w:unhideWhenUsed/>
    <w:rPr>
      <w:vertAlign w:val="superscript"/>
    </w:rPr>
  </w:style>
  <w:style w:type="paragraph" w:styleId="42">
    <w:name w:val="toc 4"/>
    <w:basedOn w:val="a1"/>
    <w:next w:val="a1"/>
    <w:uiPriority w:val="39"/>
    <w:unhideWhenUsed/>
    <w:pPr>
      <w:spacing w:after="57"/>
      <w:ind w:left="850"/>
    </w:pPr>
  </w:style>
  <w:style w:type="paragraph" w:styleId="52">
    <w:name w:val="toc 5"/>
    <w:basedOn w:val="a1"/>
    <w:next w:val="a1"/>
    <w:uiPriority w:val="39"/>
    <w:unhideWhenUsed/>
    <w:pPr>
      <w:spacing w:after="57"/>
      <w:ind w:left="1134"/>
    </w:pPr>
  </w:style>
  <w:style w:type="paragraph" w:styleId="61">
    <w:name w:val="toc 6"/>
    <w:basedOn w:val="a1"/>
    <w:next w:val="a1"/>
    <w:uiPriority w:val="39"/>
    <w:unhideWhenUsed/>
    <w:pPr>
      <w:spacing w:after="57"/>
      <w:ind w:left="1417"/>
    </w:pPr>
  </w:style>
  <w:style w:type="paragraph" w:styleId="71">
    <w:name w:val="toc 7"/>
    <w:basedOn w:val="a1"/>
    <w:next w:val="a1"/>
    <w:uiPriority w:val="39"/>
    <w:unhideWhenUsed/>
    <w:pPr>
      <w:spacing w:after="57"/>
      <w:ind w:left="1701"/>
    </w:pPr>
  </w:style>
  <w:style w:type="paragraph" w:styleId="81">
    <w:name w:val="toc 8"/>
    <w:basedOn w:val="a1"/>
    <w:next w:val="a1"/>
    <w:uiPriority w:val="39"/>
    <w:unhideWhenUsed/>
    <w:pPr>
      <w:spacing w:after="57"/>
      <w:ind w:left="1984"/>
    </w:pPr>
  </w:style>
  <w:style w:type="paragraph" w:styleId="91">
    <w:name w:val="toc 9"/>
    <w:basedOn w:val="a1"/>
    <w:next w:val="a1"/>
    <w:uiPriority w:val="39"/>
    <w:unhideWhenUsed/>
    <w:pPr>
      <w:spacing w:after="57"/>
      <w:ind w:left="2268"/>
    </w:pPr>
  </w:style>
  <w:style w:type="paragraph" w:styleId="ae">
    <w:name w:val="table of figures"/>
    <w:basedOn w:val="a1"/>
    <w:next w:val="a1"/>
    <w:uiPriority w:val="99"/>
    <w:unhideWhenUsed/>
    <w:pPr>
      <w:spacing w:after="0"/>
    </w:pPr>
  </w:style>
  <w:style w:type="table" w:customStyle="1" w:styleId="TableNormal">
    <w:name w:val="Table Normal"/>
    <w:uiPriority w:val="2"/>
    <w:qFormat/>
    <w:tblPr>
      <w:tblCellMar>
        <w:top w:w="0" w:type="dxa"/>
        <w:left w:w="0" w:type="dxa"/>
        <w:bottom w:w="0" w:type="dxa"/>
        <w:right w:w="0" w:type="dxa"/>
      </w:tblCellMar>
    </w:tblPr>
  </w:style>
  <w:style w:type="paragraph" w:styleId="a6">
    <w:name w:val="Title"/>
    <w:basedOn w:val="a1"/>
    <w:next w:val="a1"/>
    <w:link w:val="a5"/>
    <w:pPr>
      <w:keepNext/>
      <w:keepLines/>
      <w:spacing w:before="480" w:after="120"/>
    </w:pPr>
    <w:rPr>
      <w:b/>
      <w:sz w:val="72"/>
      <w:szCs w:val="72"/>
    </w:rPr>
  </w:style>
  <w:style w:type="paragraph" w:styleId="af">
    <w:name w:val="header"/>
    <w:basedOn w:val="a1"/>
    <w:link w:val="af0"/>
    <w:uiPriority w:val="99"/>
    <w:unhideWhenUsed/>
    <w:pPr>
      <w:tabs>
        <w:tab w:val="center" w:pos="4677"/>
        <w:tab w:val="right" w:pos="9355"/>
      </w:tabs>
      <w:spacing w:after="0" w:line="240" w:lineRule="auto"/>
    </w:pPr>
  </w:style>
  <w:style w:type="character" w:customStyle="1" w:styleId="af0">
    <w:name w:val="Верхний колонтитул Знак"/>
    <w:basedOn w:val="a2"/>
    <w:link w:val="af"/>
    <w:uiPriority w:val="99"/>
  </w:style>
  <w:style w:type="paragraph" w:styleId="af1">
    <w:name w:val="footer"/>
    <w:basedOn w:val="a1"/>
    <w:link w:val="af2"/>
    <w:uiPriority w:val="99"/>
    <w:unhideWhenUsed/>
    <w:pPr>
      <w:tabs>
        <w:tab w:val="center" w:pos="4677"/>
        <w:tab w:val="right" w:pos="9355"/>
      </w:tabs>
      <w:spacing w:after="0" w:line="240" w:lineRule="auto"/>
    </w:pPr>
  </w:style>
  <w:style w:type="character" w:customStyle="1" w:styleId="af2">
    <w:name w:val="Нижний колонтитул Знак"/>
    <w:basedOn w:val="a2"/>
    <w:link w:val="af1"/>
    <w:uiPriority w:val="99"/>
  </w:style>
  <w:style w:type="paragraph" w:styleId="af3">
    <w:name w:val="No Spacing"/>
    <w:link w:val="af4"/>
    <w:uiPriority w:val="1"/>
    <w:qFormat/>
    <w:pPr>
      <w:spacing w:after="0" w:line="240" w:lineRule="auto"/>
    </w:pPr>
    <w:rPr>
      <w:rFonts w:eastAsiaTheme="minorEastAsia"/>
    </w:rPr>
  </w:style>
  <w:style w:type="character" w:customStyle="1" w:styleId="af4">
    <w:name w:val="Без интервала Знак"/>
    <w:basedOn w:val="a2"/>
    <w:link w:val="af3"/>
    <w:uiPriority w:val="1"/>
    <w:rPr>
      <w:rFonts w:eastAsiaTheme="minorEastAsia"/>
      <w:lang w:eastAsia="ru-RU"/>
    </w:rPr>
  </w:style>
  <w:style w:type="character" w:styleId="af5">
    <w:name w:val="Placeholder Text"/>
    <w:basedOn w:val="a2"/>
    <w:uiPriority w:val="99"/>
    <w:semiHidden/>
    <w:rPr>
      <w:color w:val="808080"/>
    </w:rPr>
  </w:style>
  <w:style w:type="paragraph" w:styleId="af6">
    <w:name w:val="Balloon Text"/>
    <w:basedOn w:val="a1"/>
    <w:link w:val="af7"/>
    <w:unhideWhenUsed/>
    <w:pPr>
      <w:spacing w:after="0" w:line="240" w:lineRule="auto"/>
    </w:pPr>
    <w:rPr>
      <w:rFonts w:ascii="Tahoma" w:hAnsi="Tahoma" w:cs="Tahoma"/>
      <w:sz w:val="16"/>
      <w:szCs w:val="16"/>
    </w:rPr>
  </w:style>
  <w:style w:type="character" w:customStyle="1" w:styleId="af7">
    <w:name w:val="Текст выноски Знак"/>
    <w:basedOn w:val="a2"/>
    <w:link w:val="af6"/>
    <w:rPr>
      <w:rFonts w:ascii="Tahoma" w:hAnsi="Tahoma" w:cs="Tahoma"/>
      <w:sz w:val="16"/>
      <w:szCs w:val="16"/>
    </w:rPr>
  </w:style>
  <w:style w:type="character" w:customStyle="1" w:styleId="10">
    <w:name w:val="Заголовок 1 Знак"/>
    <w:basedOn w:val="a2"/>
    <w:link w:val="1"/>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Pr>
      <w:rFonts w:ascii="Arial" w:eastAsia="Times New Roman" w:hAnsi="Arial" w:cs="Times New Roman"/>
      <w:b/>
      <w:sz w:val="28"/>
      <w:szCs w:val="24"/>
      <w:lang w:val="en-GB"/>
    </w:rPr>
  </w:style>
  <w:style w:type="character" w:customStyle="1" w:styleId="30">
    <w:name w:val="Заголовок 3 Знак"/>
    <w:basedOn w:val="a2"/>
    <w:link w:val="3"/>
    <w:rPr>
      <w:rFonts w:ascii="Arial" w:eastAsia="Times New Roman" w:hAnsi="Arial" w:cs="Arial"/>
      <w:b/>
      <w:bCs/>
      <w:szCs w:val="26"/>
      <w:lang w:val="en-GB"/>
    </w:rPr>
  </w:style>
  <w:style w:type="character" w:customStyle="1" w:styleId="40">
    <w:name w:val="Заголовок 4 Знак"/>
    <w:basedOn w:val="a2"/>
    <w:link w:val="4"/>
    <w:rPr>
      <w:rFonts w:ascii="Arial" w:eastAsia="Times New Roman" w:hAnsi="Arial" w:cs="Times New Roman"/>
      <w:b/>
      <w:sz w:val="28"/>
      <w:szCs w:val="20"/>
      <w:lang w:val="en-AU"/>
    </w:rPr>
  </w:style>
  <w:style w:type="character" w:customStyle="1" w:styleId="50">
    <w:name w:val="Заголовок 5 Знак"/>
    <w:basedOn w:val="a2"/>
    <w:link w:val="5"/>
    <w:rPr>
      <w:rFonts w:ascii="Arial" w:eastAsia="Times New Roman" w:hAnsi="Arial" w:cs="Times New Roman"/>
      <w:b/>
      <w:bCs/>
      <w:sz w:val="28"/>
      <w:szCs w:val="24"/>
      <w:lang w:val="en-GB"/>
    </w:rPr>
  </w:style>
  <w:style w:type="character" w:customStyle="1" w:styleId="60">
    <w:name w:val="Заголовок 6 Знак"/>
    <w:basedOn w:val="a2"/>
    <w:link w:val="6"/>
    <w:rPr>
      <w:rFonts w:ascii="Arial" w:eastAsia="Times New Roman" w:hAnsi="Arial" w:cs="Times New Roman"/>
      <w:b/>
      <w:sz w:val="24"/>
      <w:szCs w:val="20"/>
      <w:lang w:val="en-AU"/>
    </w:rPr>
  </w:style>
  <w:style w:type="character" w:customStyle="1" w:styleId="70">
    <w:name w:val="Заголовок 7 Знак"/>
    <w:basedOn w:val="a2"/>
    <w:link w:val="7"/>
    <w:rPr>
      <w:rFonts w:ascii="Arial" w:eastAsia="Times New Roman" w:hAnsi="Arial" w:cs="Times New Roman"/>
      <w:spacing w:val="-3"/>
      <w:sz w:val="28"/>
      <w:szCs w:val="20"/>
      <w:lang w:val="en-US"/>
    </w:rPr>
  </w:style>
  <w:style w:type="character" w:customStyle="1" w:styleId="80">
    <w:name w:val="Заголовок 8 Знак"/>
    <w:basedOn w:val="a2"/>
    <w:link w:val="8"/>
    <w:rPr>
      <w:rFonts w:ascii="Arial" w:eastAsia="Times New Roman" w:hAnsi="Arial" w:cs="Times New Roman"/>
      <w:b/>
      <w:bCs/>
      <w:sz w:val="24"/>
      <w:szCs w:val="24"/>
      <w:lang w:val="en-GB"/>
    </w:rPr>
  </w:style>
  <w:style w:type="character" w:customStyle="1" w:styleId="90">
    <w:name w:val="Заголовок 9 Знак"/>
    <w:basedOn w:val="a2"/>
    <w:link w:val="9"/>
    <w:rPr>
      <w:rFonts w:ascii="Arial" w:eastAsia="Times New Roman" w:hAnsi="Arial" w:cs="Times New Roman"/>
      <w:sz w:val="24"/>
      <w:szCs w:val="20"/>
      <w:u w:val="single"/>
      <w:lang w:val="en-AU"/>
    </w:rPr>
  </w:style>
  <w:style w:type="character" w:styleId="af8">
    <w:name w:val="Hyperlink"/>
    <w:uiPriority w:val="99"/>
    <w:rPr>
      <w:color w:val="0000FF"/>
      <w:u w:val="single"/>
    </w:rPr>
  </w:style>
  <w:style w:type="table" w:styleId="af9">
    <w:name w:val="Table Grid"/>
    <w:basedOn w:val="a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2">
    <w:name w:val="toc 1"/>
    <w:basedOn w:val="a1"/>
    <w:next w:val="a1"/>
    <w:uiPriority w:val="39"/>
    <w:qFormat/>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style>
  <w:style w:type="paragraph" w:customStyle="1" w:styleId="bullet">
    <w:name w:val="bullet"/>
    <w:basedOn w:val="a1"/>
    <w:pPr>
      <w:spacing w:after="0" w:line="360" w:lineRule="auto"/>
      <w:ind w:left="827" w:hanging="360"/>
    </w:pPr>
    <w:rPr>
      <w:rFonts w:ascii="Arial" w:eastAsia="Times New Roman" w:hAnsi="Arial" w:cs="Times New Roman"/>
      <w:szCs w:val="24"/>
      <w:lang w:val="en-GB"/>
    </w:rPr>
  </w:style>
  <w:style w:type="character" w:styleId="afa">
    <w:name w:val="page number"/>
    <w:rPr>
      <w:rFonts w:ascii="Arial" w:hAnsi="Arial"/>
      <w:sz w:val="16"/>
    </w:rPr>
  </w:style>
  <w:style w:type="paragraph" w:customStyle="1" w:styleId="Docsubtitle1">
    <w:name w:val="Doc subtitle1"/>
    <w:basedOn w:val="a1"/>
    <w:link w:val="Docsubtitle1Char"/>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pPr>
      <w:spacing w:after="0" w:line="360" w:lineRule="auto"/>
    </w:pPr>
    <w:rPr>
      <w:rFonts w:ascii="Arial" w:eastAsia="Times New Roman" w:hAnsi="Arial" w:cs="Times New Roman"/>
      <w:sz w:val="28"/>
      <w:szCs w:val="24"/>
      <w:lang w:val="en-GB"/>
    </w:rPr>
  </w:style>
  <w:style w:type="paragraph" w:customStyle="1" w:styleId="Doctitle">
    <w:name w:val="Doc title"/>
    <w:basedOn w:val="a1"/>
    <w:pPr>
      <w:spacing w:after="0" w:line="360" w:lineRule="auto"/>
    </w:pPr>
    <w:rPr>
      <w:rFonts w:ascii="Arial" w:eastAsia="Times New Roman" w:hAnsi="Arial" w:cs="Times New Roman"/>
      <w:b/>
      <w:sz w:val="40"/>
      <w:szCs w:val="24"/>
      <w:lang w:val="en-GB"/>
    </w:rPr>
  </w:style>
  <w:style w:type="paragraph" w:styleId="afb">
    <w:name w:val="Body Text"/>
    <w:basedOn w:val="a1"/>
    <w:link w:val="afc"/>
    <w:semiHidden/>
    <w:pPr>
      <w:widowControl w:val="0"/>
      <w:spacing w:after="0" w:line="360" w:lineRule="auto"/>
      <w:jc w:val="both"/>
    </w:pPr>
    <w:rPr>
      <w:rFonts w:ascii="Arial" w:eastAsia="Times New Roman" w:hAnsi="Arial" w:cs="Times New Roman"/>
      <w:sz w:val="24"/>
      <w:szCs w:val="20"/>
      <w:lang w:val="en-AU"/>
    </w:rPr>
  </w:style>
  <w:style w:type="character" w:customStyle="1" w:styleId="afc">
    <w:name w:val="Основной текст Знак"/>
    <w:basedOn w:val="a2"/>
    <w:link w:val="afb"/>
    <w:semiHidden/>
    <w:rPr>
      <w:rFonts w:ascii="Arial" w:eastAsia="Times New Roman" w:hAnsi="Arial" w:cs="Times New Roman"/>
      <w:sz w:val="24"/>
      <w:szCs w:val="20"/>
      <w:lang w:val="en-AU"/>
    </w:rPr>
  </w:style>
  <w:style w:type="paragraph" w:styleId="24">
    <w:name w:val="Body Text Indent 2"/>
    <w:basedOn w:val="a1"/>
    <w:link w:val="25"/>
    <w:semiHidden/>
    <w:pPr>
      <w:spacing w:after="0" w:line="360" w:lineRule="auto"/>
      <w:ind w:left="720"/>
    </w:pPr>
    <w:rPr>
      <w:rFonts w:ascii="Arial" w:eastAsia="Times New Roman" w:hAnsi="Arial" w:cs="Times New Roman"/>
      <w:sz w:val="24"/>
      <w:szCs w:val="20"/>
      <w:lang w:val="en-US"/>
    </w:rPr>
  </w:style>
  <w:style w:type="character" w:customStyle="1" w:styleId="25">
    <w:name w:val="Основной текст с отступом 2 Знак"/>
    <w:basedOn w:val="a2"/>
    <w:link w:val="24"/>
    <w:semiHidden/>
    <w:rPr>
      <w:rFonts w:ascii="Arial" w:eastAsia="Times New Roman" w:hAnsi="Arial" w:cs="Times New Roman"/>
      <w:sz w:val="24"/>
      <w:szCs w:val="20"/>
      <w:lang w:val="en-US"/>
    </w:rPr>
  </w:style>
  <w:style w:type="paragraph" w:styleId="26">
    <w:name w:val="Body Text 2"/>
    <w:basedOn w:val="a1"/>
    <w:link w:val="27"/>
    <w:semiHidden/>
    <w:pPr>
      <w:widowControl w:val="0"/>
      <w:spacing w:after="0" w:line="360" w:lineRule="auto"/>
      <w:jc w:val="both"/>
    </w:pPr>
    <w:rPr>
      <w:rFonts w:ascii="Arial" w:eastAsia="Times New Roman" w:hAnsi="Arial" w:cs="Times New Roman"/>
      <w:spacing w:val="-3"/>
      <w:szCs w:val="20"/>
      <w:lang w:val="en-US"/>
    </w:rPr>
  </w:style>
  <w:style w:type="character" w:customStyle="1" w:styleId="27">
    <w:name w:val="Основной текст 2 Знак"/>
    <w:basedOn w:val="a2"/>
    <w:link w:val="26"/>
    <w:semiHidden/>
    <w:rPr>
      <w:rFonts w:ascii="Arial" w:eastAsia="Times New Roman" w:hAnsi="Arial" w:cs="Times New Roman"/>
      <w:spacing w:val="-3"/>
      <w:szCs w:val="20"/>
      <w:lang w:val="en-US"/>
    </w:rPr>
  </w:style>
  <w:style w:type="paragraph" w:styleId="afd">
    <w:name w:val="caption"/>
    <w:basedOn w:val="a1"/>
    <w:next w:val="a1"/>
    <w:qFormat/>
    <w:pPr>
      <w:widowControl w:val="0"/>
      <w:spacing w:before="240" w:after="0" w:line="360" w:lineRule="auto"/>
      <w:jc w:val="center"/>
    </w:pPr>
    <w:rPr>
      <w:rFonts w:ascii="Arial" w:eastAsia="Times New Roman" w:hAnsi="Arial" w:cs="Times New Roman"/>
      <w:b/>
      <w:sz w:val="36"/>
      <w:szCs w:val="20"/>
      <w:lang w:val="en-AU"/>
    </w:rPr>
  </w:style>
  <w:style w:type="paragraph" w:customStyle="1" w:styleId="13">
    <w:name w:val="Абзац списка1"/>
    <w:basedOn w:val="a1"/>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rPr>
      <w:rFonts w:ascii="Arial" w:eastAsia="Times New Roman" w:hAnsi="Arial" w:cs="Times New Roman"/>
      <w:b/>
      <w:sz w:val="28"/>
      <w:szCs w:val="24"/>
      <w:lang w:val="en-GB"/>
    </w:rPr>
  </w:style>
  <w:style w:type="paragraph" w:styleId="afe">
    <w:name w:val="footnote text"/>
    <w:basedOn w:val="a1"/>
    <w:link w:val="aff"/>
    <w:pPr>
      <w:spacing w:after="0" w:line="360" w:lineRule="auto"/>
    </w:pPr>
    <w:rPr>
      <w:rFonts w:ascii="Times New Roman" w:eastAsia="Times New Roman" w:hAnsi="Times New Roman" w:cs="Times New Roman"/>
      <w:szCs w:val="20"/>
    </w:rPr>
  </w:style>
  <w:style w:type="character" w:customStyle="1" w:styleId="aff">
    <w:name w:val="Текст сноски Знак"/>
    <w:basedOn w:val="a2"/>
    <w:link w:val="afe"/>
    <w:rPr>
      <w:rFonts w:ascii="Times New Roman" w:eastAsia="Times New Roman" w:hAnsi="Times New Roman" w:cs="Times New Roman"/>
      <w:szCs w:val="20"/>
      <w:lang w:eastAsia="ru-RU"/>
    </w:rPr>
  </w:style>
  <w:style w:type="character" w:styleId="aff0">
    <w:name w:val="footnote reference"/>
    <w:rPr>
      <w:vertAlign w:val="superscript"/>
    </w:rPr>
  </w:style>
  <w:style w:type="character" w:styleId="aff1">
    <w:name w:val="FollowedHyperlink"/>
    <w:rPr>
      <w:color w:val="800080"/>
      <w:u w:val="single"/>
    </w:rPr>
  </w:style>
  <w:style w:type="paragraph" w:customStyle="1" w:styleId="a0">
    <w:name w:val="цветной текст"/>
    <w:basedOn w:val="a1"/>
    <w:qFormat/>
    <w:pPr>
      <w:numPr>
        <w:numId w:val="3"/>
      </w:numPr>
      <w:spacing w:after="0" w:line="360" w:lineRule="auto"/>
      <w:jc w:val="both"/>
    </w:pPr>
    <w:rPr>
      <w:rFonts w:ascii="Times New Roman" w:eastAsia="Times New Roman" w:hAnsi="Times New Roman" w:cs="Times New Roman"/>
      <w:color w:val="2C8DE6"/>
      <w:szCs w:val="20"/>
    </w:rPr>
  </w:style>
  <w:style w:type="paragraph" w:customStyle="1" w:styleId="538552DCBB0F4C4BB087ED922D6A6322">
    <w:name w:val="538552DCBB0F4C4BB087ED922D6A6322"/>
    <w:pPr>
      <w:spacing w:after="200" w:line="276" w:lineRule="auto"/>
    </w:pPr>
    <w:rPr>
      <w:rFonts w:eastAsia="Times New Roman" w:cs="Times New Roman"/>
    </w:rPr>
  </w:style>
  <w:style w:type="paragraph" w:customStyle="1" w:styleId="aff2">
    <w:name w:val="выделение цвет"/>
    <w:basedOn w:val="a1"/>
    <w:link w:val="aff3"/>
    <w:pPr>
      <w:spacing w:after="0" w:line="360" w:lineRule="auto"/>
      <w:jc w:val="both"/>
    </w:pPr>
    <w:rPr>
      <w:rFonts w:ascii="Times New Roman" w:eastAsia="Times New Roman" w:hAnsi="Times New Roman" w:cs="Times New Roman"/>
      <w:b/>
      <w:color w:val="2C8DE6"/>
      <w:szCs w:val="20"/>
      <w:u w:val="single"/>
    </w:rPr>
  </w:style>
  <w:style w:type="character" w:customStyle="1" w:styleId="aff4">
    <w:name w:val="цвет в таблице"/>
    <w:rPr>
      <w:color w:val="2C8DE6"/>
    </w:rPr>
  </w:style>
  <w:style w:type="paragraph" w:styleId="aff5">
    <w:name w:val="TOC Heading"/>
    <w:basedOn w:val="1"/>
    <w:next w:val="a1"/>
    <w:uiPriority w:val="39"/>
    <w:semiHidden/>
    <w:unhideWhenUsed/>
    <w:qFormat/>
    <w:pPr>
      <w:keepLines/>
      <w:spacing w:before="480" w:after="0" w:line="276" w:lineRule="auto"/>
      <w:outlineLvl w:val="9"/>
    </w:pPr>
    <w:rPr>
      <w:rFonts w:ascii="Cambria" w:hAnsi="Cambria"/>
      <w:color w:val="365F91"/>
      <w:sz w:val="28"/>
      <w:szCs w:val="28"/>
      <w:lang w:val="ru-RU"/>
    </w:rPr>
  </w:style>
  <w:style w:type="paragraph" w:styleId="28">
    <w:name w:val="toc 2"/>
    <w:basedOn w:val="a1"/>
    <w:next w:val="a1"/>
    <w:uiPriority w:val="39"/>
    <w:qFormat/>
    <w:pPr>
      <w:tabs>
        <w:tab w:val="left" w:pos="142"/>
        <w:tab w:val="right" w:leader="dot" w:pos="9639"/>
      </w:tabs>
      <w:spacing w:after="0" w:line="240" w:lineRule="auto"/>
    </w:pPr>
    <w:rPr>
      <w:rFonts w:ascii="Times New Roman" w:eastAsia="Times New Roman" w:hAnsi="Times New Roman" w:cs="Times New Roman"/>
      <w:szCs w:val="20"/>
    </w:rPr>
  </w:style>
  <w:style w:type="paragraph" w:styleId="32">
    <w:name w:val="toc 3"/>
    <w:basedOn w:val="a1"/>
    <w:next w:val="a1"/>
    <w:uiPriority w:val="39"/>
    <w:unhideWhenUsed/>
    <w:qFormat/>
    <w:pPr>
      <w:spacing w:after="100" w:line="276" w:lineRule="auto"/>
      <w:ind w:left="440"/>
    </w:pPr>
    <w:rPr>
      <w:rFonts w:eastAsia="Times New Roman" w:cs="Times New Roman"/>
    </w:rPr>
  </w:style>
  <w:style w:type="paragraph" w:customStyle="1" w:styleId="-11">
    <w:name w:val="!Заголовок-1"/>
    <w:basedOn w:val="1"/>
    <w:link w:val="-12"/>
    <w:qFormat/>
    <w:rPr>
      <w:lang w:val="ru-RU"/>
    </w:rPr>
  </w:style>
  <w:style w:type="paragraph" w:customStyle="1" w:styleId="-21">
    <w:name w:val="!заголовок-2"/>
    <w:basedOn w:val="2"/>
    <w:link w:val="-22"/>
    <w:qFormat/>
    <w:rPr>
      <w:lang w:val="ru-RU"/>
    </w:rPr>
  </w:style>
  <w:style w:type="character" w:customStyle="1" w:styleId="-12">
    <w:name w:val="!Заголовок-1 Знак"/>
    <w:link w:val="-11"/>
    <w:rPr>
      <w:rFonts w:ascii="Arial" w:eastAsia="Times New Roman" w:hAnsi="Arial" w:cs="Times New Roman"/>
      <w:b/>
      <w:bCs/>
      <w:caps/>
      <w:color w:val="2C8DE6"/>
      <w:sz w:val="36"/>
      <w:szCs w:val="24"/>
    </w:rPr>
  </w:style>
  <w:style w:type="paragraph" w:customStyle="1" w:styleId="aff6">
    <w:name w:val="!Текст"/>
    <w:basedOn w:val="a1"/>
    <w:link w:val="aff7"/>
    <w:qFormat/>
    <w:pPr>
      <w:spacing w:after="0" w:line="360" w:lineRule="auto"/>
      <w:jc w:val="both"/>
    </w:pPr>
    <w:rPr>
      <w:rFonts w:ascii="Times New Roman" w:eastAsia="Times New Roman" w:hAnsi="Times New Roman" w:cs="Times New Roman"/>
      <w:szCs w:val="20"/>
    </w:rPr>
  </w:style>
  <w:style w:type="character" w:customStyle="1" w:styleId="-22">
    <w:name w:val="!заголовок-2 Знак"/>
    <w:link w:val="-21"/>
    <w:rPr>
      <w:rFonts w:ascii="Arial" w:eastAsia="Times New Roman" w:hAnsi="Arial" w:cs="Times New Roman"/>
      <w:b/>
      <w:sz w:val="28"/>
      <w:szCs w:val="24"/>
    </w:rPr>
  </w:style>
  <w:style w:type="paragraph" w:customStyle="1" w:styleId="aff8">
    <w:name w:val="!Синий заголовок текста"/>
    <w:basedOn w:val="aff2"/>
    <w:link w:val="aff9"/>
    <w:qFormat/>
  </w:style>
  <w:style w:type="character" w:customStyle="1" w:styleId="aff7">
    <w:name w:val="!Текст Знак"/>
    <w:link w:val="aff6"/>
    <w:rPr>
      <w:rFonts w:ascii="Times New Roman" w:eastAsia="Times New Roman" w:hAnsi="Times New Roman" w:cs="Times New Roman"/>
      <w:szCs w:val="20"/>
      <w:lang w:eastAsia="ru-RU"/>
    </w:rPr>
  </w:style>
  <w:style w:type="paragraph" w:customStyle="1" w:styleId="a">
    <w:name w:val="!Список с точками"/>
    <w:basedOn w:val="a1"/>
    <w:link w:val="affa"/>
    <w:qFormat/>
    <w:pPr>
      <w:numPr>
        <w:numId w:val="2"/>
      </w:numPr>
      <w:spacing w:after="0" w:line="360" w:lineRule="auto"/>
      <w:jc w:val="both"/>
    </w:pPr>
    <w:rPr>
      <w:rFonts w:ascii="Times New Roman" w:eastAsia="Times New Roman" w:hAnsi="Times New Roman" w:cs="Times New Roman"/>
      <w:szCs w:val="20"/>
    </w:rPr>
  </w:style>
  <w:style w:type="character" w:customStyle="1" w:styleId="aff3">
    <w:name w:val="выделение цвет Знак"/>
    <w:link w:val="aff2"/>
    <w:rPr>
      <w:rFonts w:ascii="Times New Roman" w:eastAsia="Times New Roman" w:hAnsi="Times New Roman" w:cs="Times New Roman"/>
      <w:b/>
      <w:color w:val="2C8DE6"/>
      <w:szCs w:val="20"/>
      <w:u w:val="single"/>
      <w:lang w:eastAsia="ru-RU"/>
    </w:rPr>
  </w:style>
  <w:style w:type="character" w:customStyle="1" w:styleId="aff9">
    <w:name w:val="!Синий заголовок текста Знак"/>
    <w:link w:val="aff8"/>
    <w:rPr>
      <w:rFonts w:ascii="Times New Roman" w:eastAsia="Times New Roman" w:hAnsi="Times New Roman" w:cs="Times New Roman"/>
      <w:b/>
      <w:color w:val="2C8DE6"/>
      <w:szCs w:val="20"/>
      <w:u w:val="single"/>
      <w:lang w:eastAsia="ru-RU"/>
    </w:rPr>
  </w:style>
  <w:style w:type="paragraph" w:styleId="affb">
    <w:name w:val="List Paragraph"/>
    <w:basedOn w:val="a1"/>
    <w:link w:val="affc"/>
    <w:uiPriority w:val="34"/>
    <w:qFormat/>
    <w:pPr>
      <w:spacing w:after="200" w:line="276" w:lineRule="auto"/>
      <w:ind w:left="720"/>
      <w:contextualSpacing/>
    </w:pPr>
    <w:rPr>
      <w:rFonts w:cs="Times New Roman"/>
    </w:rPr>
  </w:style>
  <w:style w:type="character" w:customStyle="1" w:styleId="affa">
    <w:name w:val="!Список с точками Знак"/>
    <w:link w:val="a"/>
    <w:rPr>
      <w:rFonts w:ascii="Times New Roman" w:eastAsia="Times New Roman" w:hAnsi="Times New Roman" w:cs="Times New Roman"/>
      <w:szCs w:val="20"/>
      <w:lang w:eastAsia="ru-RU"/>
    </w:rPr>
  </w:style>
  <w:style w:type="paragraph" w:customStyle="1" w:styleId="affd">
    <w:name w:val="Базовый"/>
    <w:pPr>
      <w:spacing w:after="200" w:line="276" w:lineRule="auto"/>
    </w:pPr>
    <w:rPr>
      <w:rFonts w:ascii="Times New Roman" w:eastAsia="DejaVu Sans" w:hAnsi="Times New Roman" w:cs="Times New Roman"/>
      <w:sz w:val="24"/>
      <w:szCs w:val="24"/>
    </w:rPr>
  </w:style>
  <w:style w:type="character" w:customStyle="1" w:styleId="-">
    <w:name w:val="Интернет-ссылка"/>
    <w:rPr>
      <w:color w:val="0000FF"/>
      <w:u w:val="single"/>
      <w:lang w:val="ru-RU" w:eastAsia="ru-RU" w:bidi="ru-RU"/>
    </w:rPr>
  </w:style>
  <w:style w:type="character" w:styleId="affe">
    <w:name w:val="annotation reference"/>
    <w:basedOn w:val="a2"/>
    <w:semiHidden/>
    <w:unhideWhenUsed/>
    <w:rPr>
      <w:sz w:val="16"/>
      <w:szCs w:val="16"/>
    </w:rPr>
  </w:style>
  <w:style w:type="paragraph" w:styleId="afff">
    <w:name w:val="annotation text"/>
    <w:basedOn w:val="a1"/>
    <w:link w:val="afff0"/>
    <w:semiHidden/>
    <w:unhideWhenUsed/>
    <w:pPr>
      <w:spacing w:after="0" w:line="240" w:lineRule="auto"/>
    </w:pPr>
    <w:rPr>
      <w:rFonts w:ascii="Times New Roman" w:eastAsia="Times New Roman" w:hAnsi="Times New Roman" w:cs="Times New Roman"/>
      <w:sz w:val="20"/>
      <w:szCs w:val="20"/>
    </w:rPr>
  </w:style>
  <w:style w:type="character" w:customStyle="1" w:styleId="afff0">
    <w:name w:val="Текст примечания Знак"/>
    <w:basedOn w:val="a2"/>
    <w:link w:val="afff"/>
    <w:semiHidden/>
    <w:rPr>
      <w:rFonts w:ascii="Times New Roman" w:eastAsia="Times New Roman" w:hAnsi="Times New Roman" w:cs="Times New Roman"/>
      <w:sz w:val="20"/>
      <w:szCs w:val="20"/>
      <w:lang w:eastAsia="ru-RU"/>
    </w:rPr>
  </w:style>
  <w:style w:type="paragraph" w:styleId="afff1">
    <w:name w:val="annotation subject"/>
    <w:basedOn w:val="afff"/>
    <w:next w:val="afff"/>
    <w:link w:val="afff2"/>
    <w:semiHidden/>
    <w:unhideWhenUsed/>
    <w:rPr>
      <w:b/>
      <w:bCs/>
    </w:rPr>
  </w:style>
  <w:style w:type="character" w:customStyle="1" w:styleId="afff2">
    <w:name w:val="Тема примечания Знак"/>
    <w:basedOn w:val="afff0"/>
    <w:link w:val="afff1"/>
    <w:semiHidden/>
    <w:rPr>
      <w:rFonts w:ascii="Times New Roman" w:eastAsia="Times New Roman" w:hAnsi="Times New Roman" w:cs="Times New Roman"/>
      <w:b/>
      <w:bCs/>
      <w:sz w:val="20"/>
      <w:szCs w:val="20"/>
      <w:lang w:eastAsia="ru-RU"/>
    </w:rPr>
  </w:style>
  <w:style w:type="paragraph" w:customStyle="1" w:styleId="ListaBlack">
    <w:name w:val="Lista Black"/>
    <w:basedOn w:val="afb"/>
    <w:uiPriority w:val="1"/>
    <w:qFormat/>
    <w:pPr>
      <w:keepNext/>
      <w:numPr>
        <w:numId w:val="8"/>
      </w:numPr>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Pr>
      <w:rFonts w:ascii="Segoe UI" w:eastAsia="Segoe UI" w:hAnsi="Segoe UI" w:cs="Segoe UI"/>
      <w:sz w:val="19"/>
      <w:szCs w:val="19"/>
      <w:shd w:val="clear" w:color="auto" w:fill="FFFFFF"/>
    </w:rPr>
  </w:style>
  <w:style w:type="paragraph" w:customStyle="1" w:styleId="143">
    <w:name w:val="Основной текст (14)_3"/>
    <w:basedOn w:val="a1"/>
    <w:link w:val="14"/>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5">
    <w:name w:val="Неразрешенное упоминание1"/>
    <w:basedOn w:val="a2"/>
    <w:uiPriority w:val="99"/>
    <w:semiHidden/>
    <w:unhideWhenUsed/>
    <w:rPr>
      <w:color w:val="605E5C"/>
      <w:shd w:val="clear" w:color="auto" w:fill="E1DFDD"/>
    </w:rPr>
  </w:style>
  <w:style w:type="character" w:customStyle="1" w:styleId="29">
    <w:name w:val="Неразрешенное упоминание2"/>
    <w:basedOn w:val="a2"/>
    <w:uiPriority w:val="99"/>
    <w:semiHidden/>
    <w:unhideWhenUsed/>
    <w:rPr>
      <w:color w:val="605E5C"/>
      <w:shd w:val="clear" w:color="auto" w:fill="E1DFDD"/>
    </w:rPr>
  </w:style>
  <w:style w:type="paragraph" w:customStyle="1" w:styleId="TableParagraph">
    <w:name w:val="Table Paragraph"/>
    <w:basedOn w:val="a1"/>
    <w:uiPriority w:val="1"/>
    <w:qFormat/>
    <w:pPr>
      <w:widowControl w:val="0"/>
      <w:spacing w:after="0" w:line="240" w:lineRule="auto"/>
      <w:ind w:left="107"/>
    </w:pPr>
    <w:rPr>
      <w:rFonts w:ascii="Times New Roman" w:eastAsia="Times New Roman" w:hAnsi="Times New Roman" w:cs="Times New Roman"/>
    </w:rPr>
  </w:style>
  <w:style w:type="character" w:customStyle="1" w:styleId="affc">
    <w:name w:val="Абзац списка Знак"/>
    <w:basedOn w:val="a2"/>
    <w:link w:val="affb"/>
    <w:uiPriority w:val="34"/>
    <w:rPr>
      <w:rFonts w:ascii="Calibri" w:eastAsia="Calibri" w:hAnsi="Calibri" w:cs="Times New Roman"/>
    </w:rPr>
  </w:style>
  <w:style w:type="paragraph" w:styleId="a8">
    <w:name w:val="Subtitle"/>
    <w:basedOn w:val="a1"/>
    <w:next w:val="a1"/>
    <w:link w:val="a7"/>
    <w:pPr>
      <w:keepNext/>
      <w:keepLines/>
      <w:spacing w:before="360" w:after="80"/>
    </w:pPr>
    <w:rPr>
      <w:rFonts w:ascii="Georgia" w:eastAsia="Georgia" w:hAnsi="Georgia" w:cs="Georgia"/>
      <w:i/>
      <w:color w:val="666666"/>
      <w:sz w:val="48"/>
      <w:szCs w:val="48"/>
    </w:rPr>
  </w:style>
  <w:style w:type="table" w:customStyle="1" w:styleId="StGen0">
    <w:name w:val="StGen0"/>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StGen1">
    <w:name w:val="StGen1"/>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StGen2">
    <w:name w:val="StGen2"/>
    <w:basedOn w:val="TableNormal"/>
    <w:tblPr>
      <w:tblStyleRowBandSize w:val="1"/>
      <w:tblStyleColBandSize w:val="1"/>
      <w:tblCellMar>
        <w:left w:w="115" w:type="dxa"/>
        <w:right w:w="115" w:type="dxa"/>
      </w:tblCellMar>
    </w:tblPr>
  </w:style>
  <w:style w:type="table" w:customStyle="1" w:styleId="StGen3">
    <w:name w:val="StGen3"/>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StGen4">
    <w:name w:val="StGen4"/>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StGen5">
    <w:name w:val="StGen5"/>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StGen6">
    <w:name w:val="StGen6"/>
    <w:basedOn w:val="TableNormal"/>
    <w:tblPr>
      <w:tblStyleRowBandSize w:val="1"/>
      <w:tblStyleColBandSize w:val="1"/>
      <w:tblCellMar>
        <w:top w:w="100" w:type="dxa"/>
        <w:left w:w="100" w:type="dxa"/>
        <w:bottom w:w="100" w:type="dxa"/>
        <w:right w:w="100" w:type="dxa"/>
      </w:tblCellMar>
    </w:tblPr>
  </w:style>
  <w:style w:type="table" w:customStyle="1" w:styleId="StGen7">
    <w:name w:val="StGen7"/>
    <w:basedOn w:val="TableNormal"/>
    <w:tblPr>
      <w:tblStyleRowBandSize w:val="1"/>
      <w:tblStyleColBandSize w:val="1"/>
      <w:tblCellMar>
        <w:top w:w="144" w:type="dxa"/>
        <w:left w:w="115" w:type="dxa"/>
        <w:bottom w:w="144" w:type="dxa"/>
        <w:right w:w="115" w:type="dxa"/>
      </w:tblCellMar>
    </w:tblPr>
  </w:style>
  <w:style w:type="character" w:customStyle="1" w:styleId="33">
    <w:name w:val="Неразрешенное упоминание3"/>
    <w:basedOn w:val="a2"/>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Gpolrfr1qrxa_V-8tAiZjMe4Nk4S6SPp/edit" TargetMode="External"/><Relationship Id="rId13" Type="http://schemas.openxmlformats.org/officeDocument/2006/relationships/hyperlink" Target="https://docs.google.com/spreadsheets/d/1fnM-21scz2ubJVok9-g1l0Uj95YKWG3G/edit?usp=share_link&amp;ouid=114359840160250154280&amp;rtpof=true&amp;sd=tru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spreadsheets/d/1y2xdK6fdqGcvgXrbNLb_TARwlToCTguz/edit?usp=sharing&amp;ouid=113355817990810019494&amp;rtpof=true&amp;sd=tru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ltEFc_sElVHH2H5WPMWurxz10DLM6Tqt/ed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cs.google.com/document/d/1ltEFc_sElVHH2H5WPMWurxz10DLM6Tqt/edit" TargetMode="External"/><Relationship Id="rId4" Type="http://schemas.openxmlformats.org/officeDocument/2006/relationships/settings" Target="settings.xml"/><Relationship Id="rId9" Type="http://schemas.openxmlformats.org/officeDocument/2006/relationships/hyperlink" Target="https://docs.google.com/spreadsheets/d/1y2xdK6fdqGcvgXrbNLb_TARwlToCTguz/edit?usp=sharing&amp;ouid=113355817990810019494&amp;rtpof=true&amp;sd=true" TargetMode="External"/><Relationship Id="rId14" Type="http://schemas.openxmlformats.org/officeDocument/2006/relationships/hyperlink" Target="https://docs.google.com/document/d/1Z0OdzrkDucWYi1y12gG5zI_31ktmELo6/edit?usp=share_link&amp;ouid=114359840160250154280&amp;rtpof=true&amp;sd=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2sggjXUeEzxoQKOIERs/UcdBSQ==">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5003</Words>
  <Characters>28521</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Хасанова Р. Р.</cp:lastModifiedBy>
  <cp:revision>2</cp:revision>
  <dcterms:created xsi:type="dcterms:W3CDTF">2024-02-28T10:00:00Z</dcterms:created>
  <dcterms:modified xsi:type="dcterms:W3CDTF">2024-02-28T10:00:00Z</dcterms:modified>
</cp:coreProperties>
</file>