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8BE7B" w14:textId="77777777" w:rsidR="001C4F75" w:rsidRDefault="00000000">
      <w:pPr>
        <w:jc w:val="center"/>
      </w:pPr>
      <w:r>
        <w:t>Аннотация рабочей программы учебной дисциплины</w:t>
      </w:r>
    </w:p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1C4F75" w14:paraId="39DB151D" w14:textId="77777777">
        <w:tc>
          <w:tcPr>
            <w:tcW w:w="9571" w:type="dxa"/>
            <w:tcBorders>
              <w:bottom w:val="single" w:sz="4" w:space="0" w:color="000000"/>
            </w:tcBorders>
          </w:tcPr>
          <w:p w14:paraId="1420654E" w14:textId="612D3B25" w:rsidR="001C4F75" w:rsidRDefault="00F21971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F21971">
              <w:t>Физика</w:t>
            </w:r>
          </w:p>
        </w:tc>
      </w:tr>
    </w:tbl>
    <w:p w14:paraId="24C5C0B8" w14:textId="77777777" w:rsidR="001C4F75" w:rsidRDefault="00000000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14:paraId="517F1BC0" w14:textId="77777777" w:rsidR="001C4F75" w:rsidRDefault="001C4F75">
      <w:pPr>
        <w:ind w:firstLine="709"/>
        <w:jc w:val="both"/>
        <w:rPr>
          <w:i/>
          <w:sz w:val="16"/>
          <w:szCs w:val="16"/>
        </w:rPr>
      </w:pPr>
    </w:p>
    <w:p w14:paraId="1458647A" w14:textId="77777777" w:rsidR="001C4F75" w:rsidRDefault="00000000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14:paraId="1E1359FD" w14:textId="77777777" w:rsidR="001C4F75" w:rsidRDefault="001C4F75">
      <w:pPr>
        <w:ind w:firstLine="709"/>
        <w:jc w:val="both"/>
        <w:rPr>
          <w:b/>
        </w:rPr>
      </w:pPr>
    </w:p>
    <w:p w14:paraId="67700531" w14:textId="07244337" w:rsidR="001C4F75" w:rsidRPr="00F21971" w:rsidRDefault="00000000">
      <w:pPr>
        <w:ind w:firstLine="709"/>
        <w:jc w:val="both"/>
        <w:rPr>
          <w:color w:val="FF0000"/>
        </w:rPr>
      </w:pPr>
      <w:r w:rsidRPr="00F21971">
        <w:t xml:space="preserve">Дисциплина входит в состав дисциплин </w:t>
      </w:r>
      <w:r w:rsidR="00F21971" w:rsidRPr="00F21971">
        <w:t xml:space="preserve">общеобразовательного </w:t>
      </w:r>
      <w:r w:rsidRPr="00F21971">
        <w:t>цикла.</w:t>
      </w:r>
      <w:r w:rsidRPr="00F21971">
        <w:rPr>
          <w:color w:val="FF0000"/>
        </w:rPr>
        <w:t xml:space="preserve"> </w:t>
      </w:r>
    </w:p>
    <w:p w14:paraId="4F84112D" w14:textId="77777777" w:rsidR="001C4F75" w:rsidRDefault="00000000">
      <w:pPr>
        <w:ind w:firstLine="709"/>
        <w:jc w:val="both"/>
      </w:pPr>
      <w:r>
        <w:t xml:space="preserve"> </w:t>
      </w:r>
    </w:p>
    <w:p w14:paraId="1893C62A" w14:textId="77777777" w:rsidR="001C4F75" w:rsidRDefault="00000000">
      <w:pPr>
        <w:ind w:firstLine="709"/>
        <w:jc w:val="both"/>
      </w:pPr>
      <w:r>
        <w:rPr>
          <w:b/>
        </w:rPr>
        <w:t xml:space="preserve">2. Цели и задачи дисциплины – требования к результатам освоения дисциплины: </w:t>
      </w:r>
    </w:p>
    <w:p w14:paraId="7825F26D" w14:textId="77777777" w:rsidR="001C4F75" w:rsidRDefault="00000000">
      <w:pPr>
        <w:ind w:firstLine="709"/>
        <w:jc w:val="both"/>
      </w:pPr>
      <w:r>
        <w:t xml:space="preserve"> </w:t>
      </w:r>
    </w:p>
    <w:tbl>
      <w:tblPr>
        <w:tblW w:w="1003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1C4F75" w14:paraId="1B0EAC59" w14:textId="77777777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3023" w14:textId="77777777" w:rsidR="001C4F75" w:rsidRPr="00F21971" w:rsidRDefault="00000000">
            <w:pPr>
              <w:jc w:val="center"/>
              <w:rPr>
                <w:sz w:val="22"/>
                <w:szCs w:val="22"/>
              </w:rPr>
            </w:pPr>
            <w:r w:rsidRPr="00F21971">
              <w:rPr>
                <w:sz w:val="22"/>
                <w:szCs w:val="22"/>
              </w:rPr>
              <w:t>Код</w:t>
            </w:r>
          </w:p>
          <w:p w14:paraId="348DA853" w14:textId="77777777" w:rsidR="001C4F75" w:rsidRPr="00F21971" w:rsidRDefault="00000000">
            <w:pPr>
              <w:jc w:val="center"/>
              <w:rPr>
                <w:sz w:val="22"/>
                <w:szCs w:val="22"/>
                <w:lang w:val="en-US"/>
              </w:rPr>
            </w:pPr>
            <w:r w:rsidRPr="00F21971">
              <w:rPr>
                <w:sz w:val="22"/>
                <w:szCs w:val="22"/>
              </w:rPr>
              <w:t xml:space="preserve">ПК, ОК, </w:t>
            </w:r>
            <w:r w:rsidRPr="00F21971">
              <w:rPr>
                <w:sz w:val="22"/>
                <w:szCs w:val="22"/>
                <w:highlight w:val="cyan"/>
              </w:rPr>
              <w:t>ЛР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4A6D" w14:textId="77777777" w:rsidR="001C4F75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FC01" w14:textId="77777777" w:rsidR="001C4F75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Знания</w:t>
            </w:r>
          </w:p>
        </w:tc>
      </w:tr>
      <w:tr w:rsidR="001C4F75" w14:paraId="7058053C" w14:textId="77777777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3E92" w14:textId="77777777" w:rsidR="00F21971" w:rsidRPr="00F21971" w:rsidRDefault="00F21971" w:rsidP="00F21971">
            <w:pPr>
              <w:jc w:val="center"/>
            </w:pPr>
            <w:r w:rsidRPr="00F21971">
              <w:t>ОК 01,</w:t>
            </w:r>
          </w:p>
          <w:p w14:paraId="242C3E7B" w14:textId="77777777" w:rsidR="00F21971" w:rsidRPr="00F21971" w:rsidRDefault="00F21971" w:rsidP="00F21971">
            <w:pPr>
              <w:jc w:val="center"/>
            </w:pPr>
            <w:r w:rsidRPr="00F21971">
              <w:t xml:space="preserve"> ОК 02, ОК 03,</w:t>
            </w:r>
          </w:p>
          <w:p w14:paraId="5065CD8C" w14:textId="77777777" w:rsidR="00F21971" w:rsidRPr="00F21971" w:rsidRDefault="00F21971" w:rsidP="00F21971">
            <w:pPr>
              <w:jc w:val="center"/>
            </w:pPr>
            <w:r w:rsidRPr="00F21971">
              <w:t xml:space="preserve"> ОК 04, ОК 05, </w:t>
            </w:r>
          </w:p>
          <w:p w14:paraId="6C8B5E08" w14:textId="77777777" w:rsidR="00F21971" w:rsidRPr="00F21971" w:rsidRDefault="00F21971" w:rsidP="00F21971">
            <w:pPr>
              <w:jc w:val="center"/>
            </w:pPr>
            <w:r w:rsidRPr="00F21971">
              <w:t>ОК 06,</w:t>
            </w:r>
          </w:p>
          <w:p w14:paraId="39A34182" w14:textId="77777777" w:rsidR="00F21971" w:rsidRPr="00F21971" w:rsidRDefault="00F21971" w:rsidP="00F21971">
            <w:pPr>
              <w:jc w:val="center"/>
            </w:pPr>
            <w:r w:rsidRPr="00F21971">
              <w:t>ОК 09</w:t>
            </w:r>
          </w:p>
          <w:p w14:paraId="4714E195" w14:textId="77777777" w:rsidR="00F21971" w:rsidRPr="00F21971" w:rsidRDefault="00F21971" w:rsidP="00F21971">
            <w:pPr>
              <w:jc w:val="center"/>
              <w:rPr>
                <w:b/>
                <w:i/>
              </w:rPr>
            </w:pPr>
          </w:p>
          <w:p w14:paraId="071EE44E" w14:textId="77777777" w:rsidR="00F21971" w:rsidRPr="00F21971" w:rsidRDefault="00F21971" w:rsidP="00F21971">
            <w:pPr>
              <w:jc w:val="center"/>
              <w:rPr>
                <w:bCs/>
                <w:iCs/>
              </w:rPr>
            </w:pPr>
            <w:r w:rsidRPr="00F21971">
              <w:rPr>
                <w:bCs/>
                <w:iCs/>
              </w:rPr>
              <w:t>ЛР 1</w:t>
            </w:r>
          </w:p>
          <w:p w14:paraId="47292947" w14:textId="77777777" w:rsidR="00F21971" w:rsidRPr="00F21971" w:rsidRDefault="00F21971" w:rsidP="00F21971">
            <w:pPr>
              <w:jc w:val="center"/>
              <w:rPr>
                <w:b/>
                <w:i/>
                <w:sz w:val="22"/>
                <w:szCs w:val="22"/>
              </w:rPr>
            </w:pPr>
          </w:p>
          <w:p w14:paraId="1CF6A116" w14:textId="11215154" w:rsidR="001C4F75" w:rsidRPr="00F21971" w:rsidRDefault="00F21971" w:rsidP="00F21971">
            <w:pPr>
              <w:jc w:val="center"/>
              <w:rPr>
                <w:b/>
                <w:i/>
                <w:sz w:val="22"/>
                <w:szCs w:val="22"/>
              </w:rPr>
            </w:pPr>
            <w:r w:rsidRPr="00F21971">
              <w:rPr>
                <w:bCs/>
                <w:iCs/>
                <w:sz w:val="22"/>
                <w:szCs w:val="22"/>
              </w:rPr>
              <w:t>ЛР 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DA7A" w14:textId="77777777" w:rsidR="00F21971" w:rsidRPr="00CB6538" w:rsidRDefault="00F21971" w:rsidP="00F21971">
            <w:pPr>
              <w:suppressLineNumbers/>
              <w:tabs>
                <w:tab w:val="left" w:pos="-3528"/>
              </w:tabs>
            </w:pPr>
            <w:r w:rsidRPr="00CB6538">
              <w:t>-применять физические законы для решения практических задач;</w:t>
            </w:r>
          </w:p>
          <w:p w14:paraId="57694C24" w14:textId="77777777" w:rsidR="00F21971" w:rsidRPr="00CB6538" w:rsidRDefault="00F21971" w:rsidP="00F21971">
            <w:pPr>
              <w:suppressLineNumbers/>
              <w:tabs>
                <w:tab w:val="left" w:pos="-3528"/>
              </w:tabs>
            </w:pPr>
            <w:r w:rsidRPr="00CB6538">
              <w:t>-проводить физические измерения, применять методы корректной оценки погрешностей при проведении физического эксперимента</w:t>
            </w:r>
          </w:p>
          <w:p w14:paraId="7D9AE867" w14:textId="77777777" w:rsidR="00F21971" w:rsidRPr="00CB6538" w:rsidRDefault="00F21971" w:rsidP="00F219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14:paraId="3AD2A3C4" w14:textId="77777777" w:rsidR="00F21971" w:rsidRDefault="00F21971" w:rsidP="00F21971">
            <w:pPr>
              <w:jc w:val="both"/>
              <w:rPr>
                <w:color w:val="000000"/>
              </w:rPr>
            </w:pPr>
          </w:p>
          <w:p w14:paraId="3DE162DB" w14:textId="77777777" w:rsidR="00F21971" w:rsidRPr="00CB6538" w:rsidRDefault="00F21971" w:rsidP="00F21971">
            <w:pPr>
              <w:jc w:val="both"/>
              <w:rPr>
                <w:color w:val="000000"/>
              </w:rPr>
            </w:pPr>
            <w:r w:rsidRPr="00CB6538">
              <w:rPr>
                <w:color w:val="000000"/>
              </w:rPr>
              <w:t>Осознающий себя гражданином и защитником великой страны</w:t>
            </w:r>
          </w:p>
          <w:p w14:paraId="0A9A3E6F" w14:textId="77777777" w:rsidR="00F21971" w:rsidRPr="00CB6538" w:rsidRDefault="00F21971" w:rsidP="00F219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14:paraId="74EFE6B6" w14:textId="5A59D7C1" w:rsidR="001C4F75" w:rsidRDefault="00F21971" w:rsidP="00F219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right="-185"/>
              <w:jc w:val="both"/>
              <w:rPr>
                <w:b/>
                <w:i/>
                <w:color w:val="FF0000"/>
              </w:rPr>
            </w:pPr>
            <w:r w:rsidRPr="00CB6538">
              <w:rPr>
                <w:color w:val="00000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14:paraId="3272BC92" w14:textId="77777777" w:rsidR="001C4F75" w:rsidRDefault="001C4F75">
            <w:pPr>
              <w:rPr>
                <w:b/>
                <w:color w:val="FF000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E0D8" w14:textId="77777777" w:rsidR="00F21971" w:rsidRPr="005253E5" w:rsidRDefault="00F21971" w:rsidP="00F21971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253E5"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  <w:p w14:paraId="0F37F253" w14:textId="77777777" w:rsidR="001C4F75" w:rsidRDefault="001C4F75">
            <w:pPr>
              <w:rPr>
                <w:i/>
                <w:color w:val="FF0000"/>
              </w:rPr>
            </w:pPr>
          </w:p>
        </w:tc>
      </w:tr>
    </w:tbl>
    <w:p w14:paraId="7BCDB9A4" w14:textId="77777777" w:rsidR="001C4F75" w:rsidRDefault="001C4F75">
      <w:pPr>
        <w:ind w:firstLine="709"/>
        <w:jc w:val="both"/>
      </w:pPr>
    </w:p>
    <w:p w14:paraId="1E57C9AF" w14:textId="77777777" w:rsidR="001C4F75" w:rsidRDefault="00000000">
      <w:pPr>
        <w:ind w:firstLine="709"/>
        <w:jc w:val="both"/>
        <w:rPr>
          <w:b/>
        </w:rPr>
      </w:pPr>
      <w:r>
        <w:rPr>
          <w:b/>
        </w:rPr>
        <w:t xml:space="preserve">3. Рекомендуемое количество часов на освоение программы дисциплины: </w:t>
      </w:r>
    </w:p>
    <w:p w14:paraId="28E0F0DA" w14:textId="77777777" w:rsidR="001C4F75" w:rsidRDefault="001C4F75">
      <w:pPr>
        <w:rPr>
          <w:b/>
          <w:sz w:val="28"/>
          <w:szCs w:val="28"/>
        </w:rPr>
      </w:pPr>
    </w:p>
    <w:p w14:paraId="06B23E1B" w14:textId="77777777" w:rsidR="00F21971" w:rsidRPr="00FE57F4" w:rsidRDefault="00F21971" w:rsidP="00F21971">
      <w:pPr>
        <w:shd w:val="clear" w:color="auto" w:fill="FFFFFF"/>
        <w:tabs>
          <w:tab w:val="left" w:pos="49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Объем работы обучающихся во взаимодействии с преподавателем 56 часов.</w:t>
      </w:r>
    </w:p>
    <w:p w14:paraId="479E1A9C" w14:textId="77777777" w:rsidR="001C4F75" w:rsidRDefault="001C4F75">
      <w:pPr>
        <w:ind w:firstLine="720"/>
        <w:rPr>
          <w:color w:val="FF0000"/>
          <w:sz w:val="28"/>
          <w:szCs w:val="28"/>
        </w:rPr>
      </w:pPr>
    </w:p>
    <w:p w14:paraId="176FB069" w14:textId="77777777" w:rsidR="001C4F75" w:rsidRDefault="001C4F75">
      <w:pPr>
        <w:ind w:firstLine="720"/>
        <w:rPr>
          <w:sz w:val="28"/>
          <w:szCs w:val="28"/>
        </w:rPr>
      </w:pPr>
    </w:p>
    <w:p w14:paraId="32CF688A" w14:textId="77777777" w:rsidR="001C4F75" w:rsidRDefault="00000000">
      <w:pPr>
        <w:ind w:firstLine="709"/>
        <w:jc w:val="both"/>
        <w:rPr>
          <w:b/>
        </w:rPr>
      </w:pPr>
      <w:r>
        <w:rPr>
          <w:b/>
        </w:rPr>
        <w:t>4. Объем учебной дисциплины и виды учебной работы</w:t>
      </w:r>
    </w:p>
    <w:p w14:paraId="59EA390B" w14:textId="77777777" w:rsidR="001C4F75" w:rsidRDefault="001C4F75">
      <w:pPr>
        <w:widowControl w:val="0"/>
        <w:autoSpaceDE w:val="0"/>
        <w:rPr>
          <w:b/>
          <w:sz w:val="28"/>
          <w:szCs w:val="28"/>
        </w:rPr>
      </w:pPr>
    </w:p>
    <w:tbl>
      <w:tblPr>
        <w:tblW w:w="94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41"/>
        <w:gridCol w:w="2122"/>
      </w:tblGrid>
      <w:tr w:rsidR="001C4F75" w14:paraId="4B3E756B" w14:textId="77777777">
        <w:trPr>
          <w:trHeight w:val="303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3CB5" w14:textId="77777777" w:rsidR="001C4F75" w:rsidRDefault="00000000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Вид учебной деятельности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99D6" w14:textId="77777777" w:rsidR="001C4F75" w:rsidRDefault="00000000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</w:tr>
      <w:tr w:rsidR="001C4F75" w14:paraId="2E3E784D" w14:textId="77777777">
        <w:trPr>
          <w:trHeight w:val="122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5912" w14:textId="77777777" w:rsidR="001C4F75" w:rsidRDefault="00000000">
            <w:pPr>
              <w:widowControl w:val="0"/>
              <w:autoSpaceDE w:val="0"/>
              <w:rPr>
                <w:b/>
              </w:rPr>
            </w:pPr>
            <w:r>
              <w:rPr>
                <w:b/>
              </w:rPr>
              <w:t>Объем образовательной программы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E127" w14:textId="03736C3C" w:rsidR="001C4F75" w:rsidRPr="003A7440" w:rsidRDefault="003A7440">
            <w:pPr>
              <w:widowControl w:val="0"/>
              <w:autoSpaceDE w:val="0"/>
              <w:jc w:val="center"/>
            </w:pPr>
            <w:r>
              <w:t>56</w:t>
            </w:r>
          </w:p>
        </w:tc>
      </w:tr>
      <w:tr w:rsidR="001C4F75" w14:paraId="33BBCFC9" w14:textId="77777777">
        <w:trPr>
          <w:trHeight w:val="531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E15D" w14:textId="77777777" w:rsidR="001C4F75" w:rsidRDefault="00000000">
            <w:pPr>
              <w:widowControl w:val="0"/>
              <w:autoSpaceDE w:val="0"/>
              <w:rPr>
                <w:b/>
              </w:rPr>
            </w:pPr>
            <w:r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79E4" w14:textId="771662E7" w:rsidR="001C4F75" w:rsidRPr="003A7440" w:rsidRDefault="003A7440">
            <w:pPr>
              <w:widowControl w:val="0"/>
              <w:autoSpaceDE w:val="0"/>
              <w:jc w:val="center"/>
            </w:pPr>
            <w:r>
              <w:t>56</w:t>
            </w:r>
          </w:p>
        </w:tc>
      </w:tr>
      <w:tr w:rsidR="001C4F75" w14:paraId="0D929A42" w14:textId="77777777">
        <w:trPr>
          <w:trHeight w:val="303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0F16" w14:textId="77777777" w:rsidR="001C4F75" w:rsidRPr="003A7440" w:rsidRDefault="00000000">
            <w:pPr>
              <w:widowControl w:val="0"/>
              <w:autoSpaceDE w:val="0"/>
            </w:pPr>
            <w:r w:rsidRPr="003A7440">
              <w:t>в том числе:</w:t>
            </w:r>
          </w:p>
        </w:tc>
      </w:tr>
      <w:tr w:rsidR="001C4F75" w14:paraId="53A9939D" w14:textId="77777777">
        <w:trPr>
          <w:trHeight w:val="303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9298" w14:textId="77777777" w:rsidR="001C4F75" w:rsidRDefault="00000000">
            <w:pPr>
              <w:widowControl w:val="0"/>
              <w:autoSpaceDE w:val="0"/>
            </w:pPr>
            <w:r>
              <w:t xml:space="preserve">- </w:t>
            </w:r>
            <w:r>
              <w:rPr>
                <w:lang w:eastAsia="en-US"/>
              </w:rPr>
              <w:t>теоретическое обучение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A90A" w14:textId="1D72EF58" w:rsidR="001C4F75" w:rsidRPr="003A7440" w:rsidRDefault="003A7440">
            <w:pPr>
              <w:widowControl w:val="0"/>
              <w:autoSpaceDE w:val="0"/>
              <w:jc w:val="center"/>
            </w:pPr>
            <w:r>
              <w:t>32</w:t>
            </w:r>
          </w:p>
        </w:tc>
      </w:tr>
      <w:tr w:rsidR="001C4F75" w14:paraId="608447FB" w14:textId="77777777">
        <w:trPr>
          <w:trHeight w:val="227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C39B" w14:textId="77777777" w:rsidR="001C4F75" w:rsidRDefault="00000000">
            <w:pPr>
              <w:widowControl w:val="0"/>
              <w:autoSpaceDE w:val="0"/>
            </w:pPr>
            <w:r>
              <w:t xml:space="preserve">- лабораторные </w:t>
            </w:r>
            <w:proofErr w:type="gramStart"/>
            <w:r>
              <w:t>работы</w:t>
            </w:r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если предусмотрено)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D56B" w14:textId="77777777" w:rsidR="001C4F75" w:rsidRPr="003A7440" w:rsidRDefault="00000000">
            <w:pPr>
              <w:widowControl w:val="0"/>
              <w:autoSpaceDE w:val="0"/>
              <w:jc w:val="center"/>
            </w:pPr>
            <w:r w:rsidRPr="003A7440">
              <w:t>-</w:t>
            </w:r>
          </w:p>
        </w:tc>
      </w:tr>
      <w:tr w:rsidR="001C4F75" w14:paraId="20A899B7" w14:textId="77777777">
        <w:trPr>
          <w:trHeight w:val="303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476B" w14:textId="77777777" w:rsidR="001C4F75" w:rsidRDefault="00000000">
            <w:pPr>
              <w:widowControl w:val="0"/>
              <w:autoSpaceDE w:val="0"/>
            </w:pPr>
            <w:r>
              <w:t xml:space="preserve">- практические </w:t>
            </w:r>
            <w:proofErr w:type="gramStart"/>
            <w:r>
              <w:t>занятия</w:t>
            </w:r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если предусмотрено)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A88A" w14:textId="18634882" w:rsidR="001C4F75" w:rsidRPr="003A7440" w:rsidRDefault="003A7440">
            <w:pPr>
              <w:widowControl w:val="0"/>
              <w:autoSpaceDE w:val="0"/>
              <w:jc w:val="center"/>
            </w:pPr>
            <w:r>
              <w:t>1</w:t>
            </w:r>
            <w:r w:rsidR="00000000" w:rsidRPr="003A7440">
              <w:t>6</w:t>
            </w:r>
          </w:p>
        </w:tc>
      </w:tr>
      <w:tr w:rsidR="001C4F75" w14:paraId="2CEE4DE6" w14:textId="77777777">
        <w:trPr>
          <w:trHeight w:val="303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C450" w14:textId="77777777" w:rsidR="001C4F75" w:rsidRDefault="00000000">
            <w:pPr>
              <w:widowControl w:val="0"/>
              <w:autoSpaceDE w:val="0"/>
            </w:pPr>
            <w:r>
              <w:t>- курсовая работа (проект)</w:t>
            </w:r>
            <w:r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322A" w14:textId="77777777" w:rsidR="001C4F75" w:rsidRPr="003A7440" w:rsidRDefault="00000000">
            <w:pPr>
              <w:widowControl w:val="0"/>
              <w:autoSpaceDE w:val="0"/>
              <w:jc w:val="center"/>
            </w:pPr>
            <w:r w:rsidRPr="003A7440">
              <w:t>-</w:t>
            </w:r>
          </w:p>
        </w:tc>
      </w:tr>
      <w:tr w:rsidR="001C4F75" w14:paraId="0D764BD9" w14:textId="77777777">
        <w:trPr>
          <w:trHeight w:val="303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45D3" w14:textId="77777777" w:rsidR="001C4F75" w:rsidRDefault="00000000">
            <w:pPr>
              <w:widowControl w:val="0"/>
              <w:autoSpaceDE w:val="0"/>
              <w:rPr>
                <w:vertAlign w:val="superscript"/>
              </w:rPr>
            </w:pPr>
            <w:r>
              <w:lastRenderedPageBreak/>
              <w:t xml:space="preserve">- </w:t>
            </w: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7E41" w14:textId="683518A3" w:rsidR="001C4F75" w:rsidRPr="003A7440" w:rsidRDefault="003A7440">
            <w:pPr>
              <w:widowControl w:val="0"/>
              <w:autoSpaceDE w:val="0"/>
              <w:jc w:val="center"/>
            </w:pPr>
            <w:r>
              <w:t>2</w:t>
            </w:r>
          </w:p>
        </w:tc>
      </w:tr>
      <w:tr w:rsidR="001C4F75" w14:paraId="020E0F38" w14:textId="77777777">
        <w:trPr>
          <w:trHeight w:val="531"/>
        </w:trPr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7B35" w14:textId="77777777" w:rsidR="001C4F75" w:rsidRDefault="00000000">
            <w:pPr>
              <w:widowControl w:val="0"/>
              <w:autoSpaceDE w:val="0"/>
            </w:pPr>
            <w:r>
              <w:t xml:space="preserve">- </w:t>
            </w:r>
            <w:r>
              <w:rPr>
                <w:iCs/>
                <w:szCs w:val="22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5CA6" w14:textId="6E8856DD" w:rsidR="001C4F75" w:rsidRPr="003A7440" w:rsidRDefault="003A7440">
            <w:pPr>
              <w:widowControl w:val="0"/>
              <w:autoSpaceDE w:val="0"/>
              <w:jc w:val="center"/>
            </w:pPr>
            <w:r>
              <w:t>6</w:t>
            </w:r>
          </w:p>
        </w:tc>
      </w:tr>
    </w:tbl>
    <w:p w14:paraId="706A92AF" w14:textId="77777777" w:rsidR="001C4F75" w:rsidRDefault="001C4F75">
      <w:pPr>
        <w:jc w:val="both"/>
        <w:rPr>
          <w:b/>
        </w:rPr>
      </w:pPr>
    </w:p>
    <w:p w14:paraId="438A3E62" w14:textId="77777777" w:rsidR="001C4F75" w:rsidRDefault="001C4F75">
      <w:pPr>
        <w:ind w:firstLine="709"/>
        <w:jc w:val="both"/>
        <w:rPr>
          <w:b/>
        </w:rPr>
      </w:pPr>
    </w:p>
    <w:p w14:paraId="3C1539F9" w14:textId="77777777" w:rsidR="003A7440" w:rsidRDefault="003A7440" w:rsidP="003A7440">
      <w:pPr>
        <w:jc w:val="both"/>
        <w:rPr>
          <w:b/>
        </w:rPr>
      </w:pPr>
    </w:p>
    <w:p w14:paraId="155DD87B" w14:textId="77777777" w:rsidR="003A7440" w:rsidRDefault="003A7440" w:rsidP="003A7440">
      <w:pPr>
        <w:ind w:firstLine="709"/>
        <w:jc w:val="both"/>
      </w:pPr>
      <w:r>
        <w:rPr>
          <w:b/>
        </w:rPr>
        <w:t>5. Содержание дисциплины</w:t>
      </w:r>
    </w:p>
    <w:p w14:paraId="4C46A40D" w14:textId="77777777" w:rsidR="003A7440" w:rsidRDefault="003A7440" w:rsidP="003A7440">
      <w:pPr>
        <w:ind w:firstLine="709"/>
        <w:jc w:val="both"/>
        <w:rPr>
          <w:b/>
        </w:rPr>
      </w:pPr>
    </w:p>
    <w:p w14:paraId="4D10577F" w14:textId="77777777" w:rsidR="003A7440" w:rsidRDefault="003A7440" w:rsidP="003A7440">
      <w:r>
        <w:rPr>
          <w:b/>
          <w:bCs/>
        </w:rPr>
        <w:t>Раздел 1.</w:t>
      </w:r>
      <w:r>
        <w:rPr>
          <w:b/>
        </w:rPr>
        <w:t xml:space="preserve"> Физические основы механики</w:t>
      </w:r>
      <w:r>
        <w:rPr>
          <w:b/>
          <w:bCs/>
          <w:color w:val="000000"/>
          <w:spacing w:val="-10"/>
        </w:rPr>
        <w:t xml:space="preserve"> </w:t>
      </w:r>
    </w:p>
    <w:p w14:paraId="06F975A3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 xml:space="preserve">Тема 1.1 </w:t>
      </w:r>
      <w:r>
        <w:t>Элементы кинематики и динамики</w:t>
      </w:r>
      <w:r>
        <w:rPr>
          <w:bCs/>
        </w:rPr>
        <w:t xml:space="preserve"> </w:t>
      </w:r>
      <w:r>
        <w:t>Законы сохранения – фундаментальные законы природы</w:t>
      </w:r>
    </w:p>
    <w:p w14:paraId="2B22A12B" w14:textId="77777777" w:rsidR="003A7440" w:rsidRDefault="003A7440" w:rsidP="003A74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14:paraId="6A8DB5E0" w14:textId="77777777" w:rsidR="003A7440" w:rsidRDefault="003A7440" w:rsidP="003A7440">
      <w:r>
        <w:rPr>
          <w:b/>
          <w:bCs/>
        </w:rPr>
        <w:t xml:space="preserve">Раздел 2. </w:t>
      </w:r>
      <w:r>
        <w:rPr>
          <w:b/>
        </w:rPr>
        <w:t>Основы электромагнетизма</w:t>
      </w:r>
      <w:r>
        <w:rPr>
          <w:bCs/>
          <w:color w:val="000000"/>
          <w:spacing w:val="-10"/>
        </w:rPr>
        <w:t xml:space="preserve"> </w:t>
      </w:r>
    </w:p>
    <w:p w14:paraId="5987489C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 xml:space="preserve">Тема 2.1 </w:t>
      </w:r>
      <w:r>
        <w:t>Электрическое поле</w:t>
      </w:r>
      <w:r>
        <w:rPr>
          <w:bCs/>
          <w:color w:val="000000"/>
          <w:spacing w:val="-10"/>
        </w:rPr>
        <w:t xml:space="preserve"> </w:t>
      </w:r>
    </w:p>
    <w:p w14:paraId="35F97AA4" w14:textId="77777777" w:rsidR="003A7440" w:rsidRDefault="003A7440" w:rsidP="003A7440">
      <w:r>
        <w:rPr>
          <w:bCs/>
        </w:rPr>
        <w:t>Тема 2.2 Законы постоянного тока</w:t>
      </w:r>
      <w:r>
        <w:rPr>
          <w:bCs/>
          <w:color w:val="000000"/>
          <w:spacing w:val="-10"/>
        </w:rPr>
        <w:t xml:space="preserve"> </w:t>
      </w:r>
    </w:p>
    <w:p w14:paraId="3EE2A39F" w14:textId="77777777" w:rsidR="003A7440" w:rsidRDefault="003A7440" w:rsidP="003A7440">
      <w:r>
        <w:rPr>
          <w:bCs/>
        </w:rPr>
        <w:t xml:space="preserve">Тема 2.3 </w:t>
      </w:r>
      <w:r>
        <w:t>Магнитное поле. Электромагнитная индукция</w:t>
      </w:r>
    </w:p>
    <w:p w14:paraId="63F25A94" w14:textId="77777777" w:rsidR="003A7440" w:rsidRDefault="003A7440" w:rsidP="003A7440">
      <w:pPr>
        <w:rPr>
          <w:b/>
          <w:bCs/>
        </w:rPr>
      </w:pPr>
    </w:p>
    <w:p w14:paraId="17ABCD87" w14:textId="49BFF3A2" w:rsidR="003A7440" w:rsidRDefault="003A7440" w:rsidP="003A7440">
      <w:r>
        <w:rPr>
          <w:b/>
          <w:bCs/>
        </w:rPr>
        <w:t xml:space="preserve">Раздел 3. </w:t>
      </w:r>
      <w:r>
        <w:rPr>
          <w:b/>
        </w:rPr>
        <w:t>Основы физики колебаний и волн</w:t>
      </w:r>
    </w:p>
    <w:p w14:paraId="34F86173" w14:textId="77777777" w:rsidR="003A7440" w:rsidRDefault="003A7440" w:rsidP="003A7440">
      <w:r>
        <w:rPr>
          <w:bCs/>
        </w:rPr>
        <w:t>Тема 3.1 Гармонические колебания</w:t>
      </w:r>
    </w:p>
    <w:p w14:paraId="37BF5577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 xml:space="preserve">Тема 3. 2 </w:t>
      </w:r>
      <w:r>
        <w:t>Физические основы акустики</w:t>
      </w:r>
    </w:p>
    <w:p w14:paraId="423E8428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 xml:space="preserve">Тема 3.3 </w:t>
      </w:r>
      <w:r>
        <w:t>Электромагнитные колебания. Переменный ток. Различные виды нагрузок в цепях переменного тока</w:t>
      </w:r>
    </w:p>
    <w:p w14:paraId="7360C8C5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>Тема</w:t>
      </w:r>
      <w:r w:rsidRPr="003A7440">
        <w:rPr>
          <w:bCs/>
        </w:rPr>
        <w:t xml:space="preserve"> 3</w:t>
      </w:r>
      <w:r>
        <w:rPr>
          <w:bCs/>
        </w:rPr>
        <w:t xml:space="preserve">. 4 </w:t>
      </w:r>
      <w:r>
        <w:t>Электромагнитные волны</w:t>
      </w:r>
    </w:p>
    <w:p w14:paraId="63033064" w14:textId="77777777" w:rsidR="003A7440" w:rsidRDefault="003A7440" w:rsidP="003A7440">
      <w:pPr>
        <w:rPr>
          <w:bCs/>
          <w:color w:val="000000"/>
          <w:spacing w:val="-10"/>
        </w:rPr>
      </w:pPr>
    </w:p>
    <w:p w14:paraId="0C644BDD" w14:textId="77777777" w:rsidR="003A7440" w:rsidRDefault="003A7440" w:rsidP="003A7440">
      <w:r>
        <w:rPr>
          <w:b/>
          <w:bCs/>
        </w:rPr>
        <w:t xml:space="preserve">Раздел 4.  </w:t>
      </w:r>
      <w:r>
        <w:rPr>
          <w:b/>
        </w:rPr>
        <w:t>Оптические явления. Элементы квантовой физики атомов и молекул</w:t>
      </w:r>
    </w:p>
    <w:p w14:paraId="7EBF2776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>Тема 4.1 Волновые и квантовые свойства света</w:t>
      </w:r>
    </w:p>
    <w:p w14:paraId="0659D354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</w:rPr>
        <w:t xml:space="preserve">Тема 4.2 </w:t>
      </w:r>
      <w:r>
        <w:t>Элементы физики твердого тела. Полупроводники</w:t>
      </w:r>
    </w:p>
    <w:p w14:paraId="3F0D01ED" w14:textId="77777777" w:rsidR="003A7440" w:rsidRDefault="003A7440" w:rsidP="003A7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Тема 4.3 Единство квантовых и волновых свойств электромагнитного излучения</w:t>
      </w:r>
    </w:p>
    <w:p w14:paraId="1C7D189C" w14:textId="77777777" w:rsidR="001C4F75" w:rsidRDefault="001C4F75">
      <w:pPr>
        <w:rPr>
          <w:bCs/>
          <w:color w:val="FF0000"/>
          <w:spacing w:val="-10"/>
        </w:rPr>
      </w:pPr>
    </w:p>
    <w:p w14:paraId="3A46D0AB" w14:textId="77777777" w:rsidR="003A7440" w:rsidRDefault="003A7440">
      <w:pPr>
        <w:rPr>
          <w:bCs/>
          <w:color w:val="FF0000"/>
          <w:spacing w:val="-10"/>
        </w:rPr>
      </w:pPr>
    </w:p>
    <w:p w14:paraId="0625E2EE" w14:textId="77777777" w:rsidR="001C4F75" w:rsidRDefault="001C4F75">
      <w:pPr>
        <w:rPr>
          <w:b/>
          <w:bCs/>
          <w:color w:val="FF0000"/>
          <w:spacing w:val="-10"/>
        </w:rPr>
      </w:pPr>
    </w:p>
    <w:p w14:paraId="767F7829" w14:textId="77777777" w:rsidR="001C4F75" w:rsidRDefault="00000000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sectPr w:rsidR="001C4F7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F75"/>
    <w:rsid w:val="001C4F75"/>
    <w:rsid w:val="003A7440"/>
    <w:rsid w:val="00F2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260E"/>
  <w15:docId w15:val="{7458234C-1E07-49B7-9802-C821F157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rlito" w:eastAsia="DejaVu Sans" w:hAnsi="Carlito" w:cs="DejaVu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styleId="a3">
    <w:name w:val="Hyperlink"/>
    <w:rPr>
      <w:color w:val="0000FF"/>
      <w:u w:val="single"/>
    </w:rPr>
  </w:style>
  <w:style w:type="character" w:customStyle="1" w:styleId="a4">
    <w:name w:val="Текст сноски Знак"/>
    <w:basedOn w:val="a0"/>
    <w:qFormat/>
  </w:style>
  <w:style w:type="character" w:customStyle="1" w:styleId="a5">
    <w:name w:val="Символ сноски"/>
    <w:qFormat/>
    <w:rPr>
      <w:rFonts w:cs="Times New Roman"/>
      <w:vertAlign w:val="superscript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  <w:rPr>
      <w:lang/>
    </w:rPr>
  </w:style>
  <w:style w:type="paragraph" w:customStyle="1" w:styleId="Default">
    <w:name w:val="Default"/>
    <w:qFormat/>
    <w:pPr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b">
    <w:name w:val="footnote text"/>
    <w:basedOn w:val="a"/>
    <w:pPr>
      <w:widowControl w:val="0"/>
      <w:autoSpaceDE w:val="0"/>
    </w:pPr>
    <w:rPr>
      <w:sz w:val="20"/>
      <w:szCs w:val="20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4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subject/>
  <dc:creator>admin</dc:creator>
  <cp:keywords/>
  <dc:description/>
  <cp:lastModifiedBy>Гузель</cp:lastModifiedBy>
  <cp:revision>6</cp:revision>
  <dcterms:created xsi:type="dcterms:W3CDTF">2022-04-11T06:40:00Z</dcterms:created>
  <dcterms:modified xsi:type="dcterms:W3CDTF">2023-06-08T14:56:00Z</dcterms:modified>
  <dc:language>ru-RU</dc:language>
</cp:coreProperties>
</file>