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70310D" w:rsidRPr="008C3755" w:rsidTr="00D167D0">
        <w:tc>
          <w:tcPr>
            <w:tcW w:w="1129" w:type="dxa"/>
            <w:shd w:val="clear" w:color="auto" w:fill="auto"/>
          </w:tcPr>
          <w:p w:rsidR="0070310D" w:rsidRPr="008C3755" w:rsidRDefault="0070310D" w:rsidP="00D167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5pt;visibility:visible">
                  <v:imagedata r:id="rId8" o:title="логотип 2016 УКРТБдля документов"/>
                </v:shape>
              </w:pict>
            </w:r>
          </w:p>
        </w:tc>
        <w:tc>
          <w:tcPr>
            <w:tcW w:w="9503" w:type="dxa"/>
            <w:shd w:val="clear" w:color="auto" w:fill="auto"/>
          </w:tcPr>
          <w:p w:rsidR="0070310D" w:rsidRPr="008C3755" w:rsidRDefault="0070310D" w:rsidP="00D167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70310D" w:rsidRPr="008C3755" w:rsidRDefault="0070310D" w:rsidP="00D167D0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C375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70310D" w:rsidRPr="008C3755" w:rsidRDefault="0070310D" w:rsidP="00D167D0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70310D" w:rsidRDefault="0070310D" w:rsidP="0070310D"/>
    <w:p w:rsidR="0070310D" w:rsidRDefault="0070310D" w:rsidP="0070310D"/>
    <w:p w:rsidR="0070310D" w:rsidRDefault="0070310D" w:rsidP="0070310D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70310D" w:rsidTr="00D167D0">
        <w:trPr>
          <w:trHeight w:val="1164"/>
          <w:jc w:val="center"/>
        </w:trPr>
        <w:tc>
          <w:tcPr>
            <w:tcW w:w="4765" w:type="dxa"/>
          </w:tcPr>
          <w:p w:rsidR="0070310D" w:rsidRDefault="0070310D" w:rsidP="00D167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>УТВЕРЖДАЮ</w:t>
            </w:r>
          </w:p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Зам. директора </w:t>
            </w:r>
          </w:p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923945">
              <w:rPr>
                <w:sz w:val="28"/>
                <w:szCs w:val="28"/>
              </w:rPr>
              <w:t>Туктарова</w:t>
            </w:r>
            <w:proofErr w:type="spellEnd"/>
          </w:p>
          <w:p w:rsidR="0070310D" w:rsidRDefault="0070310D" w:rsidP="00D167D0">
            <w:pPr>
              <w:ind w:left="0" w:firstLine="0"/>
            </w:pPr>
            <w:r w:rsidRPr="00923945">
              <w:rPr>
                <w:sz w:val="28"/>
                <w:szCs w:val="28"/>
              </w:rPr>
              <w:t>«29» августа 201</w:t>
            </w:r>
            <w:r w:rsidR="00E1377C">
              <w:rPr>
                <w:sz w:val="28"/>
                <w:szCs w:val="28"/>
              </w:rPr>
              <w:t>8</w:t>
            </w:r>
            <w:r w:rsidRPr="00923945">
              <w:rPr>
                <w:sz w:val="28"/>
                <w:szCs w:val="28"/>
              </w:rPr>
              <w:t xml:space="preserve"> г.</w:t>
            </w:r>
          </w:p>
        </w:tc>
      </w:tr>
    </w:tbl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Default="0070310D" w:rsidP="0070310D">
      <w:pPr>
        <w:ind w:left="0" w:firstLine="720"/>
        <w:rPr>
          <w:sz w:val="28"/>
          <w:szCs w:val="28"/>
        </w:rPr>
      </w:pPr>
    </w:p>
    <w:p w:rsidR="0070310D" w:rsidRPr="00D4244A" w:rsidRDefault="0070310D" w:rsidP="0070310D">
      <w:pPr>
        <w:ind w:left="0" w:firstLine="720"/>
        <w:rPr>
          <w:sz w:val="28"/>
          <w:szCs w:val="28"/>
        </w:rPr>
      </w:pPr>
    </w:p>
    <w:p w:rsidR="0070310D" w:rsidRPr="008728A6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923945" w:rsidRDefault="0070310D" w:rsidP="0070310D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923945">
        <w:rPr>
          <w:b/>
          <w:bCs/>
          <w:caps/>
          <w:sz w:val="28"/>
          <w:szCs w:val="28"/>
        </w:rPr>
        <w:t>Контрольно-оценочные средства</w:t>
      </w:r>
    </w:p>
    <w:p w:rsidR="0070310D" w:rsidRDefault="0070310D" w:rsidP="0070310D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70310D" w:rsidRPr="00CF2DF5" w:rsidRDefault="0070310D" w:rsidP="0070310D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0310D" w:rsidRPr="007B5280" w:rsidTr="00D167D0">
        <w:tc>
          <w:tcPr>
            <w:tcW w:w="9714" w:type="dxa"/>
          </w:tcPr>
          <w:p w:rsidR="0070310D" w:rsidRPr="00C453B7" w:rsidRDefault="0070310D" w:rsidP="00D167D0">
            <w:pPr>
              <w:ind w:left="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и эксплуатация направляющих систем</w:t>
            </w:r>
          </w:p>
        </w:tc>
      </w:tr>
    </w:tbl>
    <w:p w:rsidR="0070310D" w:rsidRPr="00CF2DF5" w:rsidRDefault="0070310D" w:rsidP="0070310D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Pr="0091022B" w:rsidRDefault="0070310D" w:rsidP="0070310D">
      <w:pPr>
        <w:tabs>
          <w:tab w:val="left" w:pos="2985"/>
        </w:tabs>
        <w:rPr>
          <w:b/>
          <w:sz w:val="28"/>
          <w:szCs w:val="28"/>
        </w:rPr>
      </w:pPr>
      <w:r w:rsidRPr="0091022B">
        <w:rPr>
          <w:b/>
          <w:sz w:val="28"/>
          <w:szCs w:val="28"/>
        </w:rPr>
        <w:t>Специальность:</w:t>
      </w:r>
      <w:r w:rsidRPr="0091022B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70310D" w:rsidRPr="0091022B" w:rsidTr="00D167D0">
        <w:tc>
          <w:tcPr>
            <w:tcW w:w="9073" w:type="dxa"/>
          </w:tcPr>
          <w:p w:rsidR="0070310D" w:rsidRPr="0091022B" w:rsidRDefault="0070310D" w:rsidP="00D16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11.02.15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Инфокоммуникационные сети и системы связи</w:t>
            </w:r>
          </w:p>
        </w:tc>
      </w:tr>
    </w:tbl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70310D" w:rsidTr="00D167D0">
        <w:trPr>
          <w:trHeight w:val="1164"/>
          <w:jc w:val="right"/>
        </w:trPr>
        <w:tc>
          <w:tcPr>
            <w:tcW w:w="4525" w:type="dxa"/>
          </w:tcPr>
          <w:p w:rsidR="0070310D" w:rsidRDefault="0070310D" w:rsidP="00D167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70310D" w:rsidRPr="003A52E6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СОГЛАСОВАНО</w:t>
            </w:r>
          </w:p>
          <w:p w:rsidR="0070310D" w:rsidRPr="00D6034B" w:rsidRDefault="0070310D" w:rsidP="00D167D0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  <w:r w:rsidR="00E1377C">
              <w:rPr>
                <w:sz w:val="28"/>
                <w:szCs w:val="28"/>
              </w:rPr>
              <w:t>телекоммуникаций</w:t>
            </w:r>
          </w:p>
          <w:p w:rsidR="0070310D" w:rsidRPr="00B72D03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proofErr w:type="spellStart"/>
            <w:r w:rsidR="00E1377C">
              <w:rPr>
                <w:sz w:val="28"/>
                <w:szCs w:val="28"/>
              </w:rPr>
              <w:t>Э.Р.Кабирова</w:t>
            </w:r>
            <w:proofErr w:type="spellEnd"/>
          </w:p>
          <w:p w:rsidR="0070310D" w:rsidRDefault="0070310D" w:rsidP="00D167D0">
            <w:pPr>
              <w:ind w:left="0" w:firstLine="0"/>
              <w:rPr>
                <w:sz w:val="28"/>
                <w:szCs w:val="28"/>
              </w:rPr>
            </w:pPr>
          </w:p>
          <w:p w:rsidR="0070310D" w:rsidRPr="003A52E6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РАЗРАБОТАЛ:</w:t>
            </w:r>
          </w:p>
          <w:p w:rsidR="0070310D" w:rsidRPr="00D6034B" w:rsidRDefault="0070310D" w:rsidP="00D167D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70310D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Э.Р. Елистратова</w:t>
            </w:r>
          </w:p>
          <w:p w:rsidR="0070310D" w:rsidRPr="00D6034B" w:rsidRDefault="0070310D" w:rsidP="00D167D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Э.Р. Кабирова</w:t>
            </w:r>
          </w:p>
          <w:p w:rsidR="0070310D" w:rsidRDefault="0070310D" w:rsidP="00D167D0">
            <w:pPr>
              <w:ind w:left="0" w:firstLine="0"/>
            </w:pPr>
          </w:p>
        </w:tc>
      </w:tr>
    </w:tbl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Pr="003770EF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E1377C">
        <w:rPr>
          <w:sz w:val="28"/>
          <w:szCs w:val="28"/>
        </w:rPr>
        <w:t>8</w:t>
      </w:r>
      <w:bookmarkStart w:id="0" w:name="_GoBack"/>
      <w:bookmarkEnd w:id="0"/>
      <w:r w:rsidRPr="00EF57C5">
        <w:rPr>
          <w:sz w:val="28"/>
          <w:szCs w:val="28"/>
        </w:rPr>
        <w:t xml:space="preserve"> г.</w:t>
      </w:r>
    </w:p>
    <w:p w:rsidR="00B33746" w:rsidRPr="00151932" w:rsidRDefault="00B33746" w:rsidP="00B337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151932">
        <w:rPr>
          <w:b/>
          <w:sz w:val="28"/>
          <w:szCs w:val="28"/>
        </w:rPr>
        <w:t>ОДЕРЖАНИЕ</w:t>
      </w:r>
    </w:p>
    <w:p w:rsidR="00B33746" w:rsidRDefault="00B33746" w:rsidP="00B33746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B33746" w:rsidRPr="008505A9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B33746" w:rsidRPr="00C33A72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B33746" w:rsidRPr="00862B85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310D">
              <w:rPr>
                <w:sz w:val="28"/>
                <w:szCs w:val="28"/>
              </w:rPr>
              <w:t>2</w:t>
            </w:r>
          </w:p>
        </w:tc>
      </w:tr>
    </w:tbl>
    <w:p w:rsidR="00B33746" w:rsidRDefault="00B33746" w:rsidP="00B33746"/>
    <w:p w:rsidR="00B33746" w:rsidRDefault="00B33746" w:rsidP="00B33746"/>
    <w:p w:rsidR="00B33746" w:rsidRDefault="00B33746" w:rsidP="00B33746"/>
    <w:p w:rsidR="00B33746" w:rsidRDefault="00B33746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bCs/>
          <w:caps/>
          <w:sz w:val="28"/>
          <w:szCs w:val="28"/>
        </w:rPr>
      </w:pPr>
    </w:p>
    <w:p w:rsidR="00EF7604" w:rsidRDefault="00B33746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="00EF7604" w:rsidRPr="000B7D6C">
        <w:rPr>
          <w:b/>
          <w:bCs/>
          <w:caps/>
          <w:sz w:val="28"/>
          <w:szCs w:val="28"/>
        </w:rPr>
        <w:lastRenderedPageBreak/>
        <w:t xml:space="preserve">1. </w:t>
      </w:r>
      <w:r w:rsidR="00EF7604">
        <w:rPr>
          <w:rFonts w:ascii="Times New Roman CYR" w:hAnsi="Times New Roman CYR" w:cs="Times New Roman CYR"/>
          <w:b/>
          <w:bCs/>
          <w:caps/>
          <w:sz w:val="28"/>
          <w:szCs w:val="28"/>
        </w:rPr>
        <w:t>пОЯСНИТЕЛЬНАЯ  ЗАПИСКА</w:t>
      </w:r>
    </w:p>
    <w:p w:rsidR="00EF7604" w:rsidRPr="000B7D6C" w:rsidRDefault="00EF7604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Тест предназначен для студентов 3 курса.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междисциплинарного курса.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часть А – 80 заданий с кратким ответом – проверка теоретических знаний (задания закрытого типа); 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B – комплексный практический тест с 20 заданиями открытого типа;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часть C – комплексный практический тест с 8 заданиями открытого развернутого типа.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целью проверки знаний и умений  изученного междисциплинарного курса  каждый студент получает следующий пакет: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Часть А (проверка теоретических знаний) - информационный тест, включающий в себя 20 заданий. 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А тестового задания включает в себя: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выбор правильного ответа;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множественный выбор; 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установление соответствия;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установление правильной последовательности;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закончить предложение.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каждый правильный ответ – 2 балла.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Максимальное количество баллов – 40.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B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каждый правильный ответ – 5 баллов.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Максимальное количество баллов – 40.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Часть C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каждый правильный ответ – 10 баллов.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Максимальное количество баллов – 20.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7B79F8">
        <w:rPr>
          <w:b/>
          <w:bCs/>
          <w:caps/>
          <w:sz w:val="28"/>
          <w:szCs w:val="28"/>
        </w:rPr>
        <w:lastRenderedPageBreak/>
        <w:t>2.</w:t>
      </w:r>
      <w:r>
        <w:rPr>
          <w:b/>
          <w:bCs/>
          <w:caps/>
          <w:sz w:val="28"/>
          <w:szCs w:val="28"/>
          <w:lang w:val="en"/>
        </w:rPr>
        <w:t> 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Знания, умения по окончанию изучения МЕЖДИСЦИПЛИНАРНОГО КУРСА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70310D" w:rsidRDefault="00EF7604" w:rsidP="0070310D">
      <w:pPr>
        <w:widowControl w:val="0"/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результате освоения междисциплинарного курса  обучающийся </w:t>
      </w:r>
      <w:r w:rsidRPr="0070310D">
        <w:rPr>
          <w:rFonts w:ascii="Times New Roman CYR" w:hAnsi="Times New Roman CYR" w:cs="Times New Roman CYR"/>
          <w:sz w:val="28"/>
          <w:szCs w:val="28"/>
        </w:rPr>
        <w:t>должен уметь: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подключать активное оборудование к точкам доступа;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устанавливать точки доступа </w:t>
      </w:r>
      <w:proofErr w:type="spellStart"/>
      <w:r w:rsidRPr="0070310D">
        <w:rPr>
          <w:sz w:val="28"/>
          <w:szCs w:val="28"/>
        </w:rPr>
        <w:t>Wi-Fi</w:t>
      </w:r>
      <w:proofErr w:type="spellEnd"/>
      <w:r w:rsidRPr="0070310D">
        <w:rPr>
          <w:sz w:val="28"/>
          <w:szCs w:val="28"/>
        </w:rPr>
        <w:t>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осуществлять установку оборудования и ПО, первичную инсталляцию, настройку, диагностику и мониторинг работоспособности оборудования широкополосного проводного и беспроводного абонентского доступа;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детально анализировать спецификации интерфейсов доступа;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осуществлять выбор марки и типа кабеля в соответствии с проектом и </w:t>
      </w:r>
      <w:proofErr w:type="spellStart"/>
      <w:r w:rsidRPr="0070310D">
        <w:rPr>
          <w:sz w:val="28"/>
          <w:szCs w:val="28"/>
        </w:rPr>
        <w:t>ис</w:t>
      </w:r>
      <w:proofErr w:type="spellEnd"/>
      <w:r w:rsidRPr="0070310D">
        <w:rPr>
          <w:sz w:val="28"/>
          <w:szCs w:val="28"/>
        </w:rPr>
        <w:t xml:space="preserve">-ходя из условий прокладки структурированных кабельных систем сетей широкополосного доступа;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производить коммутацию сетевого оборудования и рабочих станций в соответствии с заданной топологией;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оформлять техническую документацию, заполнять соответствующие фор-мы (формуляры, паспорта, оперативные журналы и т.п.)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проектировать структурированные медные и волоконно-оптические кабельные сети;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выполнять монтаж и демонтаж пассивных и активных элементов структурированных медных кабельных и волоконно-оптических систем: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прокладывать кабели в помещениях и стойках,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протягивать кабели по трубам и магистралям,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укладывать кабели в лотки, </w:t>
      </w:r>
      <w:proofErr w:type="spellStart"/>
      <w:r w:rsidRPr="0070310D">
        <w:rPr>
          <w:sz w:val="28"/>
          <w:szCs w:val="28"/>
        </w:rPr>
        <w:t>сплайсы</w:t>
      </w:r>
      <w:proofErr w:type="spellEnd"/>
      <w:r w:rsidRPr="0070310D">
        <w:rPr>
          <w:sz w:val="28"/>
          <w:szCs w:val="28"/>
        </w:rPr>
        <w:t>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производить расшивку кабеля на кроссе, в распределительных шкафах;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обеспечивать хранение и защиту медных и волоконно-оптических кабелей при хранении;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инспектировать и чистить установленные кабельные соединения и исправлять их в случае необходимости,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производить расшивку </w:t>
      </w:r>
      <w:proofErr w:type="spellStart"/>
      <w:r w:rsidRPr="0070310D">
        <w:rPr>
          <w:sz w:val="28"/>
          <w:szCs w:val="28"/>
        </w:rPr>
        <w:t>патч</w:t>
      </w:r>
      <w:proofErr w:type="spellEnd"/>
      <w:r w:rsidRPr="0070310D">
        <w:rPr>
          <w:sz w:val="28"/>
          <w:szCs w:val="28"/>
        </w:rPr>
        <w:t>-панелей, разъемов, розеток в структурированных кабельных системах;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разделывать коаксиальные кабели, многопарные витые пары, витые пары всех стандартов </w:t>
      </w:r>
      <w:proofErr w:type="spellStart"/>
      <w:r w:rsidRPr="0070310D">
        <w:rPr>
          <w:sz w:val="28"/>
          <w:szCs w:val="28"/>
        </w:rPr>
        <w:t>xTP</w:t>
      </w:r>
      <w:proofErr w:type="spellEnd"/>
      <w:r w:rsidRPr="0070310D">
        <w:rPr>
          <w:sz w:val="28"/>
          <w:szCs w:val="28"/>
        </w:rPr>
        <w:t>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осуществлять монтаж коннекторов различного типа для витой пары (IDC) типа модульных </w:t>
      </w:r>
      <w:proofErr w:type="spellStart"/>
      <w:r w:rsidRPr="0070310D">
        <w:rPr>
          <w:sz w:val="28"/>
          <w:szCs w:val="28"/>
        </w:rPr>
        <w:t>джеков</w:t>
      </w:r>
      <w:proofErr w:type="spellEnd"/>
      <w:r w:rsidRPr="0070310D">
        <w:rPr>
          <w:sz w:val="28"/>
          <w:szCs w:val="28"/>
        </w:rPr>
        <w:t xml:space="preserve"> RJ45 и RJ 11 (U/UTP, SF/UTP, S/FTP);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устанавливать телекоммуникационные розетки, розетки типа RJ45, RJ11 (Cat.5e, Cat.6);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выполнять установку инфокоммуникационных стоек, установку оборудования в коммутационный шкаф;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устанавливать кабельные распределители (коммутационные панели и коробки; кроссовые панели и коробки);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устанавливать </w:t>
      </w:r>
      <w:proofErr w:type="spellStart"/>
      <w:r w:rsidRPr="0070310D">
        <w:rPr>
          <w:sz w:val="28"/>
          <w:szCs w:val="28"/>
        </w:rPr>
        <w:t>патч</w:t>
      </w:r>
      <w:proofErr w:type="spellEnd"/>
      <w:r w:rsidRPr="0070310D">
        <w:rPr>
          <w:sz w:val="28"/>
          <w:szCs w:val="28"/>
        </w:rPr>
        <w:t xml:space="preserve">-панели, </w:t>
      </w:r>
      <w:proofErr w:type="spellStart"/>
      <w:r w:rsidRPr="0070310D">
        <w:rPr>
          <w:sz w:val="28"/>
          <w:szCs w:val="28"/>
        </w:rPr>
        <w:t>сплайсы</w:t>
      </w:r>
      <w:proofErr w:type="spellEnd"/>
      <w:r w:rsidRPr="0070310D">
        <w:rPr>
          <w:sz w:val="28"/>
          <w:szCs w:val="28"/>
        </w:rPr>
        <w:t>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подготавливать волоконно-оптический кабель к монтажу;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0310D">
        <w:rPr>
          <w:sz w:val="28"/>
          <w:szCs w:val="28"/>
        </w:rPr>
        <w:t>подготавливать концы оптического кабеля к последующему сращиванию оптических волокон;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сращивать волоконно-оптические кабели механическим способом и способом сварки;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устанавливать волоконно-оптические кабельные соединители для </w:t>
      </w:r>
      <w:proofErr w:type="spellStart"/>
      <w:r w:rsidRPr="0070310D">
        <w:rPr>
          <w:sz w:val="28"/>
          <w:szCs w:val="28"/>
        </w:rPr>
        <w:t>терминирования</w:t>
      </w:r>
      <w:proofErr w:type="spellEnd"/>
      <w:r w:rsidRPr="0070310D">
        <w:rPr>
          <w:sz w:val="28"/>
          <w:szCs w:val="28"/>
        </w:rPr>
        <w:t xml:space="preserve"> (соединения) кабелей;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организовывать точки ввода медных и оптических кабелей в здание;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производить ввод оптических кабелей в муфту;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восстанавливать герметичность оболочки кабеля;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устанавливать оптические муфты и щитки;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заземлять кабели, оборудование и телекоммуникационные шкафы структурированных кабельных систем;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выбирать соответствующее измерительное и тестовое оборудование для медных и оптических кабелей;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анализировать результаты мониторинга и устанавливать их соответствие действующим отраслевым стандартам;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производить полевые испытания кабельной системы на основе витой пары медных проводников с волновым сопротивлением 100 Ом, производить измерения на пассивных оптических сетях PON: величины затуханий сварных соединений и волокон, рабочей длины и коэффициента преломления волокна;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выполнять документирование кабельной проводки: марки кабелей, маркировку участков кабеля, </w:t>
      </w:r>
      <w:proofErr w:type="spellStart"/>
      <w:r w:rsidRPr="0070310D">
        <w:rPr>
          <w:sz w:val="28"/>
          <w:szCs w:val="28"/>
        </w:rPr>
        <w:t>телекоммутационных</w:t>
      </w:r>
      <w:proofErr w:type="spellEnd"/>
      <w:r w:rsidRPr="0070310D">
        <w:rPr>
          <w:sz w:val="28"/>
          <w:szCs w:val="28"/>
        </w:rPr>
        <w:t xml:space="preserve"> шкафов, стоек, панелей и гнезд, жил, модулей в кроссе, шкафах, муфте;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составлять схемы сращивания жил кабеля для более простой будущей реструктуризации;</w:t>
      </w:r>
    </w:p>
    <w:p w:rsidR="00EF7604" w:rsidRPr="0070310D" w:rsidRDefault="0070310D" w:rsidP="0070310D">
      <w:pPr>
        <w:widowControl w:val="0"/>
        <w:autoSpaceDE w:val="0"/>
        <w:autoSpaceDN w:val="0"/>
        <w:adjustRightInd w:val="0"/>
        <w:ind w:left="0" w:firstLine="567"/>
        <w:rPr>
          <w:rFonts w:ascii="Calibri" w:hAnsi="Calibri" w:cs="Calibri"/>
          <w:sz w:val="28"/>
          <w:szCs w:val="28"/>
        </w:rPr>
      </w:pPr>
      <w:r w:rsidRPr="0070310D">
        <w:rPr>
          <w:sz w:val="28"/>
          <w:szCs w:val="28"/>
        </w:rPr>
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проводке;</w:t>
      </w:r>
    </w:p>
    <w:p w:rsidR="00EF7604" w:rsidRPr="0070310D" w:rsidRDefault="00EF7604" w:rsidP="0070310D">
      <w:pPr>
        <w:widowControl w:val="0"/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8"/>
          <w:szCs w:val="28"/>
        </w:rPr>
      </w:pPr>
      <w:r w:rsidRPr="0070310D">
        <w:rPr>
          <w:rFonts w:ascii="Times New Roman CYR" w:hAnsi="Times New Roman CYR" w:cs="Times New Roman CYR"/>
          <w:sz w:val="28"/>
          <w:szCs w:val="28"/>
        </w:rPr>
        <w:t>В результате освоения междисциплинарного курса  обучающийся должен знать: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современные технологии, используемые для развития проводных и бес-проводных сетей доступа;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принципы организации и особенности построения сетей проводного </w:t>
      </w:r>
      <w:proofErr w:type="spellStart"/>
      <w:r w:rsidRPr="0070310D">
        <w:rPr>
          <w:sz w:val="28"/>
          <w:szCs w:val="28"/>
        </w:rPr>
        <w:t>або-нентского</w:t>
      </w:r>
      <w:proofErr w:type="spellEnd"/>
      <w:r w:rsidRPr="0070310D">
        <w:rPr>
          <w:sz w:val="28"/>
          <w:szCs w:val="28"/>
        </w:rPr>
        <w:t xml:space="preserve"> доступа: </w:t>
      </w:r>
      <w:proofErr w:type="spellStart"/>
      <w:r w:rsidRPr="0070310D">
        <w:rPr>
          <w:sz w:val="28"/>
          <w:szCs w:val="28"/>
        </w:rPr>
        <w:t>ТфОП</w:t>
      </w:r>
      <w:proofErr w:type="spellEnd"/>
      <w:r w:rsidRPr="0070310D">
        <w:rPr>
          <w:sz w:val="28"/>
          <w:szCs w:val="28"/>
        </w:rPr>
        <w:t xml:space="preserve">, ISDN, </w:t>
      </w:r>
      <w:proofErr w:type="spellStart"/>
      <w:r w:rsidRPr="0070310D">
        <w:rPr>
          <w:sz w:val="28"/>
          <w:szCs w:val="28"/>
        </w:rPr>
        <w:t>xDSL</w:t>
      </w:r>
      <w:proofErr w:type="spellEnd"/>
      <w:r w:rsidRPr="0070310D">
        <w:rPr>
          <w:sz w:val="28"/>
          <w:szCs w:val="28"/>
        </w:rPr>
        <w:t xml:space="preserve">, </w:t>
      </w:r>
      <w:proofErr w:type="spellStart"/>
      <w:r w:rsidRPr="0070310D">
        <w:rPr>
          <w:sz w:val="28"/>
          <w:szCs w:val="28"/>
        </w:rPr>
        <w:t>FTTх</w:t>
      </w:r>
      <w:proofErr w:type="spellEnd"/>
      <w:r w:rsidRPr="0070310D">
        <w:rPr>
          <w:sz w:val="28"/>
          <w:szCs w:val="28"/>
        </w:rPr>
        <w:t xml:space="preserve"> технологии, абонентский доступ на базе технологии PON, локальных сетей LAN;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принципы построения систем беспроводного абонентского доступа и </w:t>
      </w:r>
      <w:proofErr w:type="spellStart"/>
      <w:r w:rsidRPr="0070310D">
        <w:rPr>
          <w:sz w:val="28"/>
          <w:szCs w:val="28"/>
        </w:rPr>
        <w:t>ра-диодоступа</w:t>
      </w:r>
      <w:proofErr w:type="spellEnd"/>
      <w:r w:rsidRPr="0070310D">
        <w:rPr>
          <w:sz w:val="28"/>
          <w:szCs w:val="28"/>
        </w:rPr>
        <w:t xml:space="preserve"> </w:t>
      </w:r>
      <w:proofErr w:type="spellStart"/>
      <w:r w:rsidRPr="0070310D">
        <w:rPr>
          <w:sz w:val="28"/>
          <w:szCs w:val="28"/>
        </w:rPr>
        <w:t>Wi-Fi</w:t>
      </w:r>
      <w:proofErr w:type="spellEnd"/>
      <w:r w:rsidRPr="0070310D">
        <w:rPr>
          <w:sz w:val="28"/>
          <w:szCs w:val="28"/>
        </w:rPr>
        <w:t xml:space="preserve">, </w:t>
      </w:r>
      <w:proofErr w:type="spellStart"/>
      <w:r w:rsidRPr="0070310D">
        <w:rPr>
          <w:sz w:val="28"/>
          <w:szCs w:val="28"/>
        </w:rPr>
        <w:t>WiMAX</w:t>
      </w:r>
      <w:proofErr w:type="spellEnd"/>
      <w:r w:rsidRPr="0070310D">
        <w:rPr>
          <w:sz w:val="28"/>
          <w:szCs w:val="28"/>
        </w:rPr>
        <w:t>, спутниковые системы VSAT, сотовые системы CDMA, GSM, DAMPS;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методы составления спецификаций для интерфейсов доступа V5;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принципы построения структурированных медных и волоконно-оптических кабельных систем;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lastRenderedPageBreak/>
        <w:t>- инструкцию по эксплуатации точек доступа;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методы подключения точек доступа;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критерии и технические требования к компонентам кабельной сети;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различные виды кабелей, классификацию, конструктивные особенности, их технические характеристики;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технические требования, предъявляемые к кабелям связи, применяемым на сетях доступа, городских, региональных, трансконтинентальных сетях связи;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технологические особенности строительства направляющих систем </w:t>
      </w:r>
      <w:proofErr w:type="spellStart"/>
      <w:r w:rsidRPr="0070310D">
        <w:rPr>
          <w:sz w:val="28"/>
          <w:szCs w:val="28"/>
        </w:rPr>
        <w:t>элек-тросвязи</w:t>
      </w:r>
      <w:proofErr w:type="spellEnd"/>
      <w:r w:rsidRPr="0070310D">
        <w:rPr>
          <w:sz w:val="28"/>
          <w:szCs w:val="28"/>
        </w:rPr>
        <w:t xml:space="preserve"> при прокладке кабелей связи в кабельной канализации, в грунте, подвеске на опорах;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 стандартам;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параметры передачи медных и оптических направляющих систем;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основные передаточные характеристики ОВ и нелинейные эффекты в оптических линиях связи;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правила прокладки медных кабельных линий и волоконно-оптических ка-белей в зданиях и помещениях пользователя (Национальный стандарт РФ ГОСТ Р 53245-2008 от 25 декабря 2008 г. N 786-ст);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принципы защиты сооружений связи от взаимных и внешних влияний, от коррозии и методы их уменьшения;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 xml:space="preserve">- способы и устройства защиты и заземления инфокоммуникационных </w:t>
      </w:r>
      <w:proofErr w:type="spellStart"/>
      <w:r w:rsidRPr="0070310D">
        <w:rPr>
          <w:sz w:val="28"/>
          <w:szCs w:val="28"/>
        </w:rPr>
        <w:t>це</w:t>
      </w:r>
      <w:proofErr w:type="spellEnd"/>
      <w:r w:rsidRPr="0070310D">
        <w:rPr>
          <w:sz w:val="28"/>
          <w:szCs w:val="28"/>
        </w:rPr>
        <w:t xml:space="preserve">-пей и оборудования;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 w:rsidRPr="0070310D">
        <w:rPr>
          <w:sz w:val="28"/>
          <w:szCs w:val="28"/>
        </w:rPr>
        <w:t>- требования к телекоммуникационным помещениям, которые используют-</w:t>
      </w:r>
      <w:proofErr w:type="spellStart"/>
      <w:r w:rsidRPr="0070310D">
        <w:rPr>
          <w:sz w:val="28"/>
          <w:szCs w:val="28"/>
        </w:rPr>
        <w:t>ся</w:t>
      </w:r>
      <w:proofErr w:type="spellEnd"/>
      <w:r w:rsidRPr="0070310D">
        <w:rPr>
          <w:sz w:val="28"/>
          <w:szCs w:val="28"/>
        </w:rPr>
        <w:t xml:space="preserve"> на объекте при построении СКС;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требования, предъявляемые при прокладке и монтаже волоконно-оптических линиях связи (ВОЛС);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правила прокладки кабеля, расшивки, </w:t>
      </w:r>
      <w:proofErr w:type="spellStart"/>
      <w:r w:rsidRPr="0070310D">
        <w:rPr>
          <w:sz w:val="28"/>
          <w:szCs w:val="28"/>
        </w:rPr>
        <w:t>терминирования</w:t>
      </w:r>
      <w:proofErr w:type="spellEnd"/>
      <w:r w:rsidRPr="0070310D">
        <w:rPr>
          <w:sz w:val="28"/>
          <w:szCs w:val="28"/>
        </w:rPr>
        <w:t xml:space="preserve"> различного кабеля к оборудованию, розеткам, разъемам;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способы сращивания кабелей, медных проводов и оптических волокон для структурированных систем;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методику монтажа и демонтажа магистральных оптических кабелей: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последовательность разделки оптических кабелей различных типов;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способы восстановления герметичности оболочки кабеля;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виды и конструкцию муфт;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>методику монтажа, демонтажа и ремонта муфт;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назначение, практическое применение, конструкцию и принципы работы измерительных приборов и тестового оборудования; </w:t>
      </w:r>
    </w:p>
    <w:p w:rsidR="0070310D" w:rsidRPr="0070310D" w:rsidRDefault="0070310D" w:rsidP="0070310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организацию измерений при монтаже и сдаче в эксплуатацию в </w:t>
      </w:r>
      <w:proofErr w:type="spellStart"/>
      <w:r w:rsidRPr="0070310D">
        <w:rPr>
          <w:sz w:val="28"/>
          <w:szCs w:val="28"/>
        </w:rPr>
        <w:t>эксплуата-цию</w:t>
      </w:r>
      <w:proofErr w:type="spellEnd"/>
      <w:r w:rsidRPr="0070310D">
        <w:rPr>
          <w:sz w:val="28"/>
          <w:szCs w:val="28"/>
        </w:rPr>
        <w:t xml:space="preserve"> ВОЛС: контрольных и приемно-сдаточных испытаний на линиях </w:t>
      </w:r>
      <w:proofErr w:type="spellStart"/>
      <w:r w:rsidRPr="0070310D">
        <w:rPr>
          <w:sz w:val="28"/>
          <w:szCs w:val="28"/>
        </w:rPr>
        <w:t>свя-зи</w:t>
      </w:r>
      <w:proofErr w:type="spellEnd"/>
      <w:r w:rsidRPr="0070310D">
        <w:rPr>
          <w:sz w:val="28"/>
          <w:szCs w:val="28"/>
        </w:rPr>
        <w:t>;</w:t>
      </w:r>
    </w:p>
    <w:p w:rsidR="0070310D" w:rsidRDefault="0070310D" w:rsidP="0070310D">
      <w:pPr>
        <w:widowControl w:val="0"/>
        <w:autoSpaceDE w:val="0"/>
        <w:autoSpaceDN w:val="0"/>
        <w:adjustRightInd w:val="0"/>
        <w:ind w:left="0"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10D">
        <w:rPr>
          <w:sz w:val="28"/>
          <w:szCs w:val="28"/>
        </w:rPr>
        <w:t xml:space="preserve">методику тестирования кабельных систем: соединений, рабочих </w:t>
      </w:r>
      <w:proofErr w:type="spellStart"/>
      <w:r w:rsidRPr="0070310D">
        <w:rPr>
          <w:sz w:val="28"/>
          <w:szCs w:val="28"/>
        </w:rPr>
        <w:t>характери-стик</w:t>
      </w:r>
      <w:proofErr w:type="spellEnd"/>
      <w:r w:rsidRPr="0070310D">
        <w:rPr>
          <w:sz w:val="28"/>
          <w:szCs w:val="28"/>
        </w:rPr>
        <w:t>, приемочное тестирование;</w:t>
      </w:r>
    </w:p>
    <w:p w:rsidR="00EF7604" w:rsidRDefault="00EF7604" w:rsidP="0070310D">
      <w:pPr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7B79F8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  <w:lang w:val="en"/>
        </w:rPr>
        <w:t> 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Тестовые задания</w:t>
      </w:r>
    </w:p>
    <w:p w:rsidR="00EF7604" w:rsidRDefault="00EF7604" w:rsidP="00EF7604">
      <w:pPr>
        <w:widowControl w:val="0"/>
        <w:autoSpaceDE w:val="0"/>
        <w:autoSpaceDN w:val="0"/>
        <w:adjustRightInd w:val="0"/>
        <w:spacing w:before="120" w:after="12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Часть А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spacing w:before="120" w:after="120"/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1. </w:t>
      </w:r>
      <w:r>
        <w:rPr>
          <w:rFonts w:ascii="Times New Roman CYR" w:hAnsi="Times New Roman CYR" w:cs="Times New Roman CYR"/>
        </w:rPr>
        <w:t>В каких кабелях применяются многопроволочные жилы, состоящие из проволок разного сечения?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 коаксиальных кабелях;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 подземных кабелях;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в подводных кабелях;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 волоконно-оптических.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2. </w:t>
      </w:r>
      <w:r>
        <w:rPr>
          <w:rFonts w:ascii="Times New Roman CYR" w:hAnsi="Times New Roman CYR" w:cs="Times New Roman CYR"/>
        </w:rPr>
        <w:t>В каких случаях используются токопроводящие жилы, скрученные из нескольких проволок? Поставьте в таком кружке галочку напротив одного правильного варианта ответа.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когда требуется иметь по возможности наименьшее электрическое сопротивление;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когда требуется иметь повышенную гибкость и механическую прочность;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когда требуется иметь защиту от коррозии.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3. </w:t>
      </w:r>
      <w:r>
        <w:rPr>
          <w:rFonts w:ascii="Times New Roman CYR" w:hAnsi="Times New Roman CYR" w:cs="Times New Roman CYR"/>
        </w:rPr>
        <w:t>Где устанавливаются кабельные ящики? Поставьте в таком кружке галочку напротив одного правильного варианта ответа.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на столбах и стойках городских телефонных сетей;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на вводе в станцию;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на вводе в помещение.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4. </w:t>
      </w:r>
      <w:r>
        <w:rPr>
          <w:rFonts w:ascii="Times New Roman CYR" w:hAnsi="Times New Roman CYR" w:cs="Times New Roman CYR"/>
        </w:rPr>
        <w:t xml:space="preserve">Градиентные </w:t>
      </w:r>
      <w:proofErr w:type="spellStart"/>
      <w:r>
        <w:rPr>
          <w:rFonts w:ascii="Times New Roman CYR" w:hAnsi="Times New Roman CYR" w:cs="Times New Roman CYR"/>
        </w:rPr>
        <w:t>световоды</w:t>
      </w:r>
      <w:proofErr w:type="spellEnd"/>
      <w:r>
        <w:rPr>
          <w:rFonts w:ascii="Times New Roman CYR" w:hAnsi="Times New Roman CYR" w:cs="Times New Roman CYR"/>
        </w:rPr>
        <w:t xml:space="preserve"> относятся к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</w:t>
      </w:r>
      <w:proofErr w:type="spellStart"/>
      <w:r>
        <w:rPr>
          <w:rFonts w:ascii="Times New Roman CYR" w:hAnsi="Times New Roman CYR" w:cs="Times New Roman CYR"/>
        </w:rPr>
        <w:t>одномодовым</w:t>
      </w:r>
      <w:proofErr w:type="spellEnd"/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Б) </w:t>
      </w:r>
      <w:proofErr w:type="spellStart"/>
      <w:r>
        <w:rPr>
          <w:rFonts w:ascii="Times New Roman CYR" w:hAnsi="Times New Roman CYR" w:cs="Times New Roman CYR"/>
        </w:rPr>
        <w:t>двухмодовым</w:t>
      </w:r>
      <w:proofErr w:type="spellEnd"/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</w:t>
      </w:r>
      <w:proofErr w:type="spellStart"/>
      <w:r>
        <w:rPr>
          <w:rFonts w:ascii="Times New Roman CYR" w:hAnsi="Times New Roman CYR" w:cs="Times New Roman CYR"/>
          <w:b/>
          <w:bCs/>
        </w:rPr>
        <w:t>многомодовым</w:t>
      </w:r>
      <w:proofErr w:type="spellEnd"/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комбинированным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5. </w:t>
      </w:r>
      <w:r>
        <w:rPr>
          <w:rFonts w:ascii="Times New Roman CYR" w:hAnsi="Times New Roman CYR" w:cs="Times New Roman CYR"/>
        </w:rPr>
        <w:t>Для какой цели применяются кабельные ящики?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для соединения магистральных кабелей с распределительными;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для ввода кабелей в помещение;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для соединения воздушных линий с кабельными.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6. </w:t>
      </w:r>
      <w:r>
        <w:rPr>
          <w:rFonts w:ascii="Times New Roman CYR" w:hAnsi="Times New Roman CYR" w:cs="Times New Roman CYR"/>
        </w:rPr>
        <w:t>За счет чего проявляется электрическое влияние между цепями?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за счет того, что эти цепи расположены слишком близко;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за счет того, что электрические заряды в одной цепи создают заряды во второй цепи;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за счет того, что при протекании тока по одной цепи во второй цепи наводятся токи.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7. </w:t>
      </w:r>
      <w:r>
        <w:rPr>
          <w:rFonts w:ascii="Times New Roman CYR" w:hAnsi="Times New Roman CYR" w:cs="Times New Roman CYR"/>
        </w:rPr>
        <w:t>Из чего складывается индуктивность цепи?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из индуктивности самих проводников и индуктивности внешних проводников;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Б) из внутренней индуктивности самих проводников и внешней индуктивности, </w:t>
      </w:r>
      <w:r>
        <w:rPr>
          <w:rFonts w:ascii="Times New Roman CYR" w:hAnsi="Times New Roman CYR" w:cs="Times New Roman CYR"/>
          <w:b/>
          <w:bCs/>
        </w:rPr>
        <w:lastRenderedPageBreak/>
        <w:t>обусловленной внешним магнитным потоком;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из внутренней индуктивности проводников и наведенной индуктивности внешним магнитным потоком.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8. </w:t>
      </w:r>
      <w:r>
        <w:rPr>
          <w:rFonts w:ascii="Times New Roman CYR" w:hAnsi="Times New Roman CYR" w:cs="Times New Roman CYR"/>
        </w:rPr>
        <w:t>К какому классу относятся магистральные линии связи?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к I классу;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ко II классу;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 III классу;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к IV классу.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9. </w:t>
      </w:r>
      <w:r>
        <w:rPr>
          <w:rFonts w:ascii="Times New Roman CYR" w:hAnsi="Times New Roman CYR" w:cs="Times New Roman CYR"/>
        </w:rPr>
        <w:t>Как вводятся междугородные кабели в здания оконечных и промежуточных пунктов?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 помещение для размещения аппаратуры;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 кабельные шахты;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в кабельные шахты, либо в помещение для размещения аппаратуры.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10. </w:t>
      </w:r>
      <w:r>
        <w:rPr>
          <w:rFonts w:ascii="Times New Roman CYR" w:hAnsi="Times New Roman CYR" w:cs="Times New Roman CYR"/>
        </w:rPr>
        <w:t>Как изменяется величина диэлектрических потерь с ростом частоты?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падает по логарифмическому закону;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не зависит от частоты;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растет по квадратичному закону;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растет по линейному закону.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11. </w:t>
      </w:r>
      <w:r>
        <w:rPr>
          <w:rFonts w:ascii="Times New Roman CYR" w:hAnsi="Times New Roman CYR" w:cs="Times New Roman CYR"/>
        </w:rPr>
        <w:t>Как к распределительной коробке подключается распределительный кабель?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с помощью пайки в нижней части плинта;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под зажимы с лицевой стороны плинта;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через специальный контакт врезного типа.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12. </w:t>
      </w:r>
      <w:r>
        <w:rPr>
          <w:rFonts w:ascii="Times New Roman CYR" w:hAnsi="Times New Roman CYR" w:cs="Times New Roman CYR"/>
        </w:rPr>
        <w:t>Как образуется восьмерочная скрутка?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восемь жил группы располагаются вокруг сердечника из изоляционного материала;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восемь жил группы располагаются вокруг сердечника из изолированного проводника;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четыре предварительно свитые пары скручиваются вместе, образуя восьмерку.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13. </w:t>
      </w:r>
      <w:r>
        <w:rPr>
          <w:rFonts w:ascii="Times New Roman CYR" w:hAnsi="Times New Roman CYR" w:cs="Times New Roman CYR"/>
        </w:rPr>
        <w:t>Как распределено использование коаксиальных пар в кабеле КМ-4?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все четыре используются для организации телевидения;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две диаметрально расположенные используются для телефонной связи, две – для телевидения;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две рядом расположенные используются для телефонной связи, две другие – для телевидения.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14. </w:t>
      </w:r>
      <w:r>
        <w:rPr>
          <w:rFonts w:ascii="Times New Roman CYR" w:hAnsi="Times New Roman CYR" w:cs="Times New Roman CYR"/>
        </w:rPr>
        <w:t>Как устроены волокна оптического кабеля ОК-8?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двухслойные в защитном покрытии и с синтетическим силовым элементом;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оптическое волокно, вокруг которого навита синтетическая нить и фторопластовая трубка;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В) многослойная оптическая нить с синтетическим наружным покрытием.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15. </w:t>
      </w:r>
      <w:r>
        <w:rPr>
          <w:rFonts w:ascii="Times New Roman CYR" w:hAnsi="Times New Roman CYR" w:cs="Times New Roman CYR"/>
        </w:rPr>
        <w:t>Какие диаметры медной проволоки используются для воздушных линий связи?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2; 3; 3,5; 4; 5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1,5; 2; 2,5; 3; 4; 5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3; 3,5; 4; 4,5; 5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3; 3,5; 4 мм.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16. </w:t>
      </w:r>
      <w:r>
        <w:rPr>
          <w:rFonts w:ascii="Times New Roman CYR" w:hAnsi="Times New Roman CYR" w:cs="Times New Roman CYR"/>
        </w:rPr>
        <w:t>Какие защитные покровы используют при изготовлении кабелей в свинцовой оболочке?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Г, Б, БГ, </w:t>
      </w:r>
      <w:proofErr w:type="spellStart"/>
      <w:r>
        <w:rPr>
          <w:rFonts w:ascii="Times New Roman CYR" w:hAnsi="Times New Roman CYR" w:cs="Times New Roman CYR"/>
        </w:rPr>
        <w:t>Шп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Б) БГ, </w:t>
      </w:r>
      <w:proofErr w:type="spellStart"/>
      <w:r>
        <w:rPr>
          <w:rFonts w:ascii="Times New Roman CYR" w:hAnsi="Times New Roman CYR" w:cs="Times New Roman CYR"/>
        </w:rPr>
        <w:t>Бв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Бп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Бл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</w:t>
      </w:r>
      <w:proofErr w:type="spellStart"/>
      <w:r>
        <w:rPr>
          <w:rFonts w:ascii="Times New Roman CYR" w:hAnsi="Times New Roman CYR" w:cs="Times New Roman CYR"/>
        </w:rPr>
        <w:t>БпГ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Шп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КлШп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БлГ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Б, </w:t>
      </w:r>
      <w:proofErr w:type="spellStart"/>
      <w:r>
        <w:rPr>
          <w:rFonts w:ascii="Times New Roman CYR" w:hAnsi="Times New Roman CYR" w:cs="Times New Roman CYR"/>
          <w:b/>
          <w:bCs/>
        </w:rPr>
        <w:t>Бв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, К, Кл.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17. </w:t>
      </w:r>
      <w:r>
        <w:rPr>
          <w:rFonts w:ascii="Times New Roman CYR" w:hAnsi="Times New Roman CYR" w:cs="Times New Roman CYR"/>
        </w:rPr>
        <w:t>Какие из четырех первичных параметров определяют потери энергии в проводах?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L;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C;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G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R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18. </w:t>
      </w:r>
      <w:r>
        <w:rPr>
          <w:rFonts w:ascii="Times New Roman CYR" w:hAnsi="Times New Roman CYR" w:cs="Times New Roman CYR"/>
        </w:rPr>
        <w:t>Какие изоляторы используются на воздушных линиях связи?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фарфоровые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пластмассовые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стеклянные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керамические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19. </w:t>
      </w:r>
      <w:r>
        <w:rPr>
          <w:rFonts w:ascii="Times New Roman CYR" w:hAnsi="Times New Roman CYR" w:cs="Times New Roman CYR"/>
        </w:rPr>
        <w:t>Какие кабели подвергаются полной проверке?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только те кабели, у которых был длительный срок хранения;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все кабели, которые подлежат прокладке;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кабели без избыточного давления;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кабели без избыточного давления и имеющие внешние дефекты оболочки.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20. </w:t>
      </w:r>
      <w:r>
        <w:rPr>
          <w:rFonts w:ascii="Times New Roman CYR" w:hAnsi="Times New Roman CYR" w:cs="Times New Roman CYR"/>
        </w:rPr>
        <w:t>Какие участки почвы по трассе прокладки кабеля следует обходить?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с известковыми почвами, сточными водами, свалки и т.п.;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с известковыми почвами, кислыми почвами, скальным грунтом;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свалки, с кислыми почвами, болотистыми почвами.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21. </w:t>
      </w:r>
      <w:r>
        <w:rPr>
          <w:rFonts w:ascii="Times New Roman CYR" w:hAnsi="Times New Roman CYR" w:cs="Times New Roman CYR"/>
        </w:rPr>
        <w:t>Каким образом обеспечивается на вводе защищенность цепей от взаимных влияний?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на кабели надеваются специальные экраны;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кабели с высоким уровнем передачи объединяются в один пакет, а с низким – в другой;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кабели с высоким уровнем передачи проходят в одном месте, а с низким – в другом.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22. </w:t>
      </w:r>
      <w:r>
        <w:rPr>
          <w:rFonts w:ascii="Times New Roman CYR" w:hAnsi="Times New Roman CYR" w:cs="Times New Roman CYR"/>
        </w:rPr>
        <w:t>Каким образом учитываются потери в цепи передачи?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через коэффициент затухания;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через коэффициент распространения;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через коэффициент фазы.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23. </w:t>
      </w:r>
      <w:r>
        <w:rPr>
          <w:rFonts w:ascii="Times New Roman CYR" w:hAnsi="Times New Roman CYR" w:cs="Times New Roman CYR"/>
        </w:rPr>
        <w:t xml:space="preserve">Какими параметрами различаются одночетверочные и </w:t>
      </w:r>
      <w:proofErr w:type="spellStart"/>
      <w:r>
        <w:rPr>
          <w:rFonts w:ascii="Times New Roman CYR" w:hAnsi="Times New Roman CYR" w:cs="Times New Roman CYR"/>
        </w:rPr>
        <w:t>двухчетверочные</w:t>
      </w:r>
      <w:proofErr w:type="spellEnd"/>
      <w:r>
        <w:rPr>
          <w:rFonts w:ascii="Times New Roman CYR" w:hAnsi="Times New Roman CYR" w:cs="Times New Roman CYR"/>
        </w:rPr>
        <w:t xml:space="preserve"> кабели?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затуханием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защищенностью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волновым сопротивлением и остаточным затуханием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параметры одинаковы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24. </w:t>
      </w:r>
      <w:r>
        <w:rPr>
          <w:rFonts w:ascii="Times New Roman CYR" w:hAnsi="Times New Roman CYR" w:cs="Times New Roman CYR"/>
        </w:rPr>
        <w:t>Каково основное назначение изоляции?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обеспечить заданный ток утечки и предохранять жилы от контакта;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обеспечить заданное напряжение пробоя и расстояние между жилами;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обеспечить расстояние между жилами и заданный ток утечки;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обеспечивать заданное расстояние между жилами и защиту от контакта.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25. </w:t>
      </w:r>
      <w:r>
        <w:rPr>
          <w:rFonts w:ascii="Times New Roman CYR" w:hAnsi="Times New Roman CYR" w:cs="Times New Roman CYR"/>
        </w:rPr>
        <w:t>Какое устройство имеет экран в кабеле МКТС-4?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одна стальная лента толщиной 0,2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две стальные ленты толщиной 0,2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одна стальная лента толщиной 0,1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Г) две стальные ленты толщиной 0,1 мм.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26. </w:t>
      </w:r>
      <w:r>
        <w:rPr>
          <w:rFonts w:ascii="Times New Roman CYR" w:hAnsi="Times New Roman CYR" w:cs="Times New Roman CYR"/>
        </w:rPr>
        <w:t>Какое утверждение верно?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емкость цепей кабельных линий существенно больше чем воздушных;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емкость цепей кабельных линий существенно меньше чем воздушных;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емкость цепей кабельных и воздушных линий приблизительно одинакова.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27. </w:t>
      </w:r>
      <w:r>
        <w:rPr>
          <w:rFonts w:ascii="Times New Roman CYR" w:hAnsi="Times New Roman CYR" w:cs="Times New Roman CYR"/>
        </w:rPr>
        <w:t>Какой диаметр имеют асбоцементные трубы?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90 и 100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90-100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до 90 мм;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до 100 мм.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28. </w:t>
      </w:r>
      <w:r>
        <w:rPr>
          <w:rFonts w:ascii="Times New Roman CYR" w:hAnsi="Times New Roman CYR" w:cs="Times New Roman CYR"/>
        </w:rPr>
        <w:t>Какой длины используют полиэтиленовые трубы?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не менее 10 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равные 10 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равные 15 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не более 10 м;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29. </w:t>
      </w:r>
      <w:r>
        <w:rPr>
          <w:rFonts w:ascii="Times New Roman CYR" w:hAnsi="Times New Roman CYR" w:cs="Times New Roman CYR"/>
        </w:rPr>
        <w:t>Какой документ выполняется по результатам изучения проектной документации?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проект производства работ;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Б) рабочие чертежи;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трасса прокладки кабеля.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30. </w:t>
      </w:r>
      <w:r>
        <w:rPr>
          <w:rFonts w:ascii="Times New Roman CYR" w:hAnsi="Times New Roman CYR" w:cs="Times New Roman CYR"/>
        </w:rPr>
        <w:t>На какое количество каналов рассчитан колодец ККС-5?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до 16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до 20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до 24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до 30 каналов.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31. </w:t>
      </w:r>
      <w:r>
        <w:rPr>
          <w:rFonts w:ascii="Times New Roman CYR" w:hAnsi="Times New Roman CYR" w:cs="Times New Roman CYR"/>
        </w:rPr>
        <w:t>На каком расстоянии устраивают кабельные площадки?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10-15 км;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15-20 км;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20-25 км;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25-30 км.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32. </w:t>
      </w:r>
      <w:r>
        <w:rPr>
          <w:rFonts w:ascii="Times New Roman CYR" w:hAnsi="Times New Roman CYR" w:cs="Times New Roman CYR"/>
        </w:rPr>
        <w:t>От чего зависит число плинтов, устанавливаемых на боксе?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от емкости бокса;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от емкости шкафа;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от емкости коробки.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33. </w:t>
      </w:r>
      <w:r>
        <w:rPr>
          <w:rFonts w:ascii="Times New Roman CYR" w:hAnsi="Times New Roman CYR" w:cs="Times New Roman CYR"/>
        </w:rPr>
        <w:t>При размотке барабан с кабелем должен вращаться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легко без значительных усилий, чтобы не вызвать перегиб кабеля и его деформацию;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от небольшого усилия приложенного к кабелю, но не повреждающего кабель;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от усилия приложенного к барабану от рук или от внешнего автоматического устройства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34. </w:t>
      </w:r>
      <w:r>
        <w:rPr>
          <w:rFonts w:ascii="Times New Roman CYR" w:hAnsi="Times New Roman CYR" w:cs="Times New Roman CYR"/>
        </w:rPr>
        <w:t>С ростом частоты передаваемого тока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уменьшается внутренняя индуктивность;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уменьшается внешняя индуктивность;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внутренняя индуктивность остается постоянной.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35. </w:t>
      </w:r>
      <w:r>
        <w:rPr>
          <w:rFonts w:ascii="Times New Roman CYR" w:hAnsi="Times New Roman CYR" w:cs="Times New Roman CYR"/>
        </w:rPr>
        <w:t>Сколько вариантов сращивания жил используется при монтаже кабелей ГТС?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два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три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четыре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Г) пять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36. </w:t>
      </w:r>
      <w:r>
        <w:rPr>
          <w:rFonts w:ascii="Times New Roman CYR" w:hAnsi="Times New Roman CYR" w:cs="Times New Roman CYR"/>
        </w:rPr>
        <w:t>Сопротивление цепи зависит от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диаметра проводников, расстояния между ними, свойств изоляционного материала и близости соседних металлических масс;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материала, размеров проводников и расстояния между ними;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материала, диаметра, длины проводников и наличия окружающих металлических масс;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Г) ТФК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37. </w:t>
      </w:r>
      <w:r>
        <w:rPr>
          <w:rFonts w:ascii="Times New Roman CYR" w:hAnsi="Times New Roman CYR" w:cs="Times New Roman CYR"/>
        </w:rPr>
        <w:t>Чем отличается бокс для междугороднего кабеля от бокса распределительного шкафа?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в первом боксы с дужками, а во втором зажимы под винт;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 первом плинты имеют зажимы под винт, а во втором используются боксы с дужками;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 обоих случаях используются боксы с плинтами, с зажимами под винт.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38. </w:t>
      </w:r>
      <w:r>
        <w:rPr>
          <w:rFonts w:ascii="Times New Roman CYR" w:hAnsi="Times New Roman CYR" w:cs="Times New Roman CYR"/>
        </w:rPr>
        <w:t>Что называется частичной емкостью в кабельной цепи?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емкость между соседними жилами;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емкость между любыми отдельными жилами, а также жилами и оболочкой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емкость между любыми отдельными жилами и оболочкой.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39. </w:t>
      </w:r>
      <w:r>
        <w:rPr>
          <w:rFonts w:ascii="Times New Roman CYR" w:hAnsi="Times New Roman CYR" w:cs="Times New Roman CYR"/>
        </w:rPr>
        <w:t>Что определяет цифра в обозначении типа кабельного колодца?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максимальное число прокладываемых кабелей;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минимальное число прокладываемых каналов;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В) число прокладываемых каналов.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40. </w:t>
      </w:r>
      <w:r>
        <w:rPr>
          <w:rFonts w:ascii="Times New Roman CYR" w:hAnsi="Times New Roman CYR" w:cs="Times New Roman CYR"/>
        </w:rPr>
        <w:t>Что укрепляется на лицевой стороне бокса?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коробка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каркас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плинт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41. </w:t>
      </w:r>
      <w:r>
        <w:rPr>
          <w:rFonts w:ascii="Times New Roman CYR" w:hAnsi="Times New Roman CYR" w:cs="Times New Roman CYR"/>
        </w:rPr>
        <w:t xml:space="preserve">В чем конструктивное отличие коаксиальных и симметричных </w:t>
      </w:r>
      <w:proofErr w:type="spellStart"/>
      <w:r>
        <w:rPr>
          <w:rFonts w:ascii="Times New Roman CYR" w:hAnsi="Times New Roman CYR" w:cs="Times New Roman CYR"/>
        </w:rPr>
        <w:t>кабелй</w:t>
      </w:r>
      <w:proofErr w:type="spellEnd"/>
      <w:r>
        <w:rPr>
          <w:rFonts w:ascii="Times New Roman CYR" w:hAnsi="Times New Roman CYR" w:cs="Times New Roman CYR"/>
        </w:rPr>
        <w:t>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в коаксиальных кабелях два проводника, в симметричном один;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нет существенных отличий;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в коаксиальных кабелях внутренний  проводник расположен внутри внешнего проводника, а в симметричных два  проводника расположены рядом;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 симметричных кабелях симметрично, в коаксиальных один проводник.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42. </w:t>
      </w:r>
      <w:r>
        <w:rPr>
          <w:rFonts w:ascii="Times New Roman CYR" w:hAnsi="Times New Roman CYR" w:cs="Times New Roman CYR"/>
        </w:rPr>
        <w:t>Что является проводником в волоконно-оптических кабелях?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диэлектрический металлический стержень;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оптическое волокно;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медный провод.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43. </w:t>
      </w:r>
      <w:r>
        <w:rPr>
          <w:rFonts w:ascii="Times New Roman CYR" w:hAnsi="Times New Roman CYR" w:cs="Times New Roman CYR"/>
        </w:rPr>
        <w:t>Как электрические кабели связи классифицируются по назначению?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А) магистральные, </w:t>
      </w:r>
      <w:proofErr w:type="spellStart"/>
      <w:r>
        <w:rPr>
          <w:rFonts w:ascii="Times New Roman CYR" w:hAnsi="Times New Roman CYR" w:cs="Times New Roman CYR"/>
          <w:b/>
          <w:bCs/>
        </w:rPr>
        <w:t>зоновые</w:t>
      </w:r>
      <w:proofErr w:type="spellEnd"/>
      <w:r>
        <w:rPr>
          <w:rFonts w:ascii="Times New Roman CYR" w:hAnsi="Times New Roman CYR" w:cs="Times New Roman CYR"/>
          <w:b/>
          <w:bCs/>
        </w:rPr>
        <w:t>, местные;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ГТС и СТС;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городские и районные.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44. </w:t>
      </w:r>
      <w:r>
        <w:rPr>
          <w:rFonts w:ascii="Times New Roman CYR" w:hAnsi="Times New Roman CYR" w:cs="Times New Roman CYR"/>
        </w:rPr>
        <w:t>Как кабели классифицируются по условиям прокладки?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А) воздушные, подземные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внутридомовые, уличные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подземные, подводные, подвесные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45. </w:t>
      </w:r>
      <w:r>
        <w:rPr>
          <w:rFonts w:ascii="Times New Roman CYR" w:hAnsi="Times New Roman CYR" w:cs="Times New Roman CYR"/>
        </w:rPr>
        <w:t>Первая буква марки кабеля отображает?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материал жил;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конструкцию изоляции;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назначение кабеля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46. </w:t>
      </w:r>
      <w:r>
        <w:rPr>
          <w:rFonts w:ascii="Times New Roman CYR" w:hAnsi="Times New Roman CYR" w:cs="Times New Roman CYR"/>
        </w:rPr>
        <w:t>Вторая  буква или сочетание нескольких букв марки кабеля отображает?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размещение кабеля;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назначение кабеля;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В) материал и конструкцию изоляции жил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47. </w:t>
      </w:r>
      <w:r>
        <w:rPr>
          <w:rFonts w:ascii="Times New Roman CYR" w:hAnsi="Times New Roman CYR" w:cs="Times New Roman CYR"/>
        </w:rPr>
        <w:t>Третья буква марки кабеля отображает?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материал изоляции;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материал жил;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материал брони;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материал и оболочки.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48. </w:t>
      </w:r>
      <w:r>
        <w:rPr>
          <w:rFonts w:ascii="Times New Roman CYR" w:hAnsi="Times New Roman CYR" w:cs="Times New Roman CYR"/>
        </w:rPr>
        <w:t>Скрутка в группы жил кабеля по определенному закону с определенным шагом производится для чего?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для уменьшения взаимных влияний;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для увеличения взаимных влияний;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для уменьшения сопротивления.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49. </w:t>
      </w:r>
      <w:r>
        <w:rPr>
          <w:rFonts w:ascii="Times New Roman CYR" w:hAnsi="Times New Roman CYR" w:cs="Times New Roman CYR"/>
        </w:rPr>
        <w:t>Скрутка сердечника может быть?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А) </w:t>
      </w:r>
      <w:proofErr w:type="spellStart"/>
      <w:r>
        <w:rPr>
          <w:rFonts w:ascii="Times New Roman CYR" w:hAnsi="Times New Roman CYR" w:cs="Times New Roman CYR"/>
          <w:b/>
          <w:bCs/>
        </w:rPr>
        <w:t>повивной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и пучковой;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Б) </w:t>
      </w:r>
      <w:proofErr w:type="spellStart"/>
      <w:r>
        <w:rPr>
          <w:rFonts w:ascii="Times New Roman CYR" w:hAnsi="Times New Roman CYR" w:cs="Times New Roman CYR"/>
        </w:rPr>
        <w:t>повивной</w:t>
      </w:r>
      <w:proofErr w:type="spellEnd"/>
      <w:r>
        <w:rPr>
          <w:rFonts w:ascii="Times New Roman CYR" w:hAnsi="Times New Roman CYR" w:cs="Times New Roman CYR"/>
        </w:rPr>
        <w:t>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пучковой.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50. </w:t>
      </w:r>
      <w:r>
        <w:rPr>
          <w:rFonts w:ascii="Times New Roman CYR" w:hAnsi="Times New Roman CYR" w:cs="Times New Roman CYR"/>
        </w:rPr>
        <w:t>Как волоконно-оптические  кабели связи классифицируются по назначению?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междугородные и городские;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междугородные, городские, объектовые и подводные;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магистральные, </w:t>
      </w:r>
      <w:proofErr w:type="spellStart"/>
      <w:r>
        <w:rPr>
          <w:rFonts w:ascii="Times New Roman CYR" w:hAnsi="Times New Roman CYR" w:cs="Times New Roman CYR"/>
        </w:rPr>
        <w:t>зоновые</w:t>
      </w:r>
      <w:proofErr w:type="spellEnd"/>
      <w:r>
        <w:rPr>
          <w:rFonts w:ascii="Times New Roman CYR" w:hAnsi="Times New Roman CYR" w:cs="Times New Roman CYR"/>
        </w:rPr>
        <w:t xml:space="preserve"> и местные.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51. </w:t>
      </w:r>
      <w:r>
        <w:rPr>
          <w:rFonts w:ascii="Times New Roman CYR" w:hAnsi="Times New Roman CYR" w:cs="Times New Roman CYR"/>
        </w:rPr>
        <w:t>Какой элемент оптического кабеля воспринимает на себя  осевые нагрузки, возникающие при прокладке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сердечник;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силовой элемент;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броневое покрытие.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52. </w:t>
      </w:r>
      <w:r>
        <w:rPr>
          <w:rFonts w:ascii="Times New Roman CYR" w:hAnsi="Times New Roman CYR" w:cs="Times New Roman CYR"/>
        </w:rPr>
        <w:t>В чем отличие коллекторов от колодцев?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А) коллекторы наземные, а колодцы подземные;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колодцы и коллекторы одинаковы;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коллекторы больше, колодцы меньше;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коллекторы предназначены для совместной прокладки подземных коммуникаций разного назначения (кроме газа), идущих в одном направлении.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53. </w:t>
      </w:r>
      <w:r>
        <w:rPr>
          <w:rFonts w:ascii="Times New Roman CYR" w:hAnsi="Times New Roman CYR" w:cs="Times New Roman CYR"/>
        </w:rPr>
        <w:t>Чем дополнительно оборудуются коллекторы?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освещением, вентиляцией, датчиками воды и откачивающими устройствами;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кронштейнами;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консолями для укладки кабелей.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54. </w:t>
      </w:r>
      <w:r>
        <w:rPr>
          <w:rFonts w:ascii="Times New Roman CYR" w:hAnsi="Times New Roman CYR" w:cs="Times New Roman CYR"/>
        </w:rPr>
        <w:t>Переход кабелем железнодорожных и шоссейных дорог осуществляется?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открытым и скрытым способом;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только скрытым способом;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открытым способом.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55. </w:t>
      </w:r>
      <w:r>
        <w:rPr>
          <w:rFonts w:ascii="Times New Roman CYR" w:hAnsi="Times New Roman CYR" w:cs="Times New Roman CYR"/>
        </w:rPr>
        <w:t>На кабельной трассе в засыпанных котлованах, где смонтированы муфты устанавливаются?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только маркеры;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Б) замерные столбики или маркеры;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только замерные столбики.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56. </w:t>
      </w:r>
      <w:r>
        <w:rPr>
          <w:rFonts w:ascii="Times New Roman CYR" w:hAnsi="Times New Roman CYR" w:cs="Times New Roman CYR"/>
        </w:rPr>
        <w:t>Контрольно-измерительные пункты на кабельной трассе служат для: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измерения глубины залегания кабеля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измерения количества кабельных линий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счета замерных столбиков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измерения электрических потенциалов на оболочках кабелей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57. </w:t>
      </w:r>
      <w:r>
        <w:rPr>
          <w:rFonts w:ascii="Times New Roman CYR" w:hAnsi="Times New Roman CYR" w:cs="Times New Roman CYR"/>
        </w:rPr>
        <w:t>Какими способами может производится монтаж муфт?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горячим;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холодным;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химический;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Г) горячим и холодным.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B79F8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58. </w:t>
      </w:r>
      <w:r>
        <w:rPr>
          <w:rFonts w:ascii="Times New Roman CYR" w:hAnsi="Times New Roman CYR" w:cs="Times New Roman CYR"/>
        </w:rPr>
        <w:t>В чем отличие НУП от ОУП?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необслуживаемый и обслуживаемый усилительный пункт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по конструкции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 по длине регенерационного участка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59. </w:t>
      </w:r>
      <w:r>
        <w:rPr>
          <w:rFonts w:ascii="Times New Roman CYR" w:hAnsi="Times New Roman CYR" w:cs="Times New Roman CYR"/>
        </w:rPr>
        <w:t>Для ввода кабеля в здание АТС  перед зданием станции устанавливают?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станционный колодец;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кабельную будку;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кабельная трасса сразу подается в здание АТС.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Инструкция: выберите правильный вариант ответа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7B79F8">
        <w:t xml:space="preserve">60. </w:t>
      </w:r>
      <w:r>
        <w:rPr>
          <w:rFonts w:ascii="Times New Roman CYR" w:hAnsi="Times New Roman CYR" w:cs="Times New Roman CYR"/>
        </w:rPr>
        <w:t>При вводе кабеля в задние АТС кабель первым делом вводится в какое помещение?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А) шахту;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подвал;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кросс.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Типы каналов передачи:</w:t>
      </w:r>
    </w:p>
    <w:p w:rsidR="00EF7604" w:rsidRPr="00E507EB" w:rsidRDefault="00EF7604" w:rsidP="008674A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двухпроводный однополосная</w:t>
      </w:r>
    </w:p>
    <w:p w:rsidR="00EF7604" w:rsidRPr="00E507EB" w:rsidRDefault="00EF7604" w:rsidP="008674A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proofErr w:type="spellStart"/>
      <w:r w:rsidRPr="00E507EB">
        <w:rPr>
          <w:rFonts w:ascii="Times New Roman CYR" w:hAnsi="Times New Roman CYR" w:cs="Times New Roman CYR"/>
          <w:b/>
        </w:rPr>
        <w:t>четырёхпроводный</w:t>
      </w:r>
      <w:proofErr w:type="spellEnd"/>
      <w:r w:rsidRPr="00E507EB">
        <w:rPr>
          <w:rFonts w:ascii="Times New Roman CYR" w:hAnsi="Times New Roman CYR" w:cs="Times New Roman CYR"/>
          <w:b/>
        </w:rPr>
        <w:t xml:space="preserve"> однополосная</w:t>
      </w:r>
    </w:p>
    <w:p w:rsidR="00EF7604" w:rsidRDefault="00EF7604" w:rsidP="008674A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proofErr w:type="spellStart"/>
      <w:r w:rsidRPr="00E507EB">
        <w:rPr>
          <w:rFonts w:ascii="Times New Roman CYR" w:hAnsi="Times New Roman CYR" w:cs="Times New Roman CYR"/>
        </w:rPr>
        <w:t>четырёхпроводный</w:t>
      </w:r>
      <w:proofErr w:type="spellEnd"/>
      <w:r w:rsidRPr="00E507EB">
        <w:rPr>
          <w:rFonts w:ascii="Times New Roman CYR" w:hAnsi="Times New Roman CYR" w:cs="Times New Roman CYR"/>
        </w:rPr>
        <w:t xml:space="preserve"> односторонний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428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Методы разделения  каналов связи</w:t>
      </w:r>
    </w:p>
    <w:p w:rsidR="00EF7604" w:rsidRPr="00E507EB" w:rsidRDefault="00EF7604" w:rsidP="008674A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 xml:space="preserve">частотное, временное </w:t>
      </w:r>
    </w:p>
    <w:p w:rsidR="00EF7604" w:rsidRPr="00E507EB" w:rsidRDefault="00EF7604" w:rsidP="008674A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частотное, время-импульсное</w:t>
      </w:r>
    </w:p>
    <w:p w:rsidR="00EF7604" w:rsidRPr="00E507EB" w:rsidRDefault="00EF7604" w:rsidP="008674A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временное, время-импульсное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частотном разделении каналов…</w:t>
      </w:r>
    </w:p>
    <w:p w:rsidR="00EF7604" w:rsidRPr="00E507EB" w:rsidRDefault="00EF7604" w:rsidP="008674A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размещение каналов по частоте производится последовательно</w:t>
      </w:r>
    </w:p>
    <w:p w:rsidR="00EF7604" w:rsidRPr="00E507EB" w:rsidRDefault="00EF7604" w:rsidP="008674A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размещение каналов по частоте производится в неперекрывающихся частотных полосах</w:t>
      </w:r>
    </w:p>
    <w:p w:rsidR="00EF7604" w:rsidRDefault="00EF7604" w:rsidP="008674AA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размещение каналов по частоте производится в боковых полосах частот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428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каком разделении каналов все каналы постоянно подключены к общему тракту?</w:t>
      </w:r>
    </w:p>
    <w:p w:rsidR="00EF7604" w:rsidRPr="00E507EB" w:rsidRDefault="00EF7604" w:rsidP="008674A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время-импульсном</w:t>
      </w:r>
    </w:p>
    <w:p w:rsidR="00EF7604" w:rsidRPr="00E507EB" w:rsidRDefault="00EF7604" w:rsidP="008674A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временном</w:t>
      </w:r>
    </w:p>
    <w:p w:rsidR="00EF7604" w:rsidRPr="00E507EB" w:rsidRDefault="00EF7604" w:rsidP="008674A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при частотном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полосового фильтра в передающей части аппаратуры с ЧРК:</w:t>
      </w:r>
    </w:p>
    <w:p w:rsidR="00EF7604" w:rsidRPr="00E507EB" w:rsidRDefault="00EF7604" w:rsidP="008674AA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пропускает полосу 0,3-3,4 кГц</w:t>
      </w:r>
    </w:p>
    <w:p w:rsidR="00EF7604" w:rsidRPr="00E507EB" w:rsidRDefault="00EF7604" w:rsidP="008674AA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пропускает нужную боковую полосу</w:t>
      </w:r>
    </w:p>
    <w:p w:rsidR="00EF7604" w:rsidRPr="00E507EB" w:rsidRDefault="00EF7604" w:rsidP="008674AA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пропускает эффективную полосу частот телефонного тракта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модулятора в передающей части аппаратуры с ЧРК:</w:t>
      </w:r>
    </w:p>
    <w:p w:rsidR="00EF7604" w:rsidRPr="00E507EB" w:rsidRDefault="00EF7604" w:rsidP="008674AA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суммирует несущую частоту канала с разговорным спектром</w:t>
      </w:r>
    </w:p>
    <w:p w:rsidR="00EF7604" w:rsidRPr="00E507EB" w:rsidRDefault="00EF7604" w:rsidP="008674AA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выбирает частотную полосу каналов</w:t>
      </w:r>
    </w:p>
    <w:p w:rsidR="00EF7604" w:rsidRPr="00E507EB" w:rsidRDefault="00EF7604" w:rsidP="008674AA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выбирает канал передачи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фильтра нижних частот  в приёмной части аппаратуры с ЧРК:</w:t>
      </w:r>
    </w:p>
    <w:p w:rsidR="00EF7604" w:rsidRPr="00E507EB" w:rsidRDefault="00EF7604" w:rsidP="008674AA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выделяет боковую полосу</w:t>
      </w:r>
    </w:p>
    <w:p w:rsidR="00EF7604" w:rsidRPr="00E507EB" w:rsidRDefault="00EF7604" w:rsidP="008674AA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выделяет телефонный спектр</w:t>
      </w:r>
    </w:p>
    <w:p w:rsidR="00EF7604" w:rsidRPr="00E507EB" w:rsidRDefault="00EF7604" w:rsidP="008674AA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выделяет несущую частоту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полосовых фильтров в аппаратуре  с ЧРК: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гасят ненужную полосу частот;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формируют боковые полосы частот;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пропускают нужную полосу частот.</w:t>
      </w:r>
    </w:p>
    <w:p w:rsidR="00EF7604" w:rsidRPr="00E507EB" w:rsidRDefault="00EF7604" w:rsidP="008674AA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ТФК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Назначение демодулятора в системах с ЧРК:</w:t>
      </w:r>
    </w:p>
    <w:p w:rsidR="00EF7604" w:rsidRPr="00E507EB" w:rsidRDefault="00EF7604" w:rsidP="008674AA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для восстановления исходного спектра</w:t>
      </w:r>
    </w:p>
    <w:p w:rsidR="00EF7604" w:rsidRPr="00E507EB" w:rsidRDefault="00EF7604" w:rsidP="008674AA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для формирования  боковых полос</w:t>
      </w:r>
    </w:p>
    <w:p w:rsidR="00EF7604" w:rsidRPr="00E507EB" w:rsidRDefault="00EF7604" w:rsidP="008674AA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для выделения несущей частоты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Назовите уровни передач каналов связи:</w:t>
      </w:r>
    </w:p>
    <w:p w:rsidR="00EF7604" w:rsidRPr="00E507EB" w:rsidRDefault="00EF7604" w:rsidP="008674A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абсолютные, относительные, измерительные</w:t>
      </w:r>
    </w:p>
    <w:p w:rsidR="00EF7604" w:rsidRPr="00E507EB" w:rsidRDefault="00EF7604" w:rsidP="008674A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абсолютные, абсолютные нулевые, относительные</w:t>
      </w:r>
    </w:p>
    <w:p w:rsidR="00EF7604" w:rsidRPr="00E507EB" w:rsidRDefault="00EF7604" w:rsidP="008674A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абсолютные, относительные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Виды модуляции сигнала в системах с ЧРК:</w:t>
      </w:r>
    </w:p>
    <w:p w:rsidR="00EF7604" w:rsidRPr="00E507EB" w:rsidRDefault="00EF7604" w:rsidP="008674A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амплитудная, частотная, фазовая</w:t>
      </w:r>
    </w:p>
    <w:p w:rsidR="00EF7604" w:rsidRPr="00E507EB" w:rsidRDefault="00EF7604" w:rsidP="008674A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амплитудная, фазовая</w:t>
      </w:r>
    </w:p>
    <w:p w:rsidR="00EF7604" w:rsidRPr="00E507EB" w:rsidRDefault="00EF7604" w:rsidP="008674A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амплитудная, частотная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амплитудной  модуляции частоты…</w:t>
      </w:r>
    </w:p>
    <w:p w:rsidR="00EF7604" w:rsidRPr="00E507EB" w:rsidRDefault="00EF7604" w:rsidP="008674A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амплитуда ВЧ сигнала  зависит  от амплитуды НЧ сигнала</w:t>
      </w:r>
    </w:p>
    <w:p w:rsidR="00EF7604" w:rsidRPr="00E507EB" w:rsidRDefault="00EF7604" w:rsidP="008674A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амплитуда НЧ  сигнала зависит от амплитуды ВЧ сигнала</w:t>
      </w:r>
    </w:p>
    <w:p w:rsidR="00EF7604" w:rsidRPr="00E507EB" w:rsidRDefault="00EF7604" w:rsidP="008674A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амплитуда ВЧ сигнала формируется задающим генератором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 каких системах используются 2-х сторонние усилители: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в 2-х проводных  2-х полосных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 2-х проводных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 4-х  проводных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Основная первичная группа каналов ТЧ предназначена для…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 xml:space="preserve">преобразования исходных полос 12 каналов ТЧ 0,3 – 3,4 в полосу 60 – 108 кГц </w:t>
      </w:r>
    </w:p>
    <w:p w:rsidR="00EF7604" w:rsidRPr="00E507EB" w:rsidRDefault="00EF7604" w:rsidP="008674AA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преобразования исходных полос 10 каналов ТЧ  0,3 – 3,4кГц  в полосу 60 -108 кГц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преобразования исходных полос 14 каналов ТЧ 0,3 – 3,4 кГц  в полосу 60 -108кГц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  <w:r w:rsidRPr="00E507EB">
        <w:rPr>
          <w:rFonts w:ascii="Times New Roman CYR" w:hAnsi="Times New Roman CYR" w:cs="Times New Roman CYR"/>
        </w:rPr>
        <w:tab/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Вторичная группа каналов ТЧ предназначена для…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формирования линейного спектра с числом каналов от 12 до 60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lastRenderedPageBreak/>
        <w:t>формирования линейного спектра с числом каналов от 60 до 300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формирования линейного спектра с числом каналов от 60 до 280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Дайте определение измерительному уровню передачи?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если фактические значения мощности, напряжения и тока сравниваются  с соответствующими параметрами сигнала нормального генератора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 xml:space="preserve">это абсолютный уровень в данной точке х при условии, что ко входу измеряемого тракта подключен нормальный генератор ( Е=1,55В, U0= 0, 775В, I0= 1,29мА, P0= 1мВт, Z </w:t>
      </w:r>
      <w:proofErr w:type="spellStart"/>
      <w:r w:rsidRPr="00E507EB">
        <w:rPr>
          <w:rFonts w:ascii="Times New Roman CYR" w:hAnsi="Times New Roman CYR" w:cs="Times New Roman CYR"/>
          <w:b/>
        </w:rPr>
        <w:t>вх</w:t>
      </w:r>
      <w:proofErr w:type="spellEnd"/>
      <w:r w:rsidRPr="00E507EB">
        <w:rPr>
          <w:rFonts w:ascii="Times New Roman CYR" w:hAnsi="Times New Roman CYR" w:cs="Times New Roman CYR"/>
          <w:b/>
        </w:rPr>
        <w:t xml:space="preserve"> =Z0 = 600 0м)</w:t>
      </w:r>
    </w:p>
    <w:p w:rsidR="00EF7604" w:rsidRDefault="00EF7604" w:rsidP="008674AA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если мощность, напряжение или ток в данной точке тракта сравниваются с одноименными величинами какой-либо другой точки тракта, выбранной в качестве точки сравнения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left="108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Разделение каналов с помощью уравновешенного моста основано на том, что: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при подключении источника сигнала к одной диагонали моста например к точкам а и б создается разность потенциа</w:t>
      </w:r>
      <w:r>
        <w:rPr>
          <w:rFonts w:ascii="Times New Roman CYR" w:hAnsi="Times New Roman CYR" w:cs="Times New Roman CYR"/>
          <w:b/>
        </w:rPr>
        <w:t>лов только между точками в и г</w:t>
      </w:r>
    </w:p>
    <w:p w:rsidR="00EF7604" w:rsidRPr="00E507EB" w:rsidRDefault="00EF7604" w:rsidP="008674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определенное размещение каналов по шкале частот в не перекрывающихся частотных полосах</w:t>
      </w:r>
    </w:p>
    <w:p w:rsidR="00EF7604" w:rsidRPr="00E507EB" w:rsidRDefault="00EF7604" w:rsidP="008674AA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сигналы различных каналов передаются по общей линии передачи поочередно во времени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частотном разделении каналов отличительным признаком является то, что :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при подключении источника сигнала к одной диагонали моста например к точкам а и б создается разность потенциалов только между точками в и г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определенное размещение каналов по шкале частот в не перекрывающихся частотных полосах</w:t>
      </w:r>
    </w:p>
    <w:p w:rsidR="00EF7604" w:rsidRPr="00E507EB" w:rsidRDefault="00EF7604" w:rsidP="008674A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сигналы различных каналов передаются по общей линии передачи поочередно во времени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Дайте определение абсолютного уровня передачи?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если фактические значения мощности, напряжения и тока сравниваются с соответствующими параметрами сигнала нормального генератора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 xml:space="preserve">это абсолютный уровень в данной точке х при условии, что ко входу измеряемого тракта подключен нормальный генератор ( Е=1,55В, U0=0,775В, I0=1,29мА, Р0=1мВт, </w:t>
      </w:r>
      <w:proofErr w:type="spellStart"/>
      <w:r w:rsidRPr="00E507EB">
        <w:rPr>
          <w:rFonts w:ascii="Times New Roman CYR" w:hAnsi="Times New Roman CYR" w:cs="Times New Roman CYR"/>
        </w:rPr>
        <w:t>Zвх</w:t>
      </w:r>
      <w:proofErr w:type="spellEnd"/>
      <w:r w:rsidRPr="00E507EB">
        <w:rPr>
          <w:rFonts w:ascii="Times New Roman CYR" w:hAnsi="Times New Roman CYR" w:cs="Times New Roman CYR"/>
        </w:rPr>
        <w:t xml:space="preserve"> =Z0=600 0м)</w:t>
      </w:r>
    </w:p>
    <w:p w:rsidR="00EF7604" w:rsidRPr="00E507EB" w:rsidRDefault="00EF7604" w:rsidP="008674AA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если мощность, напряжение или ток в данной точке тракта сравниваются с одноименными величинами какой-либо другой точки тракта, выбранной в качестве точки сравнения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выберите правильный вариант ответа</w:t>
      </w:r>
    </w:p>
    <w:p w:rsidR="00EF7604" w:rsidRPr="00E507EB" w:rsidRDefault="00EF7604" w:rsidP="008674A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Надежность элементов системы передачи это…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E507EB">
        <w:rPr>
          <w:rFonts w:ascii="Times New Roman CYR" w:hAnsi="Times New Roman CYR" w:cs="Times New Roman CYR"/>
          <w:b/>
        </w:rPr>
        <w:t>безопасность, ремонтопригодность, сохраняемость и долговечность</w:t>
      </w:r>
      <w:r w:rsidRPr="00E507EB">
        <w:rPr>
          <w:rFonts w:ascii="Times New Roman CYR" w:hAnsi="Times New Roman CYR" w:cs="Times New Roman CYR"/>
          <w:b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ремонтопригодность</w:t>
      </w:r>
      <w:r w:rsidRPr="00E507EB">
        <w:rPr>
          <w:rFonts w:ascii="Times New Roman CYR" w:hAnsi="Times New Roman CYR" w:cs="Times New Roman CYR"/>
        </w:rPr>
        <w:tab/>
        <w:t xml:space="preserve"> </w:t>
      </w:r>
    </w:p>
    <w:p w:rsidR="00EF7604" w:rsidRPr="00E507EB" w:rsidRDefault="00EF7604" w:rsidP="008674AA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507EB">
        <w:rPr>
          <w:rFonts w:ascii="Times New Roman CYR" w:hAnsi="Times New Roman CYR" w:cs="Times New Roman CYR"/>
        </w:rPr>
        <w:t>сохраняемость</w:t>
      </w:r>
      <w:r w:rsidRPr="00E507EB">
        <w:rPr>
          <w:rFonts w:ascii="Times New Roman CYR" w:hAnsi="Times New Roman CYR" w:cs="Times New Roman CYR"/>
        </w:rPr>
        <w:tab/>
      </w:r>
    </w:p>
    <w:p w:rsidR="00EF7604" w:rsidRPr="00D438C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Часть B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Сколько одинаковых по конструкции проводников в  симметричных кабелях?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2.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Маркер муфты кабельной трассы закапывается над муфтой на какой глубине?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0,5-1,5м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Длина усилительного пункта 20 км, какое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должно быть установлено?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3.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Длина усилительного пункта 10 км, какое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должно быть установлено?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2.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Длина усилительного пункта 3 км, какое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должно быть установлено?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1.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назначение кабеля – телефонный, симметричный, НЧ,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Т.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назначение кабеля – междугородный, симметричный, ВЧ,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М.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 назначение кабеля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зоновый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симметричный, ВЧ,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З.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алюминий,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А.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сталь,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Ст.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Если  материал оболочки  кабеля – свинец,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С.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ПЭТ,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П.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материал оболочки  кабеля – ПВХ,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В.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кабель имеет броневой покров, состоящий из двух стальных лент,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Б.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кабель имеет броневой покров, состоящий из круглых стальных проволок,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К.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краткий ответ на вопрос</w:t>
      </w:r>
    </w:p>
    <w:p w:rsidR="00EF7604" w:rsidRDefault="00EF7604" w:rsidP="008674A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 кабель  не имеет броневой покров, то какая буква будет в марке кабеля?</w:t>
      </w: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Ответ: Г.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1080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>Как называется уровень передачи, если мощность, напряжение или ток в данной точке тракта сравниваются с одноименными величинами какой-либо другой точки тракта, выбранный в качестве точки сравнения.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Измерительный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1080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>Перечислите виды сообщений, входящий в канала электросвязи вторичной сети ЕАСС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Телефонная, телеграфная, факсимильная сеть, сеть передачи данных, звукового вещания, телевизионного вещания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1080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>Какие существуют методы разделение каналов. Перечислите характерные особенности ЧРК и ВРК.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Частное разделение каналов, временное разделение каналов, с помощью уравновешенного моста</w:t>
      </w:r>
    </w:p>
    <w:p w:rsidR="00EF7604" w:rsidRDefault="00EF7604" w:rsidP="008674AA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-142" w:firstLine="1222"/>
        <w:rPr>
          <w:rFonts w:ascii="Times New Roman CYR" w:hAnsi="Times New Roman CYR" w:cs="Times New Roman CYR"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Cs/>
          <w:sz w:val="28"/>
          <w:szCs w:val="28"/>
        </w:rPr>
        <w:t xml:space="preserve">Что определяет свойство системы передачи выполнять свои функции сохранении качественных показателей в определенных пределах в течении периода эксплуатации? 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7EB">
        <w:rPr>
          <w:rFonts w:ascii="Times New Roman CYR" w:hAnsi="Times New Roman CYR" w:cs="Times New Roman CYR"/>
          <w:b/>
          <w:bCs/>
          <w:sz w:val="28"/>
          <w:szCs w:val="28"/>
        </w:rPr>
        <w:t>Ответ: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Надежность</w:t>
      </w:r>
    </w:p>
    <w:p w:rsidR="00EF7604" w:rsidRPr="00E507E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Часть C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Опишите процесс изображенный на схеме, дайте пояснения.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0;margin-top:13.3pt;width:213pt;height:111.2pt;z-index:6">
            <v:imagedata r:id="rId9" o:title="" cropbottom="15435f"/>
            <w10:wrap type="square"/>
          </v:shape>
        </w:pic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: Процесс передачи по радио и по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световоду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 xml:space="preserve">. Передача по оптическим кабелям это, по существу, радиопередача, но здесь распространяется волна не во все стороны, а канализуется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светово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>дом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 xml:space="preserve"> в заданном направлении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Опишите оконечное кабельное устройство изображенное на рисунке,  поясните нумерацию.</w:t>
      </w:r>
    </w:p>
    <w:p w:rsidR="00EF7604" w:rsidRPr="00D438CB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 id="_x0000_s1030" type="#_x0000_t75" style="position:absolute;left:0;text-align:left;margin-left:30pt;margin-top:13pt;width:198pt;height:168.5pt;z-index:5">
            <v:imagedata r:id="rId10" o:title=""/>
            <w10:wrap type="square"/>
          </v:shape>
        </w:pict>
      </w:r>
    </w:p>
    <w:p w:rsidR="00EF7604" w:rsidRDefault="00EF7604" w:rsidP="00EF7604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: Распределительная коробка КРТ- 10 устанавливается на наружных и внутренних стенах зданий и состоит из корпуса, бокса и плинтов. Корпус 1 коробки изготовлен из чугуна и снабжен самозакрывающейся крышкой 5. В лапках 4 корпуса предусмотрены отверстия для крепления коробки на стене. Бокс 4 коробки также изготовлен из чугуна имеет стальной патрубок б для ввода кабеля и крепления и корпусу коробки двумя винтами 7. В распределительных коробках типов КРТ и КРГП (используют плинт 3 типа 9К, который крепится к боксу винтами 1 металлическими пластинами –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плинтодержа-телями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 xml:space="preserve">. На поверхности плинта имеется 10 пар контактных винтов (к которым подключаются концы абонентских проводов), соединенных с впрессованными внутри плинта десятью парами контактных перьев, к которым припаиваются жилы распределительного кабеля. Все распределительные коробки нумеруются.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Опишите  устройство изображенное на схеме,  поясните его назначение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6pt;margin-top:4.35pt;width:210.3pt;height:73.95pt;z-index:4">
            <v:imagedata r:id="rId11" o:title=""/>
            <w10:wrap type="square"/>
          </v:shape>
        </w:pic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Ответ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 w:rsidRPr="007B79F8">
        <w:rPr>
          <w:rFonts w:ascii="Times New Roman CYR" w:hAnsi="Times New Roman CYR" w:cs="Times New Roman CYR"/>
          <w:sz w:val="28"/>
          <w:szCs w:val="28"/>
        </w:rPr>
        <w:t xml:space="preserve">Муфта оптического кабеля. В базовый комплект входит минимальный набор деталей: корпус муфты, внутренний кронштейн и крепежные детали, одна кассета для выкладки оптических волокон и фиксации защитных гильз, материалы и детали для герметизации корпуса. 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Опишите  явление изображенное на схеме,  поясните его влияние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 id="_x0000_s1028" type="#_x0000_t75" style="position:absolute;left:0;text-align:left;margin-left:-6pt;margin-top:9.4pt;width:218.6pt;height:145.95pt;z-index:3">
            <v:imagedata r:id="rId12" o:title="" croptop="8149f" cropbottom="8149f" cropleft="32596f"/>
            <w10:wrap type="square"/>
          </v:shape>
        </w:pic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 w:rsidRPr="007B79F8">
        <w:rPr>
          <w:rFonts w:ascii="Times New Roman CYR" w:hAnsi="Times New Roman CYR" w:cs="Times New Roman CYR"/>
          <w:sz w:val="28"/>
          <w:szCs w:val="28"/>
        </w:rPr>
        <w:t>: На кабельные линии оказывает влияние только магнитное поле. Силовые линии электрического поля замыкаются на металлическую оболочку кабеля и землю и не проходят в сердечник кабеля. Магнитное влияние на кабельные линии снижается за счет экранирующего действия кабельной оболочки.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left="4536" w:firstLine="720"/>
        <w:rPr>
          <w:rFonts w:ascii="Times New Roman CYR" w:hAnsi="Times New Roman CYR" w:cs="Times New Roman CYR"/>
          <w:sz w:val="28"/>
          <w:szCs w:val="28"/>
        </w:rPr>
      </w:pPr>
      <w:r w:rsidRPr="007B79F8">
        <w:rPr>
          <w:rFonts w:ascii="Times New Roman CYR" w:hAnsi="Times New Roman CYR" w:cs="Times New Roman CYR"/>
          <w:sz w:val="28"/>
          <w:szCs w:val="28"/>
        </w:rPr>
        <w:t>Кабельные линии, находящиеся в земле, испытывают также гальваническое влияние.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Опишите  что изображенное на схеме,  поясните его элементы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 id="_x0000_s1027" type="#_x0000_t75" style="position:absolute;left:0;text-align:left;margin-left:0;margin-top:9.2pt;width:206.25pt;height:91.9pt;z-index:2">
            <v:imagedata r:id="rId13" o:title="" cropbottom="17150f"/>
            <w10:wrap type="square"/>
          </v:shape>
        </w:pic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Ответ</w:t>
      </w:r>
      <w:r>
        <w:rPr>
          <w:rFonts w:ascii="Times New Roman CYR" w:hAnsi="Times New Roman CYR" w:cs="Times New Roman CYR"/>
          <w:sz w:val="28"/>
          <w:szCs w:val="28"/>
        </w:rPr>
        <w:t>: На рисунке изображен кабель в разрезе, основными элементами кабеля являются: кабельный сердечник(жилы), оболочка, поясная изоляция, броневой покров.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Инструкция: Дайте развернутый ответ на вопрос</w:t>
      </w:r>
    </w:p>
    <w:p w:rsidR="00EF7604" w:rsidRDefault="00EF7604" w:rsidP="008674A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2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Опишите изображенную цепь,  поясните ее элементы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18pt;margin-top:0;width:192pt;height:153pt;z-index:1">
            <v:imagedata r:id="rId14" o:title=""/>
            <w10:wrap type="square"/>
          </v:shape>
        </w:pict>
      </w:r>
      <w:r>
        <w:rPr>
          <w:rFonts w:ascii="Times New Roman CYR" w:hAnsi="Times New Roman CYR" w:cs="Times New Roman CYR"/>
          <w:b/>
          <w:bCs/>
        </w:rPr>
        <w:t>Ответ</w:t>
      </w:r>
      <w:r>
        <w:rPr>
          <w:rFonts w:ascii="Times New Roman CYR" w:hAnsi="Times New Roman CYR" w:cs="Times New Roman CYR"/>
        </w:rPr>
        <w:t xml:space="preserve">: </w:t>
      </w:r>
      <w:r w:rsidRPr="007B79F8">
        <w:rPr>
          <w:rFonts w:ascii="Times New Roman CYR" w:hAnsi="Times New Roman CYR" w:cs="Times New Roman CYR"/>
          <w:sz w:val="28"/>
          <w:szCs w:val="28"/>
        </w:rPr>
        <w:t>Однородная цепь с пер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>вичными параметрами активным со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 xml:space="preserve">противлением R, индуктивностью L, емкостью С, проводимостью изоляции G. В начале цепи включен генератор с сопротивлением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Zo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>, в кон</w:t>
      </w:r>
      <w:r w:rsidRPr="007B79F8">
        <w:rPr>
          <w:rFonts w:ascii="Times New Roman CYR" w:hAnsi="Times New Roman CYR" w:cs="Times New Roman CYR"/>
          <w:sz w:val="28"/>
          <w:szCs w:val="28"/>
        </w:rPr>
        <w:softHyphen/>
        <w:t xml:space="preserve">це — нагрузка </w:t>
      </w:r>
      <w:proofErr w:type="spellStart"/>
      <w:r w:rsidRPr="007B79F8">
        <w:rPr>
          <w:rFonts w:ascii="Times New Roman CYR" w:hAnsi="Times New Roman CYR" w:cs="Times New Roman CYR"/>
          <w:sz w:val="28"/>
          <w:szCs w:val="28"/>
        </w:rPr>
        <w:t>Zl</w:t>
      </w:r>
      <w:proofErr w:type="spellEnd"/>
      <w:r w:rsidRPr="007B79F8">
        <w:rPr>
          <w:rFonts w:ascii="Times New Roman CYR" w:hAnsi="Times New Roman CYR" w:cs="Times New Roman CYR"/>
          <w:sz w:val="28"/>
          <w:szCs w:val="28"/>
        </w:rPr>
        <w:t>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EF7604" w:rsidRDefault="00EF7604" w:rsidP="00EF7604"/>
    <w:p w:rsidR="00EF7604" w:rsidRPr="00E507EB" w:rsidRDefault="00EF7604" w:rsidP="00EF7604">
      <w:pPr>
        <w:rPr>
          <w:sz w:val="28"/>
        </w:rPr>
      </w:pPr>
      <w:r>
        <w:t xml:space="preserve">7. </w:t>
      </w:r>
      <w:r w:rsidRPr="00E507EB">
        <w:rPr>
          <w:sz w:val="28"/>
        </w:rPr>
        <w:t xml:space="preserve">Выполнить структурную схему многократного использования физической цепи и дать объяснение прохождению через него сигнала </w:t>
      </w:r>
    </w:p>
    <w:p w:rsidR="00EF7604" w:rsidRPr="00E507EB" w:rsidRDefault="00EF7604" w:rsidP="00EF7604">
      <w:pPr>
        <w:rPr>
          <w:sz w:val="28"/>
        </w:rPr>
      </w:pPr>
      <w:r>
        <w:rPr>
          <w:sz w:val="28"/>
        </w:rPr>
        <w:t>8</w:t>
      </w:r>
      <w:r w:rsidRPr="00E507EB">
        <w:rPr>
          <w:sz w:val="28"/>
        </w:rPr>
        <w:t>. Выполнить структурную схему передачи информации и дать краткую информацию каждому блоку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7B79F8"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b/>
          <w:bCs/>
          <w:sz w:val="28"/>
          <w:szCs w:val="28"/>
          <w:lang w:val="en"/>
        </w:rPr>
        <w:lastRenderedPageBreak/>
        <w:t>4. 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Критерии по выставлению баллов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42"/>
        <w:gridCol w:w="1507"/>
        <w:gridCol w:w="1812"/>
        <w:gridCol w:w="1582"/>
        <w:gridCol w:w="1553"/>
      </w:tblGrid>
      <w:tr w:rsidR="00EF7604" w:rsidRPr="007B79F8" w:rsidTr="008674A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Pr="007B79F8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Pr="007B79F8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Часть 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Часть 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Часть С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≤ 40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41 – 55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56 - 70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69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71 – 85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6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86 – 100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95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≥ 101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108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</w:t>
            </w:r>
          </w:p>
        </w:tc>
      </w:tr>
    </w:tbl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EF7604" w:rsidRPr="00EC3F2A" w:rsidTr="008674A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Pr="00EC3F2A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Сводная таблица с критериями баллов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Баллы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40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B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40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C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20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Итого(макс. баллы)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100</w:t>
            </w:r>
          </w:p>
        </w:tc>
      </w:tr>
    </w:tbl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sz w:val="22"/>
          <w:szCs w:val="22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53"/>
        <w:gridCol w:w="4328"/>
      </w:tblGrid>
      <w:tr w:rsidR="00EF7604" w:rsidTr="008674A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Баллы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Оценки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86-100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5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71-85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49-70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8"/>
                <w:szCs w:val="28"/>
                <w:lang w:val="en"/>
              </w:rPr>
              <w:t>3</w:t>
            </w:r>
          </w:p>
        </w:tc>
      </w:tr>
      <w:tr w:rsidR="00EF7604" w:rsidTr="008674AA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Менее 48баллов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604" w:rsidRDefault="00EF7604" w:rsidP="00867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  <w:lang w:val="en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Pr="00C33A72" w:rsidRDefault="00EF7604" w:rsidP="00FB5430">
      <w:pPr>
        <w:ind w:left="0" w:firstLine="720"/>
        <w:jc w:val="center"/>
        <w:rPr>
          <w:sz w:val="28"/>
          <w:szCs w:val="28"/>
        </w:rPr>
      </w:pPr>
    </w:p>
    <w:sectPr w:rsidR="00EF7604" w:rsidRPr="00C33A72" w:rsidSect="00FB5430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DFF" w:rsidRDefault="004F1DFF">
      <w:r>
        <w:separator/>
      </w:r>
    </w:p>
  </w:endnote>
  <w:endnote w:type="continuationSeparator" w:id="0">
    <w:p w:rsidR="004F1DFF" w:rsidRDefault="004F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411" w:rsidRDefault="00590411" w:rsidP="00FB54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0411" w:rsidRDefault="00590411" w:rsidP="00FB543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411" w:rsidRDefault="00590411" w:rsidP="00FB54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310D">
      <w:rPr>
        <w:rStyle w:val="a4"/>
        <w:noProof/>
      </w:rPr>
      <w:t>7</w:t>
    </w:r>
    <w:r>
      <w:rPr>
        <w:rStyle w:val="a4"/>
      </w:rPr>
      <w:fldChar w:fldCharType="end"/>
    </w:r>
  </w:p>
  <w:p w:rsidR="00590411" w:rsidRDefault="00590411" w:rsidP="00FB54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DFF" w:rsidRDefault="004F1DFF">
      <w:r>
        <w:separator/>
      </w:r>
    </w:p>
  </w:footnote>
  <w:footnote w:type="continuationSeparator" w:id="0">
    <w:p w:rsidR="004F1DFF" w:rsidRDefault="004F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840393A"/>
    <w:lvl w:ilvl="0">
      <w:numFmt w:val="bullet"/>
      <w:lvlText w:val="*"/>
      <w:lvlJc w:val="left"/>
    </w:lvl>
  </w:abstractNum>
  <w:abstractNum w:abstractNumId="1" w15:restartNumberingAfterBreak="0">
    <w:nsid w:val="004B616F"/>
    <w:multiLevelType w:val="hybridMultilevel"/>
    <w:tmpl w:val="7CD682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103B38"/>
    <w:multiLevelType w:val="hybridMultilevel"/>
    <w:tmpl w:val="382EB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95517"/>
    <w:multiLevelType w:val="hybridMultilevel"/>
    <w:tmpl w:val="B8DA3B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6775E"/>
    <w:multiLevelType w:val="hybridMultilevel"/>
    <w:tmpl w:val="45FAEE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855E34"/>
    <w:multiLevelType w:val="hybridMultilevel"/>
    <w:tmpl w:val="6326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300FB2"/>
    <w:multiLevelType w:val="hybridMultilevel"/>
    <w:tmpl w:val="BAAE2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6778A6"/>
    <w:multiLevelType w:val="hybridMultilevel"/>
    <w:tmpl w:val="A406F4AE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736741"/>
    <w:multiLevelType w:val="hybridMultilevel"/>
    <w:tmpl w:val="C8805C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961ABE"/>
    <w:multiLevelType w:val="hybridMultilevel"/>
    <w:tmpl w:val="24424F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B72A64"/>
    <w:multiLevelType w:val="hybridMultilevel"/>
    <w:tmpl w:val="F9700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B0811"/>
    <w:multiLevelType w:val="hybridMultilevel"/>
    <w:tmpl w:val="6AA822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4C18D7"/>
    <w:multiLevelType w:val="hybridMultilevel"/>
    <w:tmpl w:val="34727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D1817"/>
    <w:multiLevelType w:val="hybridMultilevel"/>
    <w:tmpl w:val="D1AC6E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FC238A"/>
    <w:multiLevelType w:val="hybridMultilevel"/>
    <w:tmpl w:val="4AD8D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5631D5"/>
    <w:multiLevelType w:val="hybridMultilevel"/>
    <w:tmpl w:val="F9EED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C23CB"/>
    <w:multiLevelType w:val="hybridMultilevel"/>
    <w:tmpl w:val="92C869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BD11D6"/>
    <w:multiLevelType w:val="hybridMultilevel"/>
    <w:tmpl w:val="E64A28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D4401C"/>
    <w:multiLevelType w:val="hybridMultilevel"/>
    <w:tmpl w:val="44C6C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3964554"/>
    <w:multiLevelType w:val="hybridMultilevel"/>
    <w:tmpl w:val="F34EA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81C46"/>
    <w:multiLevelType w:val="hybridMultilevel"/>
    <w:tmpl w:val="DEBA1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1E95957"/>
    <w:multiLevelType w:val="hybridMultilevel"/>
    <w:tmpl w:val="5D4A5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6C09FB"/>
    <w:multiLevelType w:val="hybridMultilevel"/>
    <w:tmpl w:val="0F42A3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2E0EB0"/>
    <w:multiLevelType w:val="hybridMultilevel"/>
    <w:tmpl w:val="52EA50FE"/>
    <w:lvl w:ilvl="0" w:tplc="838AA55C">
      <w:start w:val="6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3047BB"/>
    <w:multiLevelType w:val="hybridMultilevel"/>
    <w:tmpl w:val="2B5265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3"/>
  </w:num>
  <w:num w:numId="5">
    <w:abstractNumId w:val="18"/>
  </w:num>
  <w:num w:numId="6">
    <w:abstractNumId w:val="16"/>
  </w:num>
  <w:num w:numId="7">
    <w:abstractNumId w:val="22"/>
  </w:num>
  <w:num w:numId="8">
    <w:abstractNumId w:val="4"/>
  </w:num>
  <w:num w:numId="9">
    <w:abstractNumId w:val="9"/>
  </w:num>
  <w:num w:numId="10">
    <w:abstractNumId w:val="20"/>
  </w:num>
  <w:num w:numId="11">
    <w:abstractNumId w:val="2"/>
  </w:num>
  <w:num w:numId="12">
    <w:abstractNumId w:val="24"/>
  </w:num>
  <w:num w:numId="13">
    <w:abstractNumId w:val="17"/>
  </w:num>
  <w:num w:numId="14">
    <w:abstractNumId w:val="13"/>
  </w:num>
  <w:num w:numId="15">
    <w:abstractNumId w:val="8"/>
  </w:num>
  <w:num w:numId="16">
    <w:abstractNumId w:val="10"/>
  </w:num>
  <w:num w:numId="17">
    <w:abstractNumId w:val="19"/>
  </w:num>
  <w:num w:numId="18">
    <w:abstractNumId w:val="1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6"/>
  </w:num>
  <w:num w:numId="24">
    <w:abstractNumId w:val="7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430"/>
    <w:rsid w:val="00033D0D"/>
    <w:rsid w:val="0006137D"/>
    <w:rsid w:val="00091D93"/>
    <w:rsid w:val="000C62B6"/>
    <w:rsid w:val="00140811"/>
    <w:rsid w:val="00143431"/>
    <w:rsid w:val="00182ABA"/>
    <w:rsid w:val="001B52CE"/>
    <w:rsid w:val="002159A9"/>
    <w:rsid w:val="00250016"/>
    <w:rsid w:val="00250368"/>
    <w:rsid w:val="00295EBA"/>
    <w:rsid w:val="002A100B"/>
    <w:rsid w:val="002A730B"/>
    <w:rsid w:val="002F7487"/>
    <w:rsid w:val="00352959"/>
    <w:rsid w:val="00374FF1"/>
    <w:rsid w:val="003B3364"/>
    <w:rsid w:val="003F33DB"/>
    <w:rsid w:val="0042673A"/>
    <w:rsid w:val="004D61AA"/>
    <w:rsid w:val="004E287F"/>
    <w:rsid w:val="004F1DFF"/>
    <w:rsid w:val="00500D3D"/>
    <w:rsid w:val="00514EF6"/>
    <w:rsid w:val="00560957"/>
    <w:rsid w:val="005612D5"/>
    <w:rsid w:val="00590411"/>
    <w:rsid w:val="005D14AC"/>
    <w:rsid w:val="00662169"/>
    <w:rsid w:val="006905CC"/>
    <w:rsid w:val="0069543A"/>
    <w:rsid w:val="006C0194"/>
    <w:rsid w:val="006F2390"/>
    <w:rsid w:val="006F7A28"/>
    <w:rsid w:val="00700840"/>
    <w:rsid w:val="00700927"/>
    <w:rsid w:val="007022F7"/>
    <w:rsid w:val="0070310D"/>
    <w:rsid w:val="00706E27"/>
    <w:rsid w:val="00710F54"/>
    <w:rsid w:val="0071409D"/>
    <w:rsid w:val="00734407"/>
    <w:rsid w:val="007709A9"/>
    <w:rsid w:val="007C5287"/>
    <w:rsid w:val="007D2301"/>
    <w:rsid w:val="00843BDD"/>
    <w:rsid w:val="008674AA"/>
    <w:rsid w:val="00877721"/>
    <w:rsid w:val="008E001F"/>
    <w:rsid w:val="00960405"/>
    <w:rsid w:val="00975A0A"/>
    <w:rsid w:val="009815B5"/>
    <w:rsid w:val="009B4181"/>
    <w:rsid w:val="009D5F13"/>
    <w:rsid w:val="00A14400"/>
    <w:rsid w:val="00A726F2"/>
    <w:rsid w:val="00A76EC4"/>
    <w:rsid w:val="00A87B16"/>
    <w:rsid w:val="00AA0DFD"/>
    <w:rsid w:val="00AC73B4"/>
    <w:rsid w:val="00AD3E3D"/>
    <w:rsid w:val="00AF6F82"/>
    <w:rsid w:val="00B30F89"/>
    <w:rsid w:val="00B33746"/>
    <w:rsid w:val="00B42F57"/>
    <w:rsid w:val="00D167D0"/>
    <w:rsid w:val="00D44C38"/>
    <w:rsid w:val="00D9482C"/>
    <w:rsid w:val="00DE788E"/>
    <w:rsid w:val="00E1377C"/>
    <w:rsid w:val="00E15068"/>
    <w:rsid w:val="00E3424E"/>
    <w:rsid w:val="00EA393E"/>
    <w:rsid w:val="00EA3AED"/>
    <w:rsid w:val="00EB5EBA"/>
    <w:rsid w:val="00EF7604"/>
    <w:rsid w:val="00F611C9"/>
    <w:rsid w:val="00F65419"/>
    <w:rsid w:val="00F925EB"/>
    <w:rsid w:val="00FA145E"/>
    <w:rsid w:val="00FA76B0"/>
    <w:rsid w:val="00FB3DC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B8F08C0"/>
  <w15:chartTrackingRefBased/>
  <w15:docId w15:val="{236ECEE2-EBC1-4616-81A6-3DA3434A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5430"/>
    <w:pPr>
      <w:ind w:left="568" w:hanging="284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B543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5430"/>
  </w:style>
  <w:style w:type="paragraph" w:styleId="a5">
    <w:name w:val="Body Text"/>
    <w:basedOn w:val="a"/>
    <w:link w:val="a6"/>
    <w:rsid w:val="00FB5430"/>
    <w:pPr>
      <w:spacing w:after="120"/>
    </w:pPr>
  </w:style>
  <w:style w:type="character" w:customStyle="1" w:styleId="a6">
    <w:name w:val="Основной текст Знак"/>
    <w:link w:val="a5"/>
    <w:locked/>
    <w:rsid w:val="00FB5430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FB543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Strong"/>
    <w:qFormat/>
    <w:rsid w:val="00FB5430"/>
    <w:rPr>
      <w:rFonts w:cs="Times New Roman"/>
      <w:b/>
      <w:bCs/>
    </w:rPr>
  </w:style>
  <w:style w:type="character" w:styleId="a8">
    <w:name w:val="Hyperlink"/>
    <w:rsid w:val="00FB5430"/>
    <w:rPr>
      <w:color w:val="395124"/>
      <w:u w:val="single"/>
    </w:rPr>
  </w:style>
  <w:style w:type="paragraph" w:styleId="a9">
    <w:name w:val="Normal (Web)"/>
    <w:basedOn w:val="a"/>
    <w:rsid w:val="00FB5430"/>
    <w:pPr>
      <w:spacing w:before="100" w:beforeAutospacing="1" w:after="100" w:afterAutospacing="1"/>
      <w:ind w:left="0" w:firstLine="0"/>
      <w:jc w:val="left"/>
    </w:pPr>
  </w:style>
  <w:style w:type="paragraph" w:styleId="aa">
    <w:name w:val="List Paragraph"/>
    <w:basedOn w:val="a"/>
    <w:qFormat/>
    <w:rsid w:val="00590411"/>
    <w:pPr>
      <w:spacing w:line="360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76EC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7031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F3D2-5C7B-42B4-876D-243F8F06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5329</Words>
  <Characters>30380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Эльмира Кабирова</cp:lastModifiedBy>
  <cp:revision>2</cp:revision>
  <cp:lastPrinted>2013-01-23T06:51:00Z</cp:lastPrinted>
  <dcterms:created xsi:type="dcterms:W3CDTF">2018-08-24T20:51:00Z</dcterms:created>
  <dcterms:modified xsi:type="dcterms:W3CDTF">2018-08-24T20:51:00Z</dcterms:modified>
</cp:coreProperties>
</file>