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21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AC3170" w:rsidRPr="00F745C0" w:rsidTr="00917DEE">
        <w:tc>
          <w:tcPr>
            <w:tcW w:w="1129" w:type="dxa"/>
            <w:shd w:val="clear" w:color="auto" w:fill="auto"/>
          </w:tcPr>
          <w:p w:rsidR="00AC3170" w:rsidRPr="00F745C0" w:rsidRDefault="00AC3170" w:rsidP="00917DEE">
            <w:pPr>
              <w:jc w:val="center"/>
              <w:rPr>
                <w:sz w:val="28"/>
                <w:szCs w:val="28"/>
              </w:rPr>
            </w:pPr>
            <w:bookmarkStart w:id="0" w:name="_Toc341102550"/>
            <w:bookmarkStart w:id="1" w:name="_Toc341106308"/>
            <w:bookmarkStart w:id="2" w:name="_GoBack"/>
            <w:bookmarkEnd w:id="2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2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C3170" w:rsidRPr="00F745C0" w:rsidRDefault="00AC3170" w:rsidP="00917DEE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AC3170" w:rsidRPr="00F745C0" w:rsidRDefault="00AC3170" w:rsidP="00917D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AC3170" w:rsidRPr="00F745C0" w:rsidRDefault="00AC3170" w:rsidP="00917D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C3170" w:rsidRPr="00265EC5" w:rsidRDefault="00AC3170" w:rsidP="00AC3170">
      <w:pPr>
        <w:ind w:firstLine="720"/>
        <w:rPr>
          <w:sz w:val="28"/>
          <w:szCs w:val="28"/>
        </w:rPr>
      </w:pPr>
    </w:p>
    <w:p w:rsidR="00AC3170" w:rsidRPr="00265EC5" w:rsidRDefault="00AC3170" w:rsidP="00AC3170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C3170" w:rsidTr="00917DEE">
        <w:trPr>
          <w:trHeight w:val="1164"/>
          <w:jc w:val="right"/>
        </w:trPr>
        <w:tc>
          <w:tcPr>
            <w:tcW w:w="5226" w:type="dxa"/>
          </w:tcPr>
          <w:p w:rsidR="00AC3170" w:rsidRDefault="00AC3170" w:rsidP="00917D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AC3170" w:rsidRPr="00D6034B" w:rsidRDefault="00AC3170" w:rsidP="00917DEE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AC3170" w:rsidRPr="00D6034B" w:rsidRDefault="00AC3170" w:rsidP="00917DEE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AC3170" w:rsidRPr="00D6034B" w:rsidRDefault="00AC3170" w:rsidP="00917DEE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 xml:space="preserve">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AC3170" w:rsidRDefault="00AC3170" w:rsidP="00015194">
            <w:r w:rsidRPr="00D6034B">
              <w:rPr>
                <w:sz w:val="28"/>
                <w:szCs w:val="28"/>
              </w:rPr>
              <w:t>«</w:t>
            </w:r>
            <w:r w:rsidR="00015194">
              <w:rPr>
                <w:sz w:val="28"/>
                <w:szCs w:val="28"/>
              </w:rPr>
              <w:t>30</w:t>
            </w:r>
            <w:r w:rsidRPr="00D6034B">
              <w:rPr>
                <w:sz w:val="28"/>
                <w:szCs w:val="28"/>
              </w:rPr>
              <w:t>»</w:t>
            </w:r>
            <w:r w:rsidR="00015194">
              <w:rPr>
                <w:sz w:val="28"/>
                <w:szCs w:val="28"/>
              </w:rPr>
              <w:t xml:space="preserve">  августа</w:t>
            </w:r>
            <w:r w:rsidR="00015194" w:rsidRPr="00D6034B">
              <w:rPr>
                <w:sz w:val="28"/>
                <w:szCs w:val="28"/>
              </w:rPr>
              <w:t xml:space="preserve"> </w:t>
            </w:r>
            <w:r w:rsidR="00015194"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AC3170" w:rsidRPr="006121B1" w:rsidRDefault="00AC3170" w:rsidP="00AC3170">
      <w:pPr>
        <w:rPr>
          <w:sz w:val="28"/>
          <w:szCs w:val="28"/>
        </w:rPr>
      </w:pPr>
    </w:p>
    <w:p w:rsidR="00AC3170" w:rsidRDefault="00AC3170" w:rsidP="00AC3170">
      <w:pPr>
        <w:rPr>
          <w:sz w:val="28"/>
          <w:szCs w:val="28"/>
        </w:rPr>
      </w:pPr>
    </w:p>
    <w:p w:rsidR="00AC3170" w:rsidRPr="006121B1" w:rsidRDefault="00AC3170" w:rsidP="00AC3170">
      <w:pPr>
        <w:rPr>
          <w:sz w:val="28"/>
          <w:szCs w:val="28"/>
        </w:rPr>
      </w:pPr>
    </w:p>
    <w:p w:rsidR="00AC3170" w:rsidRPr="006121B1" w:rsidRDefault="00AC3170" w:rsidP="00AC3170">
      <w:pPr>
        <w:rPr>
          <w:sz w:val="28"/>
          <w:szCs w:val="28"/>
        </w:rPr>
      </w:pPr>
    </w:p>
    <w:p w:rsidR="00AC3170" w:rsidRPr="006121B1" w:rsidRDefault="00AC3170" w:rsidP="00AC3170">
      <w:pPr>
        <w:spacing w:line="360" w:lineRule="auto"/>
        <w:rPr>
          <w:sz w:val="28"/>
          <w:szCs w:val="28"/>
        </w:rPr>
      </w:pPr>
    </w:p>
    <w:p w:rsidR="00AC3170" w:rsidRDefault="00AC3170" w:rsidP="00AC3170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AC3170" w:rsidRDefault="00AC3170" w:rsidP="00AC317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="00D0526E">
        <w:rPr>
          <w:b/>
          <w:caps/>
          <w:sz w:val="28"/>
          <w:szCs w:val="28"/>
        </w:rPr>
        <w:t>ОСНОВЫ АВТОМАТИЗАЦИИ ПРОИЗВОДСТВА</w:t>
      </w:r>
      <w:r>
        <w:rPr>
          <w:b/>
          <w:caps/>
          <w:sz w:val="28"/>
          <w:szCs w:val="28"/>
        </w:rPr>
        <w:t>»</w:t>
      </w:r>
    </w:p>
    <w:p w:rsidR="00AC3170" w:rsidRDefault="00AC3170" w:rsidP="00AC317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ПРОФЕсСии</w:t>
      </w:r>
    </w:p>
    <w:p w:rsidR="00AC3170" w:rsidRPr="001D67A9" w:rsidRDefault="00AC3170" w:rsidP="00AC3170">
      <w:pPr>
        <w:spacing w:line="360" w:lineRule="auto"/>
        <w:jc w:val="center"/>
        <w:rPr>
          <w:b/>
          <w:caps/>
          <w:sz w:val="28"/>
          <w:szCs w:val="28"/>
        </w:rPr>
      </w:pPr>
      <w:r w:rsidRPr="001D67A9">
        <w:rPr>
          <w:b/>
          <w:sz w:val="28"/>
          <w:szCs w:val="28"/>
        </w:rPr>
        <w:t>15.</w:t>
      </w:r>
      <w:r w:rsidRPr="001D67A9">
        <w:rPr>
          <w:b/>
          <w:caps/>
          <w:sz w:val="28"/>
          <w:szCs w:val="28"/>
        </w:rPr>
        <w:t>01.21 Электромонтер охранно-пожарной сигнализации</w:t>
      </w:r>
    </w:p>
    <w:p w:rsidR="00AC3170" w:rsidRPr="001D67A9" w:rsidRDefault="00AC3170" w:rsidP="00AC317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/>
      </w:r>
    </w:p>
    <w:p w:rsidR="00AC3170" w:rsidRPr="006121B1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Pr="006121B1" w:rsidRDefault="00AC3170" w:rsidP="00AC3170">
      <w:pPr>
        <w:jc w:val="center"/>
        <w:rPr>
          <w:sz w:val="28"/>
          <w:szCs w:val="28"/>
        </w:rPr>
      </w:pPr>
    </w:p>
    <w:p w:rsidR="00AC3170" w:rsidRPr="006121B1" w:rsidRDefault="00AC3170" w:rsidP="00AC3170">
      <w:pPr>
        <w:jc w:val="center"/>
        <w:rPr>
          <w:sz w:val="28"/>
          <w:szCs w:val="28"/>
        </w:rPr>
      </w:pPr>
    </w:p>
    <w:tbl>
      <w:tblPr>
        <w:tblW w:w="10354" w:type="dxa"/>
        <w:tblLook w:val="01E0" w:firstRow="1" w:lastRow="1" w:firstColumn="1" w:lastColumn="1" w:noHBand="0" w:noVBand="0"/>
      </w:tblPr>
      <w:tblGrid>
        <w:gridCol w:w="4361"/>
        <w:gridCol w:w="5993"/>
      </w:tblGrid>
      <w:tr w:rsidR="00AC3170" w:rsidRPr="00532BDC" w:rsidTr="00917DEE">
        <w:tc>
          <w:tcPr>
            <w:tcW w:w="4361" w:type="dxa"/>
          </w:tcPr>
          <w:p w:rsidR="00AC3170" w:rsidRPr="00532BDC" w:rsidRDefault="00AC3170" w:rsidP="00917DEE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AC3170" w:rsidRPr="00D6034B" w:rsidRDefault="00AC3170" w:rsidP="00917DEE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C3170" w:rsidRPr="00D6034B" w:rsidRDefault="00AC3170" w:rsidP="00917DEE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AC3170" w:rsidRPr="00532BDC" w:rsidRDefault="00AC3170" w:rsidP="00917DEE">
            <w:pPr>
              <w:ind w:left="742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015194">
              <w:rPr>
                <w:sz w:val="28"/>
                <w:szCs w:val="28"/>
              </w:rPr>
              <w:t>И.В. Литвинова</w:t>
            </w:r>
            <w:r w:rsidRPr="00532BDC">
              <w:rPr>
                <w:sz w:val="28"/>
                <w:szCs w:val="28"/>
              </w:rPr>
              <w:t xml:space="preserve"> </w:t>
            </w:r>
          </w:p>
          <w:p w:rsidR="00AC3170" w:rsidRPr="00532BDC" w:rsidRDefault="00AC3170" w:rsidP="00917DEE">
            <w:pPr>
              <w:ind w:left="742"/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РАЗРАБОТАЛ</w:t>
            </w:r>
          </w:p>
          <w:p w:rsidR="00AC3170" w:rsidRPr="00532BDC" w:rsidRDefault="00AC3170" w:rsidP="00D0526E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D0526E">
              <w:rPr>
                <w:sz w:val="28"/>
                <w:szCs w:val="28"/>
              </w:rPr>
              <w:t xml:space="preserve"> Г.М.Фридман </w:t>
            </w:r>
          </w:p>
        </w:tc>
      </w:tr>
    </w:tbl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  <w:rPr>
          <w:sz w:val="28"/>
          <w:szCs w:val="28"/>
        </w:rPr>
      </w:pPr>
    </w:p>
    <w:p w:rsidR="00AC3170" w:rsidRDefault="00AC3170" w:rsidP="00AC3170">
      <w:pPr>
        <w:jc w:val="center"/>
      </w:pPr>
      <w:r>
        <w:rPr>
          <w:sz w:val="28"/>
          <w:szCs w:val="28"/>
        </w:rPr>
        <w:t>Уфа 2019 г.</w:t>
      </w:r>
      <w:r>
        <w:t xml:space="preserve"> </w:t>
      </w:r>
    </w:p>
    <w:p w:rsidR="009A795E" w:rsidRPr="00461082" w:rsidRDefault="009A795E" w:rsidP="009A795E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9A795E" w:rsidRPr="009D126B" w:rsidRDefault="009A795E" w:rsidP="009A795E">
      <w:pPr>
        <w:ind w:firstLine="709"/>
        <w:jc w:val="both"/>
      </w:pPr>
    </w:p>
    <w:p w:rsidR="009A795E" w:rsidRPr="007015C6" w:rsidRDefault="009A795E" w:rsidP="009A795E">
      <w:pPr>
        <w:ind w:firstLine="709"/>
        <w:jc w:val="both"/>
        <w:rPr>
          <w:sz w:val="28"/>
          <w:szCs w:val="28"/>
        </w:rPr>
      </w:pPr>
      <w:r w:rsidRPr="007015C6">
        <w:rPr>
          <w:sz w:val="28"/>
          <w:szCs w:val="28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9A795E" w:rsidRPr="007015C6" w:rsidRDefault="009A795E" w:rsidP="009A795E">
      <w:pPr>
        <w:ind w:firstLine="709"/>
        <w:jc w:val="both"/>
        <w:rPr>
          <w:sz w:val="28"/>
          <w:szCs w:val="28"/>
        </w:rPr>
      </w:pPr>
      <w:r w:rsidRPr="007015C6">
        <w:rPr>
          <w:sz w:val="28"/>
          <w:szCs w:val="28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9A795E" w:rsidRPr="007015C6" w:rsidRDefault="009A795E" w:rsidP="009A795E">
      <w:pPr>
        <w:ind w:firstLine="709"/>
        <w:jc w:val="both"/>
        <w:rPr>
          <w:sz w:val="28"/>
          <w:szCs w:val="28"/>
        </w:rPr>
      </w:pPr>
      <w:r w:rsidRPr="007015C6">
        <w:rPr>
          <w:sz w:val="28"/>
          <w:szCs w:val="28"/>
        </w:rPr>
        <w:t>Наличие положительной оценки (отметки о выполнении) каждого вида самостоятельной работы необходимо для получения итоговой оценки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9A795E" w:rsidRPr="007015C6" w:rsidRDefault="009A795E" w:rsidP="009A795E">
      <w:pPr>
        <w:ind w:firstLine="709"/>
        <w:jc w:val="both"/>
        <w:rPr>
          <w:sz w:val="28"/>
          <w:szCs w:val="28"/>
        </w:rPr>
      </w:pPr>
      <w:r w:rsidRPr="007015C6">
        <w:rPr>
          <w:sz w:val="28"/>
          <w:szCs w:val="28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 w:rsidRPr="007015C6">
        <w:rPr>
          <w:sz w:val="28"/>
          <w:szCs w:val="28"/>
          <w:lang w:val="en-US"/>
        </w:rPr>
        <w:t>WEB</w:t>
      </w:r>
      <w:r w:rsidRPr="007015C6">
        <w:rPr>
          <w:sz w:val="28"/>
          <w:szCs w:val="28"/>
        </w:rPr>
        <w:t>-сайте колледжа.</w:t>
      </w:r>
    </w:p>
    <w:p w:rsidR="009A795E" w:rsidRPr="007015C6" w:rsidRDefault="009A795E" w:rsidP="009A795E">
      <w:pPr>
        <w:ind w:firstLine="709"/>
        <w:jc w:val="both"/>
        <w:rPr>
          <w:b/>
          <w:sz w:val="28"/>
          <w:szCs w:val="28"/>
        </w:rPr>
      </w:pPr>
      <w:r w:rsidRPr="007015C6">
        <w:rPr>
          <w:b/>
          <w:sz w:val="28"/>
          <w:szCs w:val="28"/>
        </w:rPr>
        <w:t>Внимание!</w:t>
      </w:r>
    </w:p>
    <w:p w:rsidR="009A795E" w:rsidRPr="007015C6" w:rsidRDefault="009A795E" w:rsidP="009A795E">
      <w:pPr>
        <w:ind w:firstLine="709"/>
        <w:jc w:val="both"/>
        <w:rPr>
          <w:sz w:val="28"/>
          <w:szCs w:val="28"/>
        </w:rPr>
      </w:pPr>
      <w:r w:rsidRPr="007015C6">
        <w:rPr>
          <w:sz w:val="28"/>
          <w:szCs w:val="28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9A795E" w:rsidRPr="007015C6" w:rsidRDefault="009A795E" w:rsidP="009A795E">
      <w:pPr>
        <w:ind w:firstLine="709"/>
        <w:rPr>
          <w:sz w:val="28"/>
          <w:szCs w:val="28"/>
        </w:rPr>
      </w:pPr>
    </w:p>
    <w:p w:rsidR="009A795E" w:rsidRPr="00461082" w:rsidRDefault="009A795E" w:rsidP="009A795E">
      <w:pPr>
        <w:ind w:firstLine="709"/>
      </w:pPr>
    </w:p>
    <w:p w:rsidR="009A795E" w:rsidRPr="00461082" w:rsidRDefault="009A795E" w:rsidP="009A795E">
      <w:pPr>
        <w:ind w:firstLine="709"/>
      </w:pPr>
    </w:p>
    <w:p w:rsidR="009A795E" w:rsidRPr="00461082" w:rsidRDefault="009A795E" w:rsidP="009A795E">
      <w:pPr>
        <w:ind w:firstLine="709"/>
      </w:pPr>
    </w:p>
    <w:p w:rsidR="009A795E" w:rsidRPr="00461082" w:rsidRDefault="009A795E" w:rsidP="009A795E">
      <w:pPr>
        <w:ind w:firstLine="709"/>
      </w:pPr>
    </w:p>
    <w:p w:rsidR="009A795E" w:rsidRPr="00461082" w:rsidRDefault="009A795E" w:rsidP="009A795E">
      <w:pPr>
        <w:ind w:firstLine="709"/>
      </w:pPr>
    </w:p>
    <w:p w:rsidR="009A795E" w:rsidRPr="00461082" w:rsidRDefault="009A795E" w:rsidP="009A795E"/>
    <w:p w:rsidR="009A795E" w:rsidRPr="00461082" w:rsidRDefault="009A795E" w:rsidP="009A795E"/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</w:rPr>
      </w:pPr>
    </w:p>
    <w:p w:rsidR="009A795E" w:rsidRDefault="009A795E" w:rsidP="009A795E">
      <w:pPr>
        <w:jc w:val="center"/>
        <w:rPr>
          <w:b/>
        </w:rPr>
      </w:pPr>
    </w:p>
    <w:p w:rsidR="009A795E" w:rsidRDefault="009A795E" w:rsidP="009A795E">
      <w:pPr>
        <w:jc w:val="center"/>
        <w:rPr>
          <w:b/>
        </w:rPr>
      </w:pPr>
    </w:p>
    <w:p w:rsidR="009A795E" w:rsidRPr="00461082" w:rsidRDefault="009A795E" w:rsidP="009A795E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685"/>
        <w:gridCol w:w="3119"/>
      </w:tblGrid>
      <w:tr w:rsidR="009A795E" w:rsidRPr="00461082" w:rsidTr="00236911">
        <w:tc>
          <w:tcPr>
            <w:tcW w:w="3227" w:type="dxa"/>
          </w:tcPr>
          <w:p w:rsidR="009A795E" w:rsidRPr="00CC5D35" w:rsidRDefault="009A795E" w:rsidP="00A74E13">
            <w:pPr>
              <w:jc w:val="center"/>
              <w:rPr>
                <w:b/>
                <w:sz w:val="28"/>
                <w:szCs w:val="28"/>
              </w:rPr>
            </w:pPr>
            <w:r w:rsidRPr="00CC5D35">
              <w:rPr>
                <w:b/>
                <w:sz w:val="28"/>
                <w:szCs w:val="28"/>
              </w:rPr>
              <w:t>Наименование разделов, тем УД/МДК</w:t>
            </w:r>
          </w:p>
        </w:tc>
        <w:tc>
          <w:tcPr>
            <w:tcW w:w="3685" w:type="dxa"/>
          </w:tcPr>
          <w:p w:rsidR="009A795E" w:rsidRPr="00CC5D35" w:rsidRDefault="009A795E" w:rsidP="00A74E13">
            <w:pPr>
              <w:jc w:val="center"/>
              <w:rPr>
                <w:b/>
                <w:sz w:val="28"/>
                <w:szCs w:val="28"/>
              </w:rPr>
            </w:pPr>
            <w:r w:rsidRPr="00CC5D35">
              <w:rPr>
                <w:b/>
                <w:sz w:val="28"/>
                <w:szCs w:val="28"/>
              </w:rPr>
              <w:t>Вид самостоятельной работы</w:t>
            </w:r>
          </w:p>
        </w:tc>
        <w:tc>
          <w:tcPr>
            <w:tcW w:w="3119" w:type="dxa"/>
          </w:tcPr>
          <w:p w:rsidR="009A795E" w:rsidRPr="00CC5D35" w:rsidRDefault="009A795E" w:rsidP="007015C6">
            <w:pPr>
              <w:jc w:val="center"/>
              <w:rPr>
                <w:b/>
                <w:sz w:val="28"/>
                <w:szCs w:val="28"/>
              </w:rPr>
            </w:pPr>
            <w:r w:rsidRPr="00CC5D35">
              <w:rPr>
                <w:b/>
                <w:sz w:val="28"/>
                <w:szCs w:val="28"/>
              </w:rPr>
              <w:t xml:space="preserve">Количество часов на </w:t>
            </w:r>
            <w:proofErr w:type="gramStart"/>
            <w:r w:rsidRPr="00CC5D35">
              <w:rPr>
                <w:b/>
                <w:sz w:val="28"/>
                <w:szCs w:val="28"/>
              </w:rPr>
              <w:t>самостоятельную</w:t>
            </w:r>
            <w:proofErr w:type="gramEnd"/>
            <w:r w:rsidRPr="00CC5D35">
              <w:rPr>
                <w:b/>
                <w:sz w:val="28"/>
                <w:szCs w:val="28"/>
              </w:rPr>
              <w:t xml:space="preserve"> </w:t>
            </w:r>
            <w:r w:rsidR="007015C6">
              <w:rPr>
                <w:b/>
                <w:sz w:val="28"/>
                <w:szCs w:val="28"/>
              </w:rPr>
              <w:t>раб</w:t>
            </w:r>
          </w:p>
        </w:tc>
      </w:tr>
      <w:tr w:rsidR="009A795E" w:rsidRPr="00461082" w:rsidTr="00236911">
        <w:tc>
          <w:tcPr>
            <w:tcW w:w="3227" w:type="dxa"/>
          </w:tcPr>
          <w:p w:rsidR="009A795E" w:rsidRPr="00CC5D35" w:rsidRDefault="001C2E76" w:rsidP="007460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746040" w:rsidRPr="00CC5D35">
              <w:rPr>
                <w:b/>
                <w:sz w:val="28"/>
                <w:szCs w:val="28"/>
              </w:rPr>
              <w:t xml:space="preserve">1 </w:t>
            </w:r>
            <w:r w:rsidR="00746040" w:rsidRPr="00CC5D35">
              <w:rPr>
                <w:sz w:val="28"/>
                <w:szCs w:val="28"/>
              </w:rPr>
              <w:t>Автоматизация производства и технический прогресс.</w:t>
            </w:r>
          </w:p>
        </w:tc>
        <w:tc>
          <w:tcPr>
            <w:tcW w:w="3685" w:type="dxa"/>
          </w:tcPr>
          <w:p w:rsidR="00746040" w:rsidRPr="00CC5D35" w:rsidRDefault="009A795E" w:rsidP="00A74E13">
            <w:pPr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>Чтение и анализ литературы [</w:t>
            </w:r>
            <w:r w:rsidR="00746040" w:rsidRPr="00CC5D35">
              <w:rPr>
                <w:sz w:val="28"/>
                <w:szCs w:val="28"/>
              </w:rPr>
              <w:t xml:space="preserve">1] стр. </w:t>
            </w:r>
            <w:r w:rsidR="00E731A3">
              <w:rPr>
                <w:sz w:val="28"/>
                <w:szCs w:val="28"/>
              </w:rPr>
              <w:t>3-14</w:t>
            </w:r>
          </w:p>
          <w:p w:rsidR="009A795E" w:rsidRPr="00CC5D35" w:rsidRDefault="009A795E" w:rsidP="00E731A3">
            <w:pPr>
              <w:rPr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 xml:space="preserve"> </w:t>
            </w:r>
            <w:r w:rsidR="00746040" w:rsidRPr="00CC5D35">
              <w:rPr>
                <w:bCs/>
                <w:sz w:val="28"/>
                <w:szCs w:val="28"/>
              </w:rPr>
              <w:t>Подготовка к тестированию по теме 1</w:t>
            </w:r>
          </w:p>
        </w:tc>
        <w:tc>
          <w:tcPr>
            <w:tcW w:w="3119" w:type="dxa"/>
          </w:tcPr>
          <w:p w:rsidR="009A795E" w:rsidRPr="00CC5D35" w:rsidRDefault="009A795E" w:rsidP="00A74E13">
            <w:pPr>
              <w:jc w:val="center"/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>1</w:t>
            </w:r>
          </w:p>
        </w:tc>
      </w:tr>
      <w:tr w:rsidR="00746040" w:rsidRPr="00461082" w:rsidTr="00236911">
        <w:tc>
          <w:tcPr>
            <w:tcW w:w="3227" w:type="dxa"/>
          </w:tcPr>
          <w:p w:rsidR="00746040" w:rsidRPr="00CC5D35" w:rsidRDefault="001C2E76" w:rsidP="001C2E7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746040" w:rsidRPr="00CC5D3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6040" w:rsidRPr="00CC5D35">
              <w:rPr>
                <w:sz w:val="28"/>
                <w:szCs w:val="28"/>
              </w:rPr>
              <w:t>Техника измерений</w:t>
            </w:r>
          </w:p>
          <w:p w:rsidR="00746040" w:rsidRPr="00CC5D35" w:rsidRDefault="00746040" w:rsidP="00A74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746040" w:rsidRPr="00CC5D35" w:rsidRDefault="00E731A3" w:rsidP="00E731A3">
            <w:pPr>
              <w:rPr>
                <w:sz w:val="28"/>
                <w:szCs w:val="28"/>
              </w:rPr>
            </w:pPr>
            <w:r w:rsidRPr="00E731A3">
              <w:rPr>
                <w:sz w:val="28"/>
                <w:szCs w:val="28"/>
              </w:rPr>
              <w:t>Работа с конспектом лекции</w:t>
            </w:r>
            <w:r w:rsidRPr="00CC5D35">
              <w:rPr>
                <w:sz w:val="28"/>
                <w:szCs w:val="28"/>
              </w:rPr>
              <w:t xml:space="preserve"> </w:t>
            </w:r>
            <w:r w:rsidR="00746040" w:rsidRPr="00CC5D35">
              <w:rPr>
                <w:bCs/>
                <w:sz w:val="28"/>
                <w:szCs w:val="28"/>
              </w:rPr>
              <w:t xml:space="preserve">Подготовка к тестированию по теме 2 </w:t>
            </w:r>
          </w:p>
        </w:tc>
        <w:tc>
          <w:tcPr>
            <w:tcW w:w="3119" w:type="dxa"/>
          </w:tcPr>
          <w:p w:rsidR="00746040" w:rsidRPr="00CC5D35" w:rsidRDefault="00746040" w:rsidP="00A74E13">
            <w:pPr>
              <w:jc w:val="center"/>
              <w:rPr>
                <w:sz w:val="28"/>
                <w:szCs w:val="28"/>
                <w:lang w:val="en-US"/>
              </w:rPr>
            </w:pPr>
            <w:r w:rsidRPr="00CC5D35">
              <w:rPr>
                <w:sz w:val="28"/>
                <w:szCs w:val="28"/>
                <w:lang w:val="en-US"/>
              </w:rPr>
              <w:t>1</w:t>
            </w:r>
          </w:p>
        </w:tc>
      </w:tr>
      <w:tr w:rsidR="0005513E" w:rsidRPr="00461082" w:rsidTr="00236911">
        <w:tc>
          <w:tcPr>
            <w:tcW w:w="3227" w:type="dxa"/>
          </w:tcPr>
          <w:p w:rsidR="0005513E" w:rsidRDefault="0005513E" w:rsidP="001C2E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Теме 3 </w:t>
            </w:r>
            <w:r w:rsidR="00602323" w:rsidRPr="00602323">
              <w:rPr>
                <w:sz w:val="28"/>
                <w:szCs w:val="28"/>
              </w:rPr>
              <w:t>Контрольно-измерительные приборы</w:t>
            </w:r>
          </w:p>
        </w:tc>
        <w:tc>
          <w:tcPr>
            <w:tcW w:w="3685" w:type="dxa"/>
          </w:tcPr>
          <w:p w:rsidR="00602323" w:rsidRPr="00CC5D35" w:rsidRDefault="00602323" w:rsidP="00602323">
            <w:pPr>
              <w:rPr>
                <w:bCs/>
                <w:sz w:val="28"/>
                <w:szCs w:val="28"/>
              </w:rPr>
            </w:pPr>
            <w:r w:rsidRPr="00E731A3">
              <w:rPr>
                <w:sz w:val="28"/>
                <w:szCs w:val="28"/>
              </w:rPr>
              <w:t>Работа с конспектом лекции</w:t>
            </w:r>
            <w:r w:rsidRPr="00E731A3">
              <w:rPr>
                <w:bCs/>
                <w:sz w:val="28"/>
                <w:szCs w:val="28"/>
              </w:rPr>
              <w:t xml:space="preserve"> </w:t>
            </w:r>
            <w:r w:rsidRPr="00CC5D35">
              <w:rPr>
                <w:bCs/>
                <w:sz w:val="28"/>
                <w:szCs w:val="28"/>
              </w:rPr>
              <w:t>Подготовка к тестированию по теме 3</w:t>
            </w:r>
          </w:p>
          <w:p w:rsidR="0005513E" w:rsidRPr="00E731A3" w:rsidRDefault="00602323" w:rsidP="00602323">
            <w:pPr>
              <w:rPr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>Р</w:t>
            </w:r>
            <w:r w:rsidRPr="00CC5D35">
              <w:rPr>
                <w:sz w:val="28"/>
                <w:szCs w:val="28"/>
              </w:rPr>
              <w:t>ешение вариативных задач и упражнений</w:t>
            </w:r>
          </w:p>
        </w:tc>
        <w:tc>
          <w:tcPr>
            <w:tcW w:w="3119" w:type="dxa"/>
          </w:tcPr>
          <w:p w:rsidR="0005513E" w:rsidRPr="00602323" w:rsidRDefault="00602323" w:rsidP="00A7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3F61" w:rsidRPr="00461082" w:rsidTr="00236911">
        <w:tc>
          <w:tcPr>
            <w:tcW w:w="3227" w:type="dxa"/>
          </w:tcPr>
          <w:p w:rsidR="00E731A3" w:rsidRPr="00E731A3" w:rsidRDefault="001C2E76" w:rsidP="00E731A3">
            <w:pPr>
              <w:rPr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 xml:space="preserve">Тема </w:t>
            </w:r>
            <w:r w:rsidR="00493F61" w:rsidRPr="00CC5D35">
              <w:rPr>
                <w:b/>
                <w:bCs/>
                <w:szCs w:val="28"/>
              </w:rPr>
              <w:t xml:space="preserve">4 </w:t>
            </w:r>
            <w:r w:rsidR="00E731A3" w:rsidRPr="00E731A3">
              <w:rPr>
                <w:sz w:val="28"/>
                <w:szCs w:val="28"/>
              </w:rPr>
              <w:t>Устройства автоматики</w:t>
            </w:r>
          </w:p>
          <w:p w:rsidR="00493F61" w:rsidRPr="00CC5D35" w:rsidRDefault="00493F61" w:rsidP="00A25616">
            <w:pPr>
              <w:pStyle w:val="FR1"/>
              <w:spacing w:line="240" w:lineRule="auto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685" w:type="dxa"/>
          </w:tcPr>
          <w:p w:rsidR="00493F61" w:rsidRPr="00383867" w:rsidRDefault="00493F61" w:rsidP="00493F61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 xml:space="preserve">Чтение и анализ литературы [1] стр. </w:t>
            </w:r>
            <w:r w:rsidR="00E731A3" w:rsidRPr="00E731A3">
              <w:rPr>
                <w:sz w:val="28"/>
                <w:szCs w:val="28"/>
              </w:rPr>
              <w:t>40-53, 83-111</w:t>
            </w:r>
          </w:p>
          <w:p w:rsidR="00383867" w:rsidRPr="00383867" w:rsidRDefault="00383867" w:rsidP="00383867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 xml:space="preserve">Чтение и анализ литературы [1] стр. </w:t>
            </w:r>
            <w:r w:rsidR="00E731A3" w:rsidRPr="00E731A3">
              <w:rPr>
                <w:sz w:val="28"/>
                <w:szCs w:val="28"/>
              </w:rPr>
              <w:t>120 – 126</w:t>
            </w:r>
            <w:r w:rsidR="00E731A3">
              <w:t xml:space="preserve"> </w:t>
            </w:r>
          </w:p>
          <w:p w:rsidR="00383867" w:rsidRPr="00383867" w:rsidRDefault="00383867" w:rsidP="00383867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 xml:space="preserve">Чтение и анализ литературы [1] стр. </w:t>
            </w:r>
            <w:r w:rsidR="00E731A3" w:rsidRPr="00E731A3">
              <w:rPr>
                <w:sz w:val="28"/>
                <w:szCs w:val="28"/>
              </w:rPr>
              <w:t>126 – 133, 142-161</w:t>
            </w:r>
          </w:p>
          <w:p w:rsidR="00CC5D35" w:rsidRPr="00CC5D35" w:rsidRDefault="00493F61" w:rsidP="00CC5D35">
            <w:pPr>
              <w:tabs>
                <w:tab w:val="left" w:pos="3915"/>
              </w:tabs>
              <w:jc w:val="both"/>
              <w:rPr>
                <w:bCs/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>Подготовка к тестированию</w:t>
            </w:r>
            <w:r w:rsidR="00CC5D35" w:rsidRPr="00CC5D35">
              <w:rPr>
                <w:bCs/>
                <w:sz w:val="28"/>
                <w:szCs w:val="28"/>
              </w:rPr>
              <w:t xml:space="preserve"> по теме 4</w:t>
            </w:r>
          </w:p>
          <w:p w:rsidR="00493F61" w:rsidRPr="00CC5D35" w:rsidRDefault="00493F61" w:rsidP="00CC5D35">
            <w:pPr>
              <w:tabs>
                <w:tab w:val="left" w:pos="391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>Р</w:t>
            </w:r>
            <w:r w:rsidRPr="00CC5D35">
              <w:rPr>
                <w:sz w:val="28"/>
                <w:szCs w:val="28"/>
              </w:rPr>
              <w:t>ешение вариативных задач и упражнений</w:t>
            </w:r>
          </w:p>
        </w:tc>
        <w:tc>
          <w:tcPr>
            <w:tcW w:w="3119" w:type="dxa"/>
          </w:tcPr>
          <w:p w:rsidR="00493F61" w:rsidRPr="00602323" w:rsidRDefault="00602323" w:rsidP="00A7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5D35" w:rsidRPr="00461082" w:rsidTr="00236911">
        <w:trPr>
          <w:trHeight w:val="558"/>
        </w:trPr>
        <w:tc>
          <w:tcPr>
            <w:tcW w:w="3227" w:type="dxa"/>
          </w:tcPr>
          <w:p w:rsidR="00E731A3" w:rsidRDefault="001C2E76" w:rsidP="00A74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CC5D35" w:rsidRPr="00CC5D35">
              <w:rPr>
                <w:b/>
                <w:sz w:val="28"/>
                <w:szCs w:val="28"/>
              </w:rPr>
              <w:t>5</w:t>
            </w:r>
            <w:r w:rsidR="00CC5D35" w:rsidRPr="00CC5D35">
              <w:rPr>
                <w:sz w:val="28"/>
                <w:szCs w:val="28"/>
              </w:rPr>
              <w:t xml:space="preserve"> </w:t>
            </w:r>
            <w:r w:rsidR="00E731A3" w:rsidRPr="00E731A3">
              <w:rPr>
                <w:bCs/>
                <w:sz w:val="28"/>
                <w:szCs w:val="28"/>
              </w:rPr>
              <w:t>Основы теории автоматического регулирования</w:t>
            </w:r>
          </w:p>
          <w:p w:rsidR="00CC5D35" w:rsidRPr="00CC5D35" w:rsidRDefault="00E731A3" w:rsidP="00E731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E731A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C5D35" w:rsidRDefault="00E731A3" w:rsidP="00CC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анализ литературы </w:t>
            </w:r>
          </w:p>
          <w:p w:rsidR="00E731A3" w:rsidRPr="00E731A3" w:rsidRDefault="00015194" w:rsidP="00CC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[1] стр.</w:t>
            </w:r>
            <w:r w:rsidR="00E731A3" w:rsidRPr="00E731A3">
              <w:rPr>
                <w:sz w:val="28"/>
                <w:szCs w:val="28"/>
              </w:rPr>
              <w:t>73-77</w:t>
            </w:r>
            <w:r>
              <w:rPr>
                <w:sz w:val="28"/>
                <w:szCs w:val="28"/>
              </w:rPr>
              <w:t>,</w:t>
            </w:r>
            <w:r w:rsidR="00E731A3" w:rsidRPr="00E731A3">
              <w:rPr>
                <w:sz w:val="28"/>
                <w:szCs w:val="28"/>
              </w:rPr>
              <w:t xml:space="preserve"> [2] стр. 30-84</w:t>
            </w:r>
          </w:p>
          <w:p w:rsidR="00383867" w:rsidRPr="00383867" w:rsidRDefault="00383867" w:rsidP="00383867">
            <w:pPr>
              <w:rPr>
                <w:sz w:val="28"/>
                <w:szCs w:val="28"/>
              </w:rPr>
            </w:pPr>
            <w:r w:rsidRPr="00CC5D35">
              <w:rPr>
                <w:sz w:val="28"/>
                <w:szCs w:val="28"/>
              </w:rPr>
              <w:t>Чтение и анализ литературы [</w:t>
            </w:r>
            <w:r w:rsidR="00E731A3" w:rsidRPr="0005513E">
              <w:rPr>
                <w:sz w:val="28"/>
                <w:szCs w:val="28"/>
              </w:rPr>
              <w:t>1</w:t>
            </w:r>
            <w:r w:rsidR="00E731A3" w:rsidRPr="00E731A3">
              <w:rPr>
                <w:sz w:val="28"/>
                <w:szCs w:val="28"/>
              </w:rPr>
              <w:t xml:space="preserve">] стр. </w:t>
            </w:r>
            <w:r w:rsidR="00E731A3" w:rsidRPr="00E731A3">
              <w:rPr>
                <w:color w:val="000000" w:themeColor="text1"/>
                <w:sz w:val="28"/>
                <w:szCs w:val="28"/>
              </w:rPr>
              <w:t>72-73, [2] стр.</w:t>
            </w:r>
            <w:r w:rsidR="00E731A3" w:rsidRPr="00E731A3">
              <w:rPr>
                <w:sz w:val="28"/>
                <w:szCs w:val="28"/>
              </w:rPr>
              <w:t xml:space="preserve"> 90-158</w:t>
            </w:r>
          </w:p>
          <w:p w:rsidR="00CC5D35" w:rsidRPr="00CC5D35" w:rsidRDefault="00CC5D35" w:rsidP="00383867">
            <w:pPr>
              <w:jc w:val="both"/>
              <w:rPr>
                <w:bCs/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>Под</w:t>
            </w:r>
            <w:r w:rsidR="00E731A3">
              <w:rPr>
                <w:bCs/>
                <w:sz w:val="28"/>
                <w:szCs w:val="28"/>
              </w:rPr>
              <w:t xml:space="preserve">готовка к тестированию по теме </w:t>
            </w:r>
            <w:r w:rsidRPr="00CC5D35">
              <w:rPr>
                <w:bCs/>
                <w:sz w:val="28"/>
                <w:szCs w:val="28"/>
              </w:rPr>
              <w:t>5</w:t>
            </w:r>
          </w:p>
          <w:p w:rsidR="00CC5D35" w:rsidRPr="00CC5D35" w:rsidRDefault="00CC5D35" w:rsidP="00CC5D35">
            <w:pPr>
              <w:rPr>
                <w:sz w:val="28"/>
                <w:szCs w:val="28"/>
              </w:rPr>
            </w:pPr>
            <w:r w:rsidRPr="00CC5D35">
              <w:rPr>
                <w:bCs/>
                <w:sz w:val="28"/>
                <w:szCs w:val="28"/>
              </w:rPr>
              <w:t>Р</w:t>
            </w:r>
            <w:r w:rsidRPr="00CC5D35">
              <w:rPr>
                <w:sz w:val="28"/>
                <w:szCs w:val="28"/>
              </w:rPr>
              <w:t>ешение вариативных задач и упражнений</w:t>
            </w:r>
          </w:p>
        </w:tc>
        <w:tc>
          <w:tcPr>
            <w:tcW w:w="3119" w:type="dxa"/>
          </w:tcPr>
          <w:p w:rsidR="00CC5D35" w:rsidRPr="00CC5D35" w:rsidRDefault="00602323" w:rsidP="00A7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5513E" w:rsidRPr="00461082" w:rsidTr="008F01DF">
        <w:trPr>
          <w:trHeight w:val="3220"/>
        </w:trPr>
        <w:tc>
          <w:tcPr>
            <w:tcW w:w="3227" w:type="dxa"/>
          </w:tcPr>
          <w:p w:rsidR="0005513E" w:rsidRDefault="0005513E" w:rsidP="00A74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 </w:t>
            </w:r>
            <w:r w:rsidRPr="00CC5D35">
              <w:rPr>
                <w:bCs/>
                <w:sz w:val="28"/>
                <w:szCs w:val="28"/>
              </w:rPr>
              <w:t>Системы автоматики</w:t>
            </w:r>
          </w:p>
          <w:p w:rsidR="0005513E" w:rsidRPr="0005513E" w:rsidRDefault="0005513E" w:rsidP="00EC17EA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5513E" w:rsidRPr="0005513E" w:rsidRDefault="0005513E" w:rsidP="0005513E">
            <w:pPr>
              <w:rPr>
                <w:sz w:val="28"/>
                <w:szCs w:val="28"/>
              </w:rPr>
            </w:pPr>
            <w:r w:rsidRPr="0005513E">
              <w:rPr>
                <w:sz w:val="28"/>
                <w:szCs w:val="28"/>
              </w:rPr>
              <w:t>Чтение и анализ литературы [1] стр. 133-135</w:t>
            </w:r>
          </w:p>
          <w:p w:rsidR="0005513E" w:rsidRDefault="0005513E" w:rsidP="0005513E">
            <w:pPr>
              <w:rPr>
                <w:sz w:val="28"/>
                <w:szCs w:val="28"/>
              </w:rPr>
            </w:pPr>
            <w:r w:rsidRPr="0005513E">
              <w:rPr>
                <w:sz w:val="28"/>
                <w:szCs w:val="28"/>
              </w:rPr>
              <w:t>Чтение и анализ литературы [1] стр. 136-139</w:t>
            </w:r>
          </w:p>
          <w:p w:rsidR="0005513E" w:rsidRPr="0005513E" w:rsidRDefault="0005513E" w:rsidP="0005513E">
            <w:pPr>
              <w:rPr>
                <w:sz w:val="28"/>
                <w:szCs w:val="28"/>
              </w:rPr>
            </w:pPr>
            <w:r w:rsidRPr="0005513E">
              <w:rPr>
                <w:sz w:val="28"/>
                <w:szCs w:val="28"/>
              </w:rPr>
              <w:t>Чтение и анализ литературы [1] стр. 140-142</w:t>
            </w:r>
          </w:p>
          <w:p w:rsidR="0005513E" w:rsidRPr="0005513E" w:rsidRDefault="0005513E" w:rsidP="00EC17EA">
            <w:pPr>
              <w:rPr>
                <w:sz w:val="28"/>
                <w:szCs w:val="28"/>
              </w:rPr>
            </w:pPr>
            <w:r w:rsidRPr="0005513E">
              <w:rPr>
                <w:bCs/>
                <w:sz w:val="28"/>
                <w:szCs w:val="28"/>
              </w:rPr>
              <w:t xml:space="preserve">Подготовка к тестированию </w:t>
            </w:r>
            <w:r>
              <w:rPr>
                <w:bCs/>
                <w:sz w:val="28"/>
                <w:szCs w:val="28"/>
              </w:rPr>
              <w:t xml:space="preserve"> по теме 6</w:t>
            </w:r>
          </w:p>
          <w:p w:rsidR="0005513E" w:rsidRPr="0005513E" w:rsidRDefault="0005513E" w:rsidP="00EC17EA">
            <w:pPr>
              <w:rPr>
                <w:sz w:val="28"/>
                <w:szCs w:val="28"/>
              </w:rPr>
            </w:pPr>
            <w:r w:rsidRPr="0005513E">
              <w:rPr>
                <w:bCs/>
                <w:sz w:val="28"/>
                <w:szCs w:val="28"/>
              </w:rPr>
              <w:t>Р</w:t>
            </w:r>
            <w:r w:rsidRPr="0005513E">
              <w:rPr>
                <w:sz w:val="28"/>
                <w:szCs w:val="28"/>
              </w:rPr>
              <w:t>ешение вариативных задач и упражнений</w:t>
            </w:r>
          </w:p>
        </w:tc>
        <w:tc>
          <w:tcPr>
            <w:tcW w:w="3119" w:type="dxa"/>
          </w:tcPr>
          <w:p w:rsidR="0005513E" w:rsidRPr="00CC5D35" w:rsidRDefault="00602323" w:rsidP="00A7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2323" w:rsidRPr="00461082" w:rsidTr="00602323">
        <w:trPr>
          <w:trHeight w:val="415"/>
        </w:trPr>
        <w:tc>
          <w:tcPr>
            <w:tcW w:w="3227" w:type="dxa"/>
          </w:tcPr>
          <w:p w:rsidR="00602323" w:rsidRDefault="00602323" w:rsidP="00A74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02323" w:rsidRPr="0005513E" w:rsidRDefault="00602323" w:rsidP="0005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19" w:type="dxa"/>
          </w:tcPr>
          <w:p w:rsidR="00602323" w:rsidRDefault="00602323" w:rsidP="00A74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bookmarkEnd w:id="0"/>
    <w:bookmarkEnd w:id="1"/>
    <w:p w:rsidR="009A795E" w:rsidRDefault="009A795E" w:rsidP="009D264D">
      <w:pPr>
        <w:pStyle w:val="3"/>
        <w:numPr>
          <w:ilvl w:val="0"/>
          <w:numId w:val="0"/>
        </w:numPr>
        <w:spacing w:before="0" w:after="0"/>
        <w:ind w:left="720"/>
        <w:jc w:val="center"/>
        <w:rPr>
          <w:caps/>
          <w:sz w:val="28"/>
          <w:szCs w:val="28"/>
        </w:rPr>
      </w:pPr>
      <w:r w:rsidRPr="00F169F9">
        <w:rPr>
          <w:caps/>
          <w:sz w:val="28"/>
          <w:szCs w:val="28"/>
        </w:rPr>
        <w:lastRenderedPageBreak/>
        <w:t>Задания для выполнения внеаудиторных самостоятельных работ</w:t>
      </w:r>
    </w:p>
    <w:p w:rsidR="00F169F9" w:rsidRPr="00F169F9" w:rsidRDefault="00F169F9" w:rsidP="00F169F9"/>
    <w:p w:rsidR="001C2E76" w:rsidRDefault="002F1E10" w:rsidP="001C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FD2BD7" w:rsidRPr="00F169F9">
        <w:rPr>
          <w:b/>
          <w:sz w:val="28"/>
          <w:szCs w:val="28"/>
        </w:rPr>
        <w:t xml:space="preserve">1 </w:t>
      </w:r>
      <w:r w:rsidR="00FD2BD7" w:rsidRPr="00F169F9">
        <w:rPr>
          <w:sz w:val="28"/>
          <w:szCs w:val="28"/>
        </w:rPr>
        <w:t>Автоматизация производства и технический прогресс</w:t>
      </w:r>
    </w:p>
    <w:p w:rsidR="009A795E" w:rsidRPr="00F169F9" w:rsidRDefault="009A795E" w:rsidP="001C2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169F9">
        <w:rPr>
          <w:sz w:val="28"/>
          <w:szCs w:val="28"/>
        </w:rPr>
        <w:t>Чтение и анализ литературы [</w:t>
      </w:r>
      <w:r w:rsidR="00FD2BD7" w:rsidRPr="00F169F9">
        <w:rPr>
          <w:sz w:val="28"/>
          <w:szCs w:val="28"/>
        </w:rPr>
        <w:t xml:space="preserve">1] стр. </w:t>
      </w:r>
      <w:r w:rsidR="002F1E10">
        <w:rPr>
          <w:sz w:val="28"/>
          <w:szCs w:val="28"/>
        </w:rPr>
        <w:t>3-14</w:t>
      </w:r>
    </w:p>
    <w:p w:rsidR="009A795E" w:rsidRPr="00F169F9" w:rsidRDefault="009A795E" w:rsidP="009A795E">
      <w:pPr>
        <w:pStyle w:val="c22"/>
        <w:spacing w:before="0" w:beforeAutospacing="0" w:after="0" w:afterAutospacing="0"/>
        <w:rPr>
          <w:sz w:val="28"/>
          <w:szCs w:val="28"/>
        </w:rPr>
      </w:pPr>
      <w:r w:rsidRPr="00F169F9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D2BD7" w:rsidRPr="00F169F9" w:rsidRDefault="00FD2BD7" w:rsidP="00FD2BD7">
      <w:pPr>
        <w:pStyle w:val="c22"/>
        <w:spacing w:before="0" w:beforeAutospacing="0" w:after="0" w:afterAutospacing="0"/>
        <w:rPr>
          <w:bCs/>
          <w:sz w:val="28"/>
          <w:szCs w:val="28"/>
        </w:rPr>
      </w:pPr>
      <w:r w:rsidRPr="00F169F9">
        <w:rPr>
          <w:bCs/>
          <w:sz w:val="28"/>
          <w:szCs w:val="28"/>
        </w:rPr>
        <w:t>Подг</w:t>
      </w:r>
      <w:r w:rsidR="009A01CD">
        <w:rPr>
          <w:bCs/>
          <w:sz w:val="28"/>
          <w:szCs w:val="28"/>
        </w:rPr>
        <w:t xml:space="preserve">отовка к тестированию по теме </w:t>
      </w:r>
      <w:r w:rsidRPr="00F169F9">
        <w:rPr>
          <w:bCs/>
          <w:sz w:val="28"/>
          <w:szCs w:val="28"/>
        </w:rPr>
        <w:t>1</w:t>
      </w:r>
    </w:p>
    <w:p w:rsidR="009A795E" w:rsidRPr="00383867" w:rsidRDefault="009A795E" w:rsidP="009A795E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FD2BD7" w:rsidRPr="00F169F9" w:rsidRDefault="00FD2BD7" w:rsidP="002F1E10">
      <w:pPr>
        <w:rPr>
          <w:sz w:val="28"/>
          <w:szCs w:val="28"/>
        </w:rPr>
      </w:pPr>
      <w:r w:rsidRPr="00F169F9">
        <w:rPr>
          <w:b/>
          <w:sz w:val="28"/>
          <w:szCs w:val="28"/>
        </w:rPr>
        <w:t>Т</w:t>
      </w:r>
      <w:r w:rsidR="002F1E10">
        <w:rPr>
          <w:b/>
          <w:sz w:val="28"/>
          <w:szCs w:val="28"/>
        </w:rPr>
        <w:t xml:space="preserve">ема </w:t>
      </w:r>
      <w:r w:rsidRPr="00F169F9">
        <w:rPr>
          <w:b/>
          <w:sz w:val="28"/>
          <w:szCs w:val="28"/>
        </w:rPr>
        <w:t>2</w:t>
      </w:r>
      <w:r w:rsidR="002F1E10">
        <w:rPr>
          <w:b/>
          <w:sz w:val="28"/>
          <w:szCs w:val="28"/>
        </w:rPr>
        <w:t xml:space="preserve"> </w:t>
      </w:r>
      <w:r w:rsidRPr="00F169F9">
        <w:rPr>
          <w:sz w:val="28"/>
          <w:szCs w:val="28"/>
        </w:rPr>
        <w:t>Техника измерений</w:t>
      </w:r>
    </w:p>
    <w:p w:rsidR="00FD2BD7" w:rsidRDefault="002F1E10" w:rsidP="00FD2BD7">
      <w:pPr>
        <w:rPr>
          <w:sz w:val="28"/>
          <w:szCs w:val="28"/>
        </w:rPr>
      </w:pPr>
      <w:r w:rsidRPr="00E731A3">
        <w:rPr>
          <w:sz w:val="28"/>
          <w:szCs w:val="28"/>
        </w:rPr>
        <w:t>Работа с конспектом лекции</w:t>
      </w:r>
      <w:r w:rsidRPr="00CC5D35">
        <w:rPr>
          <w:sz w:val="28"/>
          <w:szCs w:val="28"/>
        </w:rPr>
        <w:t xml:space="preserve"> </w:t>
      </w:r>
    </w:p>
    <w:p w:rsidR="002F1E10" w:rsidRPr="002F1E10" w:rsidRDefault="002F1E10" w:rsidP="00FD2BD7">
      <w:pPr>
        <w:rPr>
          <w:sz w:val="28"/>
          <w:szCs w:val="28"/>
        </w:rPr>
      </w:pPr>
      <w:r w:rsidRPr="002F1E10">
        <w:rPr>
          <w:sz w:val="28"/>
          <w:szCs w:val="28"/>
        </w:rPr>
        <w:t>Следует прочитать конспекты лекций, осмыслить и пройти тренировочное тестирование</w:t>
      </w:r>
    </w:p>
    <w:p w:rsidR="00FD2BD7" w:rsidRPr="00F169F9" w:rsidRDefault="00FD2BD7" w:rsidP="00FD2BD7">
      <w:pPr>
        <w:pStyle w:val="c22"/>
        <w:spacing w:before="0" w:beforeAutospacing="0" w:after="0" w:afterAutospacing="0"/>
        <w:rPr>
          <w:bCs/>
          <w:sz w:val="28"/>
          <w:szCs w:val="28"/>
        </w:rPr>
      </w:pPr>
      <w:r w:rsidRPr="00F169F9">
        <w:rPr>
          <w:bCs/>
          <w:sz w:val="28"/>
          <w:szCs w:val="28"/>
        </w:rPr>
        <w:t>Подг</w:t>
      </w:r>
      <w:r w:rsidR="009A01CD">
        <w:rPr>
          <w:bCs/>
          <w:sz w:val="28"/>
          <w:szCs w:val="28"/>
        </w:rPr>
        <w:t xml:space="preserve">отовка к тестированию по теме </w:t>
      </w:r>
      <w:r w:rsidRPr="00F169F9">
        <w:rPr>
          <w:bCs/>
          <w:sz w:val="28"/>
          <w:szCs w:val="28"/>
        </w:rPr>
        <w:t>2</w:t>
      </w:r>
    </w:p>
    <w:p w:rsidR="00FD2BD7" w:rsidRPr="00F169F9" w:rsidRDefault="00FD2BD7" w:rsidP="009A795E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FD2BD7" w:rsidRDefault="002F1E10" w:rsidP="00FD2B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FD2BD7" w:rsidRPr="00A74E13">
        <w:rPr>
          <w:b/>
          <w:sz w:val="28"/>
          <w:szCs w:val="28"/>
        </w:rPr>
        <w:t>3</w:t>
      </w:r>
      <w:r w:rsidR="00FD2BD7" w:rsidRPr="00A74E13">
        <w:rPr>
          <w:sz w:val="28"/>
          <w:szCs w:val="28"/>
        </w:rPr>
        <w:t xml:space="preserve"> </w:t>
      </w:r>
      <w:r w:rsidRPr="002F1E10">
        <w:rPr>
          <w:sz w:val="28"/>
          <w:szCs w:val="28"/>
        </w:rPr>
        <w:t>Контрольно-измерительные приборы</w:t>
      </w:r>
      <w:r w:rsidRPr="00A74E13">
        <w:rPr>
          <w:sz w:val="28"/>
          <w:szCs w:val="28"/>
        </w:rPr>
        <w:t xml:space="preserve"> </w:t>
      </w:r>
    </w:p>
    <w:p w:rsidR="009A01CD" w:rsidRDefault="009A01CD" w:rsidP="002F1E10">
      <w:pPr>
        <w:rPr>
          <w:sz w:val="28"/>
          <w:szCs w:val="28"/>
        </w:rPr>
      </w:pPr>
      <w:r w:rsidRPr="00E731A3">
        <w:rPr>
          <w:sz w:val="28"/>
          <w:szCs w:val="28"/>
        </w:rPr>
        <w:t>Работа с конспектом лекции</w:t>
      </w:r>
      <w:r w:rsidRPr="00CC5D35">
        <w:rPr>
          <w:sz w:val="28"/>
          <w:szCs w:val="28"/>
        </w:rPr>
        <w:t xml:space="preserve"> </w:t>
      </w:r>
    </w:p>
    <w:p w:rsidR="002F1E10" w:rsidRPr="002F1E10" w:rsidRDefault="002F1E10" w:rsidP="002F1E10">
      <w:pPr>
        <w:rPr>
          <w:sz w:val="28"/>
          <w:szCs w:val="28"/>
        </w:rPr>
      </w:pPr>
      <w:r w:rsidRPr="002F1E10">
        <w:rPr>
          <w:sz w:val="28"/>
          <w:szCs w:val="28"/>
        </w:rPr>
        <w:t>Следует прочитать конспекты лекций, осмыслить и пройти тренировочное тестирование</w:t>
      </w:r>
    </w:p>
    <w:p w:rsidR="00F169F9" w:rsidRPr="00F169F9" w:rsidRDefault="00F169F9" w:rsidP="00F169F9">
      <w:pPr>
        <w:rPr>
          <w:bCs/>
          <w:sz w:val="28"/>
          <w:szCs w:val="28"/>
        </w:rPr>
      </w:pPr>
      <w:r w:rsidRPr="00CC5D35">
        <w:rPr>
          <w:bCs/>
          <w:sz w:val="28"/>
          <w:szCs w:val="28"/>
        </w:rPr>
        <w:t>Подг</w:t>
      </w:r>
      <w:r w:rsidR="009A01CD">
        <w:rPr>
          <w:bCs/>
          <w:sz w:val="28"/>
          <w:szCs w:val="28"/>
        </w:rPr>
        <w:t xml:space="preserve">отовка к тестированию по теме </w:t>
      </w:r>
      <w:r w:rsidRPr="00CC5D35">
        <w:rPr>
          <w:bCs/>
          <w:sz w:val="28"/>
          <w:szCs w:val="28"/>
        </w:rPr>
        <w:t>3</w:t>
      </w:r>
    </w:p>
    <w:p w:rsidR="00FD2BD7" w:rsidRPr="00F169F9" w:rsidRDefault="00F169F9" w:rsidP="00F169F9">
      <w:pPr>
        <w:pStyle w:val="c22"/>
        <w:spacing w:before="0" w:beforeAutospacing="0" w:after="0" w:afterAutospacing="0"/>
      </w:pPr>
      <w:r w:rsidRPr="00CC5D35">
        <w:rPr>
          <w:bCs/>
          <w:sz w:val="28"/>
          <w:szCs w:val="28"/>
        </w:rPr>
        <w:t>Р</w:t>
      </w:r>
      <w:r w:rsidRPr="00CC5D35">
        <w:rPr>
          <w:sz w:val="28"/>
          <w:szCs w:val="28"/>
        </w:rPr>
        <w:t>ешение вариативных задач и упражнений</w:t>
      </w:r>
    </w:p>
    <w:p w:rsidR="00F169F9" w:rsidRDefault="00F169F9" w:rsidP="00F169F9">
      <w:pPr>
        <w:rPr>
          <w:sz w:val="28"/>
          <w:szCs w:val="28"/>
        </w:rPr>
      </w:pPr>
      <w:r w:rsidRPr="00F169F9">
        <w:rPr>
          <w:sz w:val="28"/>
          <w:szCs w:val="28"/>
        </w:rPr>
        <w:t>Решить предложенные задачи (пример решения посмотреть в конспекте или сборнике методических указаний по выполнению практических работ):</w:t>
      </w:r>
    </w:p>
    <w:p w:rsidR="00670DF2" w:rsidRPr="00670DF2" w:rsidRDefault="00670DF2" w:rsidP="00670DF2">
      <w:pPr>
        <w:pStyle w:val="af0"/>
        <w:numPr>
          <w:ilvl w:val="0"/>
          <w:numId w:val="10"/>
        </w:numPr>
        <w:rPr>
          <w:szCs w:val="28"/>
        </w:rPr>
      </w:pPr>
      <w:r w:rsidRPr="00670DF2">
        <w:rPr>
          <w:szCs w:val="28"/>
        </w:rPr>
        <w:t xml:space="preserve">Определить  температуру горячего конца термопары и расчетную ЭДС термоэлектрического датчика с учетом на поправку холодного конца термопары, если    </w:t>
      </w:r>
      <w:r w:rsidRPr="00670DF2">
        <w:rPr>
          <w:szCs w:val="28"/>
          <w:lang w:val="en-US"/>
        </w:rPr>
        <w:t>U</w:t>
      </w:r>
      <w:r w:rsidRPr="00670DF2">
        <w:rPr>
          <w:szCs w:val="28"/>
          <w:vertAlign w:val="subscript"/>
        </w:rPr>
        <w:t>м</w:t>
      </w:r>
      <w:r w:rsidRPr="00670DF2">
        <w:rPr>
          <w:szCs w:val="28"/>
        </w:rPr>
        <w:t xml:space="preserve"> = 24 мВ, </w:t>
      </w:r>
      <w:r w:rsidRPr="00670DF2">
        <w:rPr>
          <w:szCs w:val="28"/>
          <w:lang w:val="en-US"/>
        </w:rPr>
        <w:t>R</w:t>
      </w:r>
      <w:r w:rsidRPr="00670DF2">
        <w:rPr>
          <w:szCs w:val="28"/>
          <w:vertAlign w:val="subscript"/>
        </w:rPr>
        <w:t>м</w:t>
      </w:r>
      <w:r w:rsidRPr="00670DF2">
        <w:rPr>
          <w:szCs w:val="28"/>
        </w:rPr>
        <w:t xml:space="preserve"> = 100 Ом, </w:t>
      </w:r>
      <w:r w:rsidRPr="00670DF2">
        <w:rPr>
          <w:szCs w:val="28"/>
          <w:lang w:val="en-US"/>
        </w:rPr>
        <w:t>R</w:t>
      </w:r>
      <w:proofErr w:type="spellStart"/>
      <w:r w:rsidRPr="00670DF2">
        <w:rPr>
          <w:szCs w:val="28"/>
          <w:vertAlign w:val="subscript"/>
        </w:rPr>
        <w:t>вн</w:t>
      </w:r>
      <w:proofErr w:type="spellEnd"/>
      <w:r w:rsidRPr="00670DF2">
        <w:rPr>
          <w:szCs w:val="28"/>
        </w:rPr>
        <w:t xml:space="preserve"> = 10 Ом, перепад температур </w:t>
      </w:r>
      <w:proofErr w:type="gramStart"/>
      <w:r w:rsidRPr="00670DF2">
        <w:rPr>
          <w:szCs w:val="28"/>
          <w:lang w:val="en-US"/>
        </w:rPr>
        <w:t>t</w:t>
      </w:r>
      <w:proofErr w:type="gramEnd"/>
      <w:r w:rsidRPr="00670DF2">
        <w:rPr>
          <w:szCs w:val="28"/>
          <w:vertAlign w:val="subscript"/>
        </w:rPr>
        <w:t>пер</w:t>
      </w:r>
      <w:r w:rsidRPr="00670DF2">
        <w:rPr>
          <w:szCs w:val="28"/>
        </w:rPr>
        <w:t xml:space="preserve"> = 380</w:t>
      </w:r>
      <w:r w:rsidRPr="00670DF2">
        <w:rPr>
          <w:szCs w:val="28"/>
          <w:vertAlign w:val="superscript"/>
        </w:rPr>
        <w:t>0</w:t>
      </w:r>
      <w:r w:rsidRPr="00670DF2">
        <w:rPr>
          <w:szCs w:val="28"/>
        </w:rPr>
        <w:t xml:space="preserve">, температура холодного конца термопары  </w:t>
      </w:r>
      <w:r w:rsidRPr="00670DF2">
        <w:rPr>
          <w:szCs w:val="28"/>
          <w:lang w:val="en-US"/>
        </w:rPr>
        <w:t>t</w:t>
      </w:r>
      <w:r w:rsidRPr="00670DF2">
        <w:rPr>
          <w:szCs w:val="28"/>
          <w:vertAlign w:val="subscript"/>
        </w:rPr>
        <w:t>о</w:t>
      </w:r>
      <w:r w:rsidRPr="00670DF2">
        <w:rPr>
          <w:szCs w:val="28"/>
        </w:rPr>
        <w:t xml:space="preserve"> = 12</w:t>
      </w:r>
      <w:r w:rsidRPr="00670DF2">
        <w:rPr>
          <w:szCs w:val="28"/>
          <w:vertAlign w:val="superscript"/>
        </w:rPr>
        <w:t>0</w:t>
      </w:r>
      <w:r w:rsidRPr="00670DF2">
        <w:rPr>
          <w:szCs w:val="28"/>
        </w:rPr>
        <w:t xml:space="preserve">,  </w:t>
      </w:r>
      <w:proofErr w:type="spellStart"/>
      <w:r w:rsidRPr="00670DF2">
        <w:rPr>
          <w:szCs w:val="28"/>
        </w:rPr>
        <w:t>Е</w:t>
      </w:r>
      <w:r w:rsidRPr="00670DF2">
        <w:rPr>
          <w:szCs w:val="28"/>
          <w:vertAlign w:val="subscript"/>
        </w:rPr>
        <w:t>табл</w:t>
      </w:r>
      <w:proofErr w:type="spellEnd"/>
      <w:r w:rsidRPr="00670DF2">
        <w:rPr>
          <w:szCs w:val="28"/>
        </w:rPr>
        <w:t xml:space="preserve"> = 6,95 мВ.</w:t>
      </w:r>
    </w:p>
    <w:p w:rsidR="00670DF2" w:rsidRPr="00670DF2" w:rsidRDefault="00670DF2" w:rsidP="00670DF2">
      <w:pPr>
        <w:pStyle w:val="af0"/>
        <w:numPr>
          <w:ilvl w:val="0"/>
          <w:numId w:val="10"/>
        </w:numPr>
        <w:rPr>
          <w:szCs w:val="28"/>
        </w:rPr>
      </w:pPr>
      <w:r w:rsidRPr="00670DF2">
        <w:rPr>
          <w:szCs w:val="28"/>
        </w:rPr>
        <w:t>Определить индуктивность индуктивного датчика в зависимости от величины воздушных зазоров: δ</w:t>
      </w:r>
      <w:r w:rsidRPr="00670DF2">
        <w:rPr>
          <w:szCs w:val="28"/>
          <w:vertAlign w:val="subscript"/>
        </w:rPr>
        <w:t xml:space="preserve">1 </w:t>
      </w:r>
      <w:r w:rsidRPr="00670DF2">
        <w:rPr>
          <w:szCs w:val="28"/>
        </w:rPr>
        <w:t>= 0,2 мм, δ</w:t>
      </w:r>
      <w:r w:rsidRPr="00670DF2">
        <w:rPr>
          <w:szCs w:val="28"/>
          <w:vertAlign w:val="subscript"/>
        </w:rPr>
        <w:t xml:space="preserve">2 </w:t>
      </w:r>
      <w:r w:rsidRPr="00670DF2">
        <w:rPr>
          <w:szCs w:val="28"/>
        </w:rPr>
        <w:t>= 0,4 мм, δ</w:t>
      </w:r>
      <w:r w:rsidRPr="00670DF2">
        <w:rPr>
          <w:szCs w:val="28"/>
          <w:vertAlign w:val="subscript"/>
        </w:rPr>
        <w:t xml:space="preserve">3 </w:t>
      </w:r>
      <w:r w:rsidRPr="00670DF2">
        <w:rPr>
          <w:szCs w:val="28"/>
        </w:rPr>
        <w:t xml:space="preserve">= 0,8 мм и построить характеристику </w:t>
      </w:r>
      <w:r w:rsidRPr="00670DF2">
        <w:rPr>
          <w:szCs w:val="28"/>
          <w:lang w:val="en-US"/>
        </w:rPr>
        <w:t>L</w:t>
      </w:r>
      <w:r w:rsidRPr="00670DF2">
        <w:rPr>
          <w:szCs w:val="28"/>
        </w:rPr>
        <w:t xml:space="preserve"> = </w:t>
      </w:r>
      <w:r w:rsidRPr="00670DF2">
        <w:rPr>
          <w:szCs w:val="28"/>
          <w:lang w:val="en-US"/>
        </w:rPr>
        <w:t>f</w:t>
      </w:r>
      <w:r w:rsidRPr="00670DF2">
        <w:rPr>
          <w:szCs w:val="28"/>
        </w:rPr>
        <w:t xml:space="preserve">(δ), если площадь сечения </w:t>
      </w:r>
      <w:proofErr w:type="spellStart"/>
      <w:r w:rsidRPr="00670DF2">
        <w:rPr>
          <w:szCs w:val="28"/>
        </w:rPr>
        <w:t>магнитопровода</w:t>
      </w:r>
      <w:proofErr w:type="spellEnd"/>
      <w:r w:rsidRPr="00670DF2">
        <w:rPr>
          <w:szCs w:val="28"/>
        </w:rPr>
        <w:t xml:space="preserve"> датчика </w:t>
      </w:r>
      <w:r w:rsidRPr="00670DF2">
        <w:rPr>
          <w:szCs w:val="28"/>
          <w:lang w:val="en-US"/>
        </w:rPr>
        <w:t>S</w:t>
      </w:r>
      <w:r w:rsidRPr="00670DF2">
        <w:rPr>
          <w:szCs w:val="28"/>
          <w:vertAlign w:val="subscript"/>
        </w:rPr>
        <w:t xml:space="preserve">м </w:t>
      </w:r>
      <w:r w:rsidRPr="00670DF2">
        <w:rPr>
          <w:szCs w:val="28"/>
        </w:rPr>
        <w:t>= 50 мм</w:t>
      </w:r>
      <w:proofErr w:type="gramStart"/>
      <w:r w:rsidRPr="00670DF2">
        <w:rPr>
          <w:szCs w:val="28"/>
          <w:vertAlign w:val="superscript"/>
        </w:rPr>
        <w:t>2</w:t>
      </w:r>
      <w:proofErr w:type="gramEnd"/>
      <w:r w:rsidRPr="00670DF2">
        <w:rPr>
          <w:szCs w:val="28"/>
        </w:rPr>
        <w:t xml:space="preserve">, число витков обмотки  </w:t>
      </w:r>
      <w:r w:rsidRPr="00670DF2">
        <w:rPr>
          <w:szCs w:val="28"/>
          <w:lang w:val="en-US"/>
        </w:rPr>
        <w:t>n</w:t>
      </w:r>
      <w:r w:rsidRPr="00670DF2">
        <w:rPr>
          <w:szCs w:val="28"/>
        </w:rPr>
        <w:t xml:space="preserve"> = 15000.   </w:t>
      </w:r>
    </w:p>
    <w:p w:rsidR="009A01CD" w:rsidRDefault="009A01CD" w:rsidP="00F169F9">
      <w:pPr>
        <w:rPr>
          <w:sz w:val="28"/>
          <w:szCs w:val="28"/>
        </w:rPr>
      </w:pPr>
    </w:p>
    <w:p w:rsidR="002F1E10" w:rsidRDefault="009A01CD" w:rsidP="00F169F9">
      <w:pPr>
        <w:rPr>
          <w:sz w:val="28"/>
          <w:szCs w:val="28"/>
        </w:rPr>
      </w:pPr>
      <w:r w:rsidRPr="009A01CD">
        <w:rPr>
          <w:b/>
          <w:sz w:val="28"/>
          <w:szCs w:val="28"/>
        </w:rPr>
        <w:t>Тема 4</w:t>
      </w:r>
      <w:r>
        <w:rPr>
          <w:sz w:val="28"/>
          <w:szCs w:val="28"/>
        </w:rPr>
        <w:t xml:space="preserve"> </w:t>
      </w:r>
      <w:r w:rsidRPr="002F1E10">
        <w:rPr>
          <w:sz w:val="28"/>
          <w:szCs w:val="28"/>
        </w:rPr>
        <w:t>Устройства автоматики</w:t>
      </w:r>
    </w:p>
    <w:p w:rsidR="009A01CD" w:rsidRPr="009A01CD" w:rsidRDefault="009A01CD" w:rsidP="009A01CD">
      <w:pPr>
        <w:rPr>
          <w:sz w:val="28"/>
          <w:szCs w:val="28"/>
        </w:rPr>
      </w:pPr>
      <w:r w:rsidRPr="009A01CD">
        <w:rPr>
          <w:sz w:val="28"/>
          <w:szCs w:val="28"/>
        </w:rPr>
        <w:t>Чтение и анализ литературы [1] стр. 40-53, 83-111</w:t>
      </w:r>
    </w:p>
    <w:p w:rsidR="009A01CD" w:rsidRPr="009A01CD" w:rsidRDefault="009A01CD" w:rsidP="009A01CD">
      <w:pPr>
        <w:rPr>
          <w:sz w:val="28"/>
          <w:szCs w:val="28"/>
        </w:rPr>
      </w:pPr>
      <w:r w:rsidRPr="009A01CD">
        <w:rPr>
          <w:sz w:val="28"/>
          <w:szCs w:val="28"/>
        </w:rPr>
        <w:t>Чтение и анализ литературы [1] стр. 120 - 126</w:t>
      </w:r>
    </w:p>
    <w:p w:rsidR="009A01CD" w:rsidRDefault="009A01CD" w:rsidP="009A01CD">
      <w:pPr>
        <w:rPr>
          <w:sz w:val="28"/>
          <w:szCs w:val="28"/>
        </w:rPr>
      </w:pPr>
      <w:r w:rsidRPr="009A01CD">
        <w:rPr>
          <w:sz w:val="28"/>
          <w:szCs w:val="28"/>
        </w:rPr>
        <w:t>Чтение и анализ литературы [1] стр. 126 – 133, 142-161</w:t>
      </w:r>
    </w:p>
    <w:p w:rsidR="009A01CD" w:rsidRPr="00F169F9" w:rsidRDefault="009A01CD" w:rsidP="009A01CD">
      <w:pPr>
        <w:pStyle w:val="c22"/>
        <w:spacing w:before="0" w:beforeAutospacing="0" w:after="0" w:afterAutospacing="0"/>
        <w:rPr>
          <w:sz w:val="28"/>
          <w:szCs w:val="28"/>
        </w:rPr>
      </w:pPr>
      <w:r w:rsidRPr="00F169F9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9A01CD" w:rsidRPr="009A01CD" w:rsidRDefault="009A01CD" w:rsidP="009A01CD">
      <w:pPr>
        <w:rPr>
          <w:bCs/>
          <w:sz w:val="28"/>
          <w:szCs w:val="28"/>
        </w:rPr>
      </w:pPr>
      <w:r w:rsidRPr="009A01CD">
        <w:rPr>
          <w:bCs/>
          <w:sz w:val="28"/>
          <w:szCs w:val="28"/>
        </w:rPr>
        <w:t>Подготовка к тестированию по теме 4</w:t>
      </w:r>
    </w:p>
    <w:p w:rsidR="009A01CD" w:rsidRPr="009A01CD" w:rsidRDefault="009A01CD" w:rsidP="009A01CD">
      <w:pPr>
        <w:rPr>
          <w:sz w:val="28"/>
          <w:szCs w:val="28"/>
        </w:rPr>
      </w:pPr>
      <w:r w:rsidRPr="009A01CD">
        <w:rPr>
          <w:bCs/>
          <w:sz w:val="28"/>
          <w:szCs w:val="28"/>
        </w:rPr>
        <w:t>Р</w:t>
      </w:r>
      <w:r w:rsidRPr="009A01CD">
        <w:rPr>
          <w:sz w:val="28"/>
          <w:szCs w:val="28"/>
        </w:rPr>
        <w:t>ешение вариативных задач и упражнений</w:t>
      </w:r>
    </w:p>
    <w:p w:rsidR="009A01CD" w:rsidRDefault="009A01CD" w:rsidP="009A01CD">
      <w:pPr>
        <w:rPr>
          <w:sz w:val="28"/>
          <w:szCs w:val="28"/>
        </w:rPr>
      </w:pPr>
      <w:r w:rsidRPr="00F169F9">
        <w:rPr>
          <w:sz w:val="28"/>
          <w:szCs w:val="28"/>
        </w:rPr>
        <w:t>Решить предложенные задачи (пример решения посмотреть в конспекте или сборнике методических указаний по выполнению практических работ):</w:t>
      </w:r>
    </w:p>
    <w:p w:rsidR="00F169F9" w:rsidRPr="00F169F9" w:rsidRDefault="00F169F9" w:rsidP="00F169F9">
      <w:pPr>
        <w:pStyle w:val="af0"/>
        <w:numPr>
          <w:ilvl w:val="0"/>
          <w:numId w:val="10"/>
        </w:numPr>
        <w:rPr>
          <w:szCs w:val="28"/>
        </w:rPr>
      </w:pPr>
      <w:r w:rsidRPr="00F169F9">
        <w:rPr>
          <w:szCs w:val="28"/>
        </w:rPr>
        <w:t xml:space="preserve">Определить сопротивление потенциометрического датчика и высоту его каркаса, если сопротивление нагрузки </w:t>
      </w:r>
      <w:proofErr w:type="gramStart"/>
      <w:r w:rsidRPr="00F169F9">
        <w:rPr>
          <w:szCs w:val="28"/>
          <w:lang w:val="en-US"/>
        </w:rPr>
        <w:t>R</w:t>
      </w:r>
      <w:proofErr w:type="gramEnd"/>
      <w:r w:rsidRPr="00F169F9">
        <w:rPr>
          <w:szCs w:val="28"/>
          <w:vertAlign w:val="subscript"/>
        </w:rPr>
        <w:t xml:space="preserve">н </w:t>
      </w:r>
      <w:r w:rsidRPr="00F169F9">
        <w:rPr>
          <w:szCs w:val="28"/>
        </w:rPr>
        <w:t xml:space="preserve">= 4000 Ом, диаметр </w:t>
      </w:r>
      <w:r w:rsidRPr="00F169F9">
        <w:rPr>
          <w:szCs w:val="28"/>
        </w:rPr>
        <w:lastRenderedPageBreak/>
        <w:t xml:space="preserve">провода </w:t>
      </w:r>
      <w:r w:rsidRPr="00F169F9">
        <w:rPr>
          <w:szCs w:val="28"/>
          <w:lang w:val="en-US"/>
        </w:rPr>
        <w:t>d</w:t>
      </w:r>
      <w:r w:rsidRPr="00F169F9">
        <w:rPr>
          <w:szCs w:val="28"/>
        </w:rPr>
        <w:t xml:space="preserve"> = 0,3 мм, максимальная погрешность δ</w:t>
      </w:r>
      <w:r w:rsidRPr="00F169F9">
        <w:rPr>
          <w:szCs w:val="28"/>
          <w:vertAlign w:val="subscript"/>
        </w:rPr>
        <w:t>мах</w:t>
      </w:r>
      <w:r w:rsidRPr="00F169F9">
        <w:rPr>
          <w:szCs w:val="28"/>
        </w:rPr>
        <w:t xml:space="preserve">= 2,0%,  толщина каркаса </w:t>
      </w:r>
      <w:r w:rsidRPr="00F169F9">
        <w:rPr>
          <w:szCs w:val="28"/>
          <w:lang w:val="en-US"/>
        </w:rPr>
        <w:t>b</w:t>
      </w:r>
      <w:r w:rsidRPr="00F169F9">
        <w:rPr>
          <w:szCs w:val="28"/>
        </w:rPr>
        <w:t xml:space="preserve"> = 1,5 мм, удельное сопротивление </w:t>
      </w:r>
      <w:r w:rsidRPr="00F169F9">
        <w:rPr>
          <w:szCs w:val="28"/>
          <w:lang w:val="en-US"/>
        </w:rPr>
        <w:t>ρ</w:t>
      </w:r>
      <w:r w:rsidRPr="00F169F9">
        <w:rPr>
          <w:szCs w:val="28"/>
        </w:rPr>
        <w:t xml:space="preserve"> = 0,49*10</w:t>
      </w:r>
      <w:r w:rsidRPr="00F169F9">
        <w:rPr>
          <w:szCs w:val="28"/>
          <w:vertAlign w:val="superscript"/>
        </w:rPr>
        <w:t>-6</w:t>
      </w:r>
      <w:r w:rsidRPr="00F169F9">
        <w:rPr>
          <w:szCs w:val="28"/>
        </w:rPr>
        <w:t xml:space="preserve"> Ом*м.</w:t>
      </w:r>
    </w:p>
    <w:p w:rsidR="00F169F9" w:rsidRPr="00F169F9" w:rsidRDefault="00F169F9" w:rsidP="00F169F9">
      <w:pPr>
        <w:pStyle w:val="af0"/>
        <w:numPr>
          <w:ilvl w:val="0"/>
          <w:numId w:val="10"/>
        </w:numPr>
        <w:rPr>
          <w:szCs w:val="28"/>
        </w:rPr>
      </w:pPr>
      <w:r w:rsidRPr="00F169F9">
        <w:rPr>
          <w:szCs w:val="28"/>
        </w:rPr>
        <w:t xml:space="preserve">Определить параметры реле: внутренний и наружный диаметры намотки, длину и площадь окна намотки, если высота окна </w:t>
      </w:r>
      <w:r w:rsidRPr="00F169F9">
        <w:rPr>
          <w:szCs w:val="28"/>
          <w:lang w:val="en-US"/>
        </w:rPr>
        <w:t>h</w:t>
      </w:r>
      <w:r w:rsidRPr="00F169F9">
        <w:rPr>
          <w:szCs w:val="28"/>
        </w:rPr>
        <w:t xml:space="preserve">=0,5 мм,  диаметр сердечника </w:t>
      </w:r>
      <w:proofErr w:type="gramStart"/>
      <w:r w:rsidRPr="00F169F9">
        <w:rPr>
          <w:szCs w:val="28"/>
          <w:lang w:val="en-US"/>
        </w:rPr>
        <w:t>d</w:t>
      </w:r>
      <w:proofErr w:type="gramEnd"/>
      <w:r w:rsidRPr="00F169F9">
        <w:rPr>
          <w:szCs w:val="28"/>
          <w:vertAlign w:val="subscript"/>
        </w:rPr>
        <w:t>с</w:t>
      </w:r>
      <w:r w:rsidRPr="00F169F9">
        <w:rPr>
          <w:szCs w:val="28"/>
        </w:rPr>
        <w:t xml:space="preserve">=20мм, наружный размер катушки </w:t>
      </w:r>
      <w:r w:rsidRPr="00F169F9">
        <w:rPr>
          <w:szCs w:val="28"/>
          <w:lang w:val="en-US"/>
        </w:rPr>
        <w:t>b</w:t>
      </w:r>
      <w:r w:rsidRPr="00F169F9">
        <w:rPr>
          <w:szCs w:val="28"/>
        </w:rPr>
        <w:t xml:space="preserve"> = 60 мм, толщина щек катушки: </w:t>
      </w:r>
      <w:r w:rsidRPr="00F169F9">
        <w:rPr>
          <w:szCs w:val="28"/>
          <w:lang w:val="en-US"/>
        </w:rPr>
        <w:t>a</w:t>
      </w:r>
      <w:r w:rsidRPr="00F169F9">
        <w:rPr>
          <w:szCs w:val="28"/>
          <w:lang w:val="en-US"/>
        </w:rPr>
        <w:sym w:font="Symbol" w:char="F0A2"/>
      </w:r>
      <w:r w:rsidRPr="00F169F9">
        <w:rPr>
          <w:szCs w:val="28"/>
        </w:rPr>
        <w:t xml:space="preserve"> =8 мм,  </w:t>
      </w:r>
      <w:r w:rsidRPr="00F169F9">
        <w:rPr>
          <w:szCs w:val="28"/>
          <w:lang w:val="en-US"/>
        </w:rPr>
        <w:t>b</w:t>
      </w:r>
      <w:r w:rsidRPr="00F169F9">
        <w:rPr>
          <w:szCs w:val="28"/>
          <w:lang w:val="en-US"/>
        </w:rPr>
        <w:sym w:font="Symbol" w:char="F0A2"/>
      </w:r>
      <w:r w:rsidRPr="00F169F9">
        <w:rPr>
          <w:szCs w:val="28"/>
        </w:rPr>
        <w:t xml:space="preserve"> = 2 мм. </w:t>
      </w:r>
    </w:p>
    <w:p w:rsidR="00F169F9" w:rsidRPr="00F169F9" w:rsidRDefault="00F169F9" w:rsidP="00F169F9">
      <w:pPr>
        <w:pStyle w:val="af0"/>
        <w:numPr>
          <w:ilvl w:val="0"/>
          <w:numId w:val="10"/>
        </w:numPr>
        <w:rPr>
          <w:szCs w:val="28"/>
        </w:rPr>
      </w:pPr>
      <w:r w:rsidRPr="00F169F9">
        <w:rPr>
          <w:szCs w:val="28"/>
        </w:rPr>
        <w:t xml:space="preserve">Определить мощности нагрузки и управления, коэффициент усиления по мощности магнитного усилителя, если токи нагрузки  и управления </w:t>
      </w:r>
      <w:proofErr w:type="gramStart"/>
      <w:r w:rsidRPr="00F169F9">
        <w:rPr>
          <w:szCs w:val="28"/>
          <w:lang w:val="en-US"/>
        </w:rPr>
        <w:t>I</w:t>
      </w:r>
      <w:proofErr w:type="gramEnd"/>
      <w:r w:rsidRPr="00F169F9">
        <w:rPr>
          <w:szCs w:val="28"/>
          <w:vertAlign w:val="subscript"/>
        </w:rPr>
        <w:t>н</w:t>
      </w:r>
      <w:r w:rsidRPr="00F169F9">
        <w:rPr>
          <w:szCs w:val="28"/>
        </w:rPr>
        <w:t xml:space="preserve"> = 5 мА, </w:t>
      </w:r>
      <w:r w:rsidRPr="00F169F9">
        <w:rPr>
          <w:szCs w:val="28"/>
          <w:lang w:val="en-US"/>
        </w:rPr>
        <w:t>I</w:t>
      </w:r>
      <w:r w:rsidRPr="00F169F9">
        <w:rPr>
          <w:szCs w:val="28"/>
          <w:vertAlign w:val="subscript"/>
        </w:rPr>
        <w:t>у</w:t>
      </w:r>
      <w:r w:rsidRPr="00F169F9">
        <w:rPr>
          <w:szCs w:val="28"/>
        </w:rPr>
        <w:t xml:space="preserve"> =  0,2 мА, сопротивления нагрузки и управления  </w:t>
      </w:r>
      <w:r w:rsidRPr="00F169F9">
        <w:rPr>
          <w:szCs w:val="28"/>
          <w:lang w:val="en-US"/>
        </w:rPr>
        <w:t>R</w:t>
      </w:r>
      <w:r w:rsidRPr="00F169F9">
        <w:rPr>
          <w:szCs w:val="28"/>
          <w:vertAlign w:val="subscript"/>
        </w:rPr>
        <w:t>н</w:t>
      </w:r>
      <w:r w:rsidRPr="00F169F9">
        <w:rPr>
          <w:szCs w:val="28"/>
        </w:rPr>
        <w:t xml:space="preserve"> = 600 Ом, </w:t>
      </w:r>
      <w:r w:rsidRPr="00F169F9">
        <w:rPr>
          <w:szCs w:val="28"/>
          <w:lang w:val="en-US"/>
        </w:rPr>
        <w:t>R</w:t>
      </w:r>
      <w:r w:rsidRPr="00F169F9">
        <w:rPr>
          <w:szCs w:val="28"/>
          <w:vertAlign w:val="subscript"/>
        </w:rPr>
        <w:t xml:space="preserve">у </w:t>
      </w:r>
      <w:r w:rsidRPr="00F169F9">
        <w:rPr>
          <w:szCs w:val="28"/>
        </w:rPr>
        <w:t xml:space="preserve">= 500 Ом. </w:t>
      </w:r>
    </w:p>
    <w:p w:rsidR="00F169F9" w:rsidRDefault="00F169F9" w:rsidP="00F169F9">
      <w:pPr>
        <w:pStyle w:val="af0"/>
        <w:numPr>
          <w:ilvl w:val="0"/>
          <w:numId w:val="10"/>
        </w:numPr>
        <w:rPr>
          <w:szCs w:val="28"/>
        </w:rPr>
      </w:pPr>
      <w:r w:rsidRPr="00F169F9">
        <w:rPr>
          <w:szCs w:val="28"/>
        </w:rPr>
        <w:t xml:space="preserve">Определить площади сечения полюсного наконечника, сердечника, ярма, якоря и полную МДС катушки клапанного электромагнита, если  электромагнитная сила </w:t>
      </w:r>
      <w:r w:rsidRPr="00F169F9">
        <w:rPr>
          <w:szCs w:val="28"/>
          <w:lang w:val="en-US"/>
        </w:rPr>
        <w:t>F</w:t>
      </w:r>
      <w:r w:rsidRPr="00F169F9">
        <w:rPr>
          <w:szCs w:val="28"/>
          <w:vertAlign w:val="subscript"/>
        </w:rPr>
        <w:t>э</w:t>
      </w:r>
      <w:r w:rsidRPr="00F169F9">
        <w:rPr>
          <w:szCs w:val="28"/>
        </w:rPr>
        <w:t xml:space="preserve"> = 250 Н, зазор </w:t>
      </w:r>
      <w:r w:rsidRPr="00F169F9">
        <w:rPr>
          <w:szCs w:val="28"/>
        </w:rPr>
        <w:sym w:font="Symbol" w:char="F064"/>
      </w:r>
      <w:r w:rsidRPr="00F169F9">
        <w:rPr>
          <w:szCs w:val="28"/>
        </w:rPr>
        <w:t xml:space="preserve"> =16 мм, индукция в зазоре</w:t>
      </w:r>
      <w:proofErr w:type="gramStart"/>
      <w:r w:rsidRPr="00F169F9">
        <w:rPr>
          <w:szCs w:val="28"/>
        </w:rPr>
        <w:t xml:space="preserve"> В</w:t>
      </w:r>
      <w:proofErr w:type="gramEnd"/>
      <w:r w:rsidRPr="00F169F9">
        <w:rPr>
          <w:szCs w:val="28"/>
          <w:vertAlign w:val="subscript"/>
        </w:rPr>
        <w:sym w:font="Symbol" w:char="F064"/>
      </w:r>
      <w:r w:rsidRPr="00F169F9">
        <w:rPr>
          <w:szCs w:val="28"/>
        </w:rPr>
        <w:t xml:space="preserve"> = 1,1 Тл,  индукция в стали </w:t>
      </w:r>
      <w:r w:rsidRPr="00F169F9">
        <w:rPr>
          <w:szCs w:val="28"/>
          <w:lang w:val="en-US"/>
        </w:rPr>
        <w:t>B</w:t>
      </w:r>
      <w:proofErr w:type="spellStart"/>
      <w:r w:rsidRPr="00F169F9">
        <w:rPr>
          <w:szCs w:val="28"/>
          <w:vertAlign w:val="subscript"/>
        </w:rPr>
        <w:t>ст</w:t>
      </w:r>
      <w:proofErr w:type="spellEnd"/>
      <w:r w:rsidRPr="00F169F9">
        <w:rPr>
          <w:szCs w:val="28"/>
        </w:rPr>
        <w:t xml:space="preserve"> = 1,2 Тл,  магнитная проницаемость  </w:t>
      </w:r>
      <w:r w:rsidRPr="00F169F9">
        <w:rPr>
          <w:szCs w:val="28"/>
        </w:rPr>
        <w:sym w:font="Symbol" w:char="F06D"/>
      </w:r>
      <w:r w:rsidRPr="00F169F9">
        <w:rPr>
          <w:szCs w:val="28"/>
          <w:vertAlign w:val="subscript"/>
        </w:rPr>
        <w:t xml:space="preserve">0 </w:t>
      </w:r>
      <w:r w:rsidRPr="00F169F9">
        <w:rPr>
          <w:szCs w:val="28"/>
        </w:rPr>
        <w:t>= 4*3,14*10</w:t>
      </w:r>
      <w:r w:rsidRPr="00F169F9">
        <w:rPr>
          <w:szCs w:val="28"/>
          <w:vertAlign w:val="superscript"/>
        </w:rPr>
        <w:sym w:font="Symbol" w:char="F02D"/>
      </w:r>
      <w:r w:rsidRPr="00F169F9">
        <w:rPr>
          <w:szCs w:val="28"/>
          <w:vertAlign w:val="superscript"/>
        </w:rPr>
        <w:t>7</w:t>
      </w:r>
      <w:r w:rsidRPr="00F169F9">
        <w:rPr>
          <w:szCs w:val="28"/>
        </w:rPr>
        <w:t xml:space="preserve"> Гн/м, коэффициент рассеяния магнитной системы </w:t>
      </w:r>
      <w:r w:rsidRPr="00F169F9">
        <w:rPr>
          <w:szCs w:val="28"/>
          <w:lang w:val="en-US"/>
        </w:rPr>
        <w:sym w:font="Symbol" w:char="F073"/>
      </w:r>
      <w:r w:rsidRPr="00F169F9">
        <w:rPr>
          <w:szCs w:val="28"/>
        </w:rPr>
        <w:t xml:space="preserve"> = 2,  коэффициент, характеризующий МДС </w:t>
      </w:r>
      <w:r w:rsidRPr="00F169F9">
        <w:rPr>
          <w:szCs w:val="28"/>
        </w:rPr>
        <w:sym w:font="Symbol" w:char="F061"/>
      </w:r>
      <w:r w:rsidRPr="00F169F9">
        <w:rPr>
          <w:szCs w:val="28"/>
        </w:rPr>
        <w:t xml:space="preserve"> = 0,15. </w:t>
      </w:r>
    </w:p>
    <w:p w:rsidR="00B12094" w:rsidRDefault="00B12094" w:rsidP="00F169F9">
      <w:pPr>
        <w:pStyle w:val="FR1"/>
        <w:spacing w:line="240" w:lineRule="auto"/>
        <w:ind w:left="11" w:firstLine="0"/>
        <w:rPr>
          <w:b/>
          <w:bCs/>
          <w:szCs w:val="28"/>
        </w:rPr>
      </w:pPr>
    </w:p>
    <w:p w:rsidR="002F1E10" w:rsidRPr="00687986" w:rsidRDefault="002F1E10" w:rsidP="002F1E10">
      <w:r w:rsidRPr="002F1E10">
        <w:rPr>
          <w:b/>
          <w:bCs/>
          <w:sz w:val="28"/>
          <w:szCs w:val="28"/>
        </w:rPr>
        <w:t>Тема</w:t>
      </w:r>
      <w:r w:rsidR="009A01CD">
        <w:rPr>
          <w:b/>
          <w:bCs/>
          <w:sz w:val="28"/>
          <w:szCs w:val="28"/>
        </w:rPr>
        <w:t xml:space="preserve"> 5</w:t>
      </w:r>
      <w:r w:rsidR="00F169F9" w:rsidRPr="00CC5D35">
        <w:rPr>
          <w:b/>
          <w:bCs/>
          <w:szCs w:val="28"/>
        </w:rPr>
        <w:t xml:space="preserve"> </w:t>
      </w:r>
      <w:r w:rsidR="00670DF2" w:rsidRPr="00670DF2">
        <w:rPr>
          <w:bCs/>
          <w:sz w:val="28"/>
          <w:szCs w:val="28"/>
        </w:rPr>
        <w:t>Основы теории автоматического регулирования</w:t>
      </w:r>
    </w:p>
    <w:p w:rsidR="00670DF2" w:rsidRPr="00670DF2" w:rsidRDefault="00670DF2" w:rsidP="00670DF2">
      <w:pPr>
        <w:rPr>
          <w:b/>
          <w:bCs/>
          <w:sz w:val="28"/>
          <w:szCs w:val="28"/>
        </w:rPr>
      </w:pPr>
      <w:r w:rsidRPr="00670DF2">
        <w:rPr>
          <w:sz w:val="28"/>
          <w:szCs w:val="28"/>
        </w:rPr>
        <w:t>Чтение и анализ литературы [1] стр., 73-77 [2] стр. 30-84</w:t>
      </w:r>
    </w:p>
    <w:p w:rsidR="00FD2BD7" w:rsidRDefault="00670DF2" w:rsidP="00670DF2">
      <w:pPr>
        <w:pStyle w:val="FR1"/>
        <w:spacing w:line="240" w:lineRule="auto"/>
        <w:ind w:left="11" w:firstLine="0"/>
        <w:rPr>
          <w:bCs/>
          <w:szCs w:val="28"/>
        </w:rPr>
      </w:pPr>
      <w:r>
        <w:t>Чтение и анализ литературы [</w:t>
      </w:r>
      <w:r w:rsidRPr="00FF0CCC">
        <w:t xml:space="preserve">1] стр. </w:t>
      </w:r>
      <w:r w:rsidRPr="000C1B31">
        <w:rPr>
          <w:color w:val="000000" w:themeColor="text1"/>
        </w:rPr>
        <w:t>72-73, [2] стр.</w:t>
      </w:r>
      <w:r>
        <w:t xml:space="preserve"> 90-158</w:t>
      </w:r>
    </w:p>
    <w:p w:rsidR="00F169F9" w:rsidRPr="00F169F9" w:rsidRDefault="00F169F9" w:rsidP="00F169F9">
      <w:pPr>
        <w:pStyle w:val="c22"/>
        <w:spacing w:before="0" w:beforeAutospacing="0" w:after="0" w:afterAutospacing="0"/>
        <w:rPr>
          <w:sz w:val="28"/>
          <w:szCs w:val="28"/>
        </w:rPr>
      </w:pPr>
      <w:r w:rsidRPr="00F169F9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169F9" w:rsidRDefault="00F169F9" w:rsidP="00F169F9">
      <w:pPr>
        <w:tabs>
          <w:tab w:val="left" w:pos="3915"/>
        </w:tabs>
        <w:jc w:val="both"/>
        <w:rPr>
          <w:bCs/>
          <w:sz w:val="28"/>
          <w:szCs w:val="28"/>
        </w:rPr>
      </w:pPr>
      <w:r w:rsidRPr="00CC5D35">
        <w:rPr>
          <w:bCs/>
          <w:sz w:val="28"/>
          <w:szCs w:val="28"/>
        </w:rPr>
        <w:t xml:space="preserve">Подготовка к тестированию по теме </w:t>
      </w:r>
      <w:r w:rsidR="00670DF2">
        <w:rPr>
          <w:bCs/>
          <w:sz w:val="28"/>
          <w:szCs w:val="28"/>
        </w:rPr>
        <w:t>5</w:t>
      </w:r>
    </w:p>
    <w:p w:rsidR="00FD2BD7" w:rsidRPr="00F169F9" w:rsidRDefault="00F169F9" w:rsidP="00F169F9">
      <w:pPr>
        <w:pStyle w:val="c22"/>
        <w:spacing w:before="0" w:beforeAutospacing="0" w:after="0" w:afterAutospacing="0"/>
        <w:rPr>
          <w:sz w:val="28"/>
          <w:szCs w:val="28"/>
        </w:rPr>
      </w:pPr>
      <w:r w:rsidRPr="00CC5D35">
        <w:rPr>
          <w:bCs/>
          <w:sz w:val="28"/>
          <w:szCs w:val="28"/>
        </w:rPr>
        <w:t>Р</w:t>
      </w:r>
      <w:r w:rsidRPr="00CC5D35">
        <w:rPr>
          <w:sz w:val="28"/>
          <w:szCs w:val="28"/>
        </w:rPr>
        <w:t>ешение вариативных задач и упражнений</w:t>
      </w:r>
    </w:p>
    <w:p w:rsidR="00A25616" w:rsidRDefault="00A25616" w:rsidP="00A25616">
      <w:pPr>
        <w:rPr>
          <w:sz w:val="28"/>
          <w:szCs w:val="28"/>
        </w:rPr>
      </w:pPr>
      <w:r w:rsidRPr="00F169F9">
        <w:rPr>
          <w:sz w:val="28"/>
          <w:szCs w:val="28"/>
        </w:rPr>
        <w:t>Решить предложенные задачи (пример решения посмотреть в конспекте или сборнике методических указаний по выполнению практических работ):</w:t>
      </w:r>
    </w:p>
    <w:p w:rsidR="00A74E13" w:rsidRDefault="00A74E13" w:rsidP="00A74E13">
      <w:pPr>
        <w:pStyle w:val="c22"/>
        <w:numPr>
          <w:ilvl w:val="0"/>
          <w:numId w:val="23"/>
        </w:numPr>
        <w:spacing w:before="0" w:beforeAutospacing="0" w:after="0" w:afterAutospacing="0"/>
        <w:ind w:left="0" w:firstLine="349"/>
        <w:rPr>
          <w:sz w:val="28"/>
          <w:szCs w:val="28"/>
        </w:rPr>
      </w:pPr>
      <w:r w:rsidRPr="00A74E13">
        <w:rPr>
          <w:sz w:val="28"/>
          <w:szCs w:val="28"/>
        </w:rPr>
        <w:t xml:space="preserve">Найти передаточную функцию разомкнутой системы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состоящей из </w:t>
      </w:r>
      <w:r>
        <w:rPr>
          <w:sz w:val="28"/>
          <w:szCs w:val="28"/>
        </w:rPr>
        <w:t xml:space="preserve">шести, </w:t>
      </w:r>
      <w:r w:rsidRPr="00A74E13">
        <w:rPr>
          <w:sz w:val="28"/>
          <w:szCs w:val="28"/>
        </w:rPr>
        <w:t>последовательно соединенных звеньев</w:t>
      </w:r>
      <w:r>
        <w:rPr>
          <w:sz w:val="28"/>
          <w:szCs w:val="28"/>
        </w:rPr>
        <w:t>:</w:t>
      </w:r>
      <w:r w:rsidRPr="00A74E13">
        <w:rPr>
          <w:sz w:val="28"/>
          <w:szCs w:val="28"/>
        </w:rPr>
        <w:t xml:space="preserve">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1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2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3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4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5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6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), если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2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 и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3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 xml:space="preserve">) охвачены прямой связью, а </w:t>
      </w:r>
      <w:r w:rsidRPr="00A74E13">
        <w:rPr>
          <w:sz w:val="28"/>
          <w:szCs w:val="28"/>
          <w:lang w:val="en-US"/>
        </w:rPr>
        <w:t>W</w:t>
      </w:r>
      <w:r w:rsidRPr="00A74E13">
        <w:rPr>
          <w:sz w:val="28"/>
          <w:szCs w:val="28"/>
          <w:vertAlign w:val="subscript"/>
        </w:rPr>
        <w:t>5</w:t>
      </w:r>
      <w:r w:rsidRPr="00A74E13">
        <w:rPr>
          <w:sz w:val="28"/>
          <w:szCs w:val="28"/>
        </w:rPr>
        <w:t>(</w:t>
      </w:r>
      <w:r w:rsidRPr="00A74E13">
        <w:rPr>
          <w:sz w:val="28"/>
          <w:szCs w:val="28"/>
          <w:lang w:val="en-US"/>
        </w:rPr>
        <w:t>p</w:t>
      </w:r>
      <w:r w:rsidRPr="00A74E13">
        <w:rPr>
          <w:sz w:val="28"/>
          <w:szCs w:val="28"/>
        </w:rPr>
        <w:t>) – местной обратной связью.</w:t>
      </w:r>
    </w:p>
    <w:p w:rsidR="00A74E13" w:rsidRPr="00A74E13" w:rsidRDefault="00A74E13" w:rsidP="00A74E13">
      <w:pPr>
        <w:pStyle w:val="a9"/>
        <w:numPr>
          <w:ilvl w:val="0"/>
          <w:numId w:val="23"/>
        </w:numPr>
        <w:ind w:left="0" w:firstLine="349"/>
        <w:jc w:val="both"/>
        <w:rPr>
          <w:sz w:val="28"/>
          <w:szCs w:val="28"/>
        </w:rPr>
      </w:pPr>
      <w:r w:rsidRPr="00A74E13">
        <w:rPr>
          <w:sz w:val="28"/>
          <w:szCs w:val="28"/>
        </w:rPr>
        <w:t xml:space="preserve">Определить с помощью критерия </w:t>
      </w:r>
      <w:proofErr w:type="spellStart"/>
      <w:r w:rsidRPr="00A74E13">
        <w:rPr>
          <w:sz w:val="28"/>
          <w:szCs w:val="28"/>
        </w:rPr>
        <w:t>Рауса</w:t>
      </w:r>
      <w:proofErr w:type="spellEnd"/>
      <w:r w:rsidRPr="00A74E13">
        <w:rPr>
          <w:sz w:val="28"/>
          <w:szCs w:val="28"/>
        </w:rPr>
        <w:t xml:space="preserve"> – Гурвица устойчива ли система,</w:t>
      </w:r>
      <w:r>
        <w:rPr>
          <w:sz w:val="28"/>
          <w:szCs w:val="28"/>
        </w:rPr>
        <w:t xml:space="preserve"> </w:t>
      </w:r>
      <w:r w:rsidRPr="00A74E13">
        <w:rPr>
          <w:sz w:val="28"/>
          <w:szCs w:val="28"/>
        </w:rPr>
        <w:t>описываемая характеристическим уравнением</w:t>
      </w:r>
    </w:p>
    <w:p w:rsidR="00A74E13" w:rsidRDefault="00A74E13" w:rsidP="00A74E13">
      <w:pPr>
        <w:pStyle w:val="a9"/>
        <w:ind w:left="284" w:firstLine="283"/>
        <w:rPr>
          <w:sz w:val="28"/>
          <w:szCs w:val="28"/>
        </w:rPr>
      </w:pPr>
      <w:r w:rsidRPr="00A74E13">
        <w:rPr>
          <w:sz w:val="28"/>
          <w:szCs w:val="28"/>
        </w:rPr>
        <w:t>4р</w:t>
      </w:r>
      <w:r w:rsidRPr="00A74E13">
        <w:rPr>
          <w:sz w:val="28"/>
          <w:szCs w:val="28"/>
          <w:vertAlign w:val="superscript"/>
        </w:rPr>
        <w:t>4</w:t>
      </w:r>
      <w:r w:rsidRPr="00A74E13">
        <w:rPr>
          <w:sz w:val="28"/>
          <w:szCs w:val="28"/>
        </w:rPr>
        <w:t xml:space="preserve"> + 2р</w:t>
      </w:r>
      <w:r w:rsidRPr="00A74E13">
        <w:rPr>
          <w:sz w:val="28"/>
          <w:szCs w:val="28"/>
          <w:vertAlign w:val="superscript"/>
        </w:rPr>
        <w:t>3</w:t>
      </w:r>
      <w:r w:rsidRPr="00A74E13">
        <w:rPr>
          <w:sz w:val="28"/>
          <w:szCs w:val="28"/>
        </w:rPr>
        <w:t>+15р</w:t>
      </w:r>
      <w:r w:rsidRPr="00A74E13">
        <w:rPr>
          <w:sz w:val="28"/>
          <w:szCs w:val="28"/>
          <w:vertAlign w:val="superscript"/>
        </w:rPr>
        <w:t>2</w:t>
      </w:r>
      <w:r w:rsidRPr="00A74E13">
        <w:rPr>
          <w:sz w:val="28"/>
          <w:szCs w:val="28"/>
        </w:rPr>
        <w:t xml:space="preserve"> +6р + 3 = 0</w:t>
      </w:r>
    </w:p>
    <w:p w:rsidR="00A74E13" w:rsidRDefault="00A74E13" w:rsidP="00A74E13">
      <w:pPr>
        <w:pStyle w:val="a9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A74E13">
        <w:rPr>
          <w:sz w:val="28"/>
          <w:szCs w:val="28"/>
        </w:rPr>
        <w:t>Определить с помощью критерия Михайлова при каком коэффициенте передачи система, описываемая характеристическим уравнением  2р</w:t>
      </w:r>
      <w:r w:rsidRPr="00A74E13">
        <w:rPr>
          <w:sz w:val="28"/>
          <w:szCs w:val="28"/>
          <w:vertAlign w:val="superscript"/>
        </w:rPr>
        <w:t>4</w:t>
      </w:r>
      <w:r w:rsidRPr="00A74E13">
        <w:rPr>
          <w:sz w:val="28"/>
          <w:szCs w:val="28"/>
        </w:rPr>
        <w:t xml:space="preserve"> + 4р</w:t>
      </w:r>
      <w:r w:rsidRPr="00A74E13">
        <w:rPr>
          <w:sz w:val="28"/>
          <w:szCs w:val="28"/>
          <w:vertAlign w:val="superscript"/>
        </w:rPr>
        <w:t>3</w:t>
      </w:r>
      <w:r w:rsidRPr="00A74E13">
        <w:rPr>
          <w:sz w:val="28"/>
          <w:szCs w:val="28"/>
        </w:rPr>
        <w:t>+15р</w:t>
      </w:r>
      <w:r w:rsidRPr="00A74E13">
        <w:rPr>
          <w:sz w:val="28"/>
          <w:szCs w:val="28"/>
          <w:vertAlign w:val="superscript"/>
        </w:rPr>
        <w:t>2</w:t>
      </w:r>
      <w:r w:rsidRPr="00A74E13">
        <w:rPr>
          <w:sz w:val="28"/>
          <w:szCs w:val="28"/>
        </w:rPr>
        <w:t xml:space="preserve"> +16р</w:t>
      </w:r>
      <w:proofErr w:type="gramStart"/>
      <w:r w:rsidRPr="00A74E13">
        <w:rPr>
          <w:sz w:val="28"/>
          <w:szCs w:val="28"/>
        </w:rPr>
        <w:t xml:space="preserve"> + К</w:t>
      </w:r>
      <w:proofErr w:type="gramEnd"/>
      <w:r w:rsidRPr="00A74E13">
        <w:rPr>
          <w:sz w:val="28"/>
          <w:szCs w:val="28"/>
        </w:rPr>
        <w:t xml:space="preserve"> = 0 находится на границе устойчивости</w:t>
      </w:r>
    </w:p>
    <w:p w:rsidR="00670DF2" w:rsidRPr="00A74E13" w:rsidRDefault="00670DF2" w:rsidP="00670DF2">
      <w:pPr>
        <w:pStyle w:val="a9"/>
        <w:ind w:left="284"/>
        <w:jc w:val="both"/>
        <w:rPr>
          <w:sz w:val="28"/>
          <w:szCs w:val="28"/>
        </w:rPr>
      </w:pPr>
    </w:p>
    <w:p w:rsidR="00A25616" w:rsidRDefault="00670DF2" w:rsidP="009A795E">
      <w:pPr>
        <w:pStyle w:val="c22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A25616" w:rsidRPr="00CC5D35">
        <w:rPr>
          <w:sz w:val="28"/>
          <w:szCs w:val="28"/>
        </w:rPr>
        <w:t xml:space="preserve"> </w:t>
      </w:r>
      <w:r w:rsidR="00A25616" w:rsidRPr="00CC5D35">
        <w:rPr>
          <w:bCs/>
          <w:sz w:val="28"/>
          <w:szCs w:val="28"/>
        </w:rPr>
        <w:t>Системы автоматики</w:t>
      </w:r>
    </w:p>
    <w:p w:rsidR="00A25616" w:rsidRPr="00CC5D35" w:rsidRDefault="00A25616" w:rsidP="00A25616">
      <w:pPr>
        <w:rPr>
          <w:sz w:val="28"/>
          <w:szCs w:val="28"/>
        </w:rPr>
      </w:pPr>
      <w:r w:rsidRPr="00CC5D35">
        <w:rPr>
          <w:sz w:val="28"/>
          <w:szCs w:val="28"/>
        </w:rPr>
        <w:t>Чтение и анализ литературы [</w:t>
      </w:r>
      <w:r w:rsidR="00670DF2">
        <w:rPr>
          <w:sz w:val="28"/>
          <w:szCs w:val="28"/>
        </w:rPr>
        <w:t>1</w:t>
      </w:r>
      <w:r w:rsidRPr="00CC5D35">
        <w:rPr>
          <w:sz w:val="28"/>
          <w:szCs w:val="28"/>
        </w:rPr>
        <w:t>] стр. 13</w:t>
      </w:r>
      <w:r w:rsidR="00670DF2">
        <w:rPr>
          <w:sz w:val="28"/>
          <w:szCs w:val="28"/>
        </w:rPr>
        <w:t>3</w:t>
      </w:r>
      <w:r w:rsidRPr="00CC5D35">
        <w:rPr>
          <w:sz w:val="28"/>
          <w:szCs w:val="28"/>
        </w:rPr>
        <w:t>-1</w:t>
      </w:r>
      <w:r w:rsidR="00670DF2">
        <w:rPr>
          <w:sz w:val="28"/>
          <w:szCs w:val="28"/>
        </w:rPr>
        <w:t>42</w:t>
      </w:r>
    </w:p>
    <w:p w:rsidR="00A25616" w:rsidRPr="00F169F9" w:rsidRDefault="00A25616" w:rsidP="00A25616">
      <w:pPr>
        <w:pStyle w:val="c22"/>
        <w:spacing w:before="0" w:beforeAutospacing="0" w:after="0" w:afterAutospacing="0"/>
        <w:rPr>
          <w:sz w:val="28"/>
          <w:szCs w:val="28"/>
        </w:rPr>
      </w:pPr>
      <w:r w:rsidRPr="00F169F9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25616" w:rsidRPr="00CC5D35" w:rsidRDefault="00A25616" w:rsidP="00A25616">
      <w:pPr>
        <w:tabs>
          <w:tab w:val="left" w:pos="3915"/>
        </w:tabs>
        <w:jc w:val="both"/>
        <w:rPr>
          <w:bCs/>
          <w:sz w:val="28"/>
          <w:szCs w:val="28"/>
        </w:rPr>
      </w:pPr>
      <w:r w:rsidRPr="00CC5D35">
        <w:rPr>
          <w:bCs/>
          <w:sz w:val="28"/>
          <w:szCs w:val="28"/>
        </w:rPr>
        <w:t>Подг</w:t>
      </w:r>
      <w:r w:rsidR="00670DF2">
        <w:rPr>
          <w:bCs/>
          <w:sz w:val="28"/>
          <w:szCs w:val="28"/>
        </w:rPr>
        <w:t>отовка к тестированию по теме 6</w:t>
      </w:r>
    </w:p>
    <w:p w:rsidR="00A25616" w:rsidRDefault="00A25616" w:rsidP="00A25616">
      <w:pPr>
        <w:pStyle w:val="c22"/>
        <w:spacing w:before="0" w:beforeAutospacing="0" w:after="0" w:afterAutospacing="0"/>
      </w:pPr>
      <w:r w:rsidRPr="00CC5D35">
        <w:rPr>
          <w:bCs/>
          <w:sz w:val="28"/>
          <w:szCs w:val="28"/>
        </w:rPr>
        <w:t>Р</w:t>
      </w:r>
      <w:r w:rsidRPr="00CC5D35">
        <w:rPr>
          <w:sz w:val="28"/>
          <w:szCs w:val="28"/>
        </w:rPr>
        <w:t>ешение вариативных задач и упражнений</w:t>
      </w:r>
    </w:p>
    <w:p w:rsidR="00A25616" w:rsidRDefault="00A25616" w:rsidP="00A25616">
      <w:pPr>
        <w:rPr>
          <w:sz w:val="28"/>
          <w:szCs w:val="28"/>
        </w:rPr>
      </w:pPr>
      <w:r w:rsidRPr="00F169F9">
        <w:rPr>
          <w:sz w:val="28"/>
          <w:szCs w:val="28"/>
        </w:rPr>
        <w:lastRenderedPageBreak/>
        <w:t>Решить предложенные задачи (пример решения посмотреть в конспекте или сборнике методических указаний по выполнению практических работ):</w:t>
      </w:r>
    </w:p>
    <w:p w:rsidR="00A25616" w:rsidRDefault="00A25616" w:rsidP="00A25616">
      <w:pPr>
        <w:pStyle w:val="af0"/>
        <w:numPr>
          <w:ilvl w:val="0"/>
          <w:numId w:val="18"/>
        </w:numPr>
        <w:rPr>
          <w:szCs w:val="28"/>
        </w:rPr>
      </w:pPr>
      <w:r w:rsidRPr="00A25616">
        <w:rPr>
          <w:szCs w:val="28"/>
        </w:rPr>
        <w:t>Определить мощность двигателя, передаточное число редуктора</w:t>
      </w:r>
      <w:r w:rsidRPr="00A25616">
        <w:rPr>
          <w:szCs w:val="28"/>
          <w:vertAlign w:val="subscript"/>
        </w:rPr>
        <w:t>,</w:t>
      </w:r>
      <w:r w:rsidRPr="00A25616">
        <w:rPr>
          <w:szCs w:val="28"/>
        </w:rPr>
        <w:t xml:space="preserve"> момент сопротивления приведенный к валу исполнительного устройства следящего привода, если момент сопротивления нагрузки </w:t>
      </w:r>
      <w:proofErr w:type="spellStart"/>
      <w:r w:rsidRPr="00A25616">
        <w:rPr>
          <w:szCs w:val="28"/>
        </w:rPr>
        <w:t>М</w:t>
      </w:r>
      <w:r w:rsidRPr="00A25616">
        <w:rPr>
          <w:szCs w:val="28"/>
          <w:vertAlign w:val="subscript"/>
        </w:rPr>
        <w:t>с</w:t>
      </w:r>
      <w:proofErr w:type="spellEnd"/>
      <w:r w:rsidRPr="00A25616">
        <w:rPr>
          <w:szCs w:val="28"/>
        </w:rPr>
        <w:t xml:space="preserve">=50 н*м, число оборотов двигателя </w:t>
      </w:r>
      <w:proofErr w:type="gramStart"/>
      <w:r w:rsidRPr="00A25616">
        <w:rPr>
          <w:szCs w:val="28"/>
          <w:lang w:val="en-US"/>
        </w:rPr>
        <w:t>n</w:t>
      </w:r>
      <w:proofErr w:type="gramEnd"/>
      <w:r w:rsidRPr="00A25616">
        <w:rPr>
          <w:szCs w:val="28"/>
          <w:vertAlign w:val="subscript"/>
        </w:rPr>
        <w:t xml:space="preserve">н </w:t>
      </w:r>
      <w:r w:rsidRPr="00A25616">
        <w:rPr>
          <w:szCs w:val="28"/>
        </w:rPr>
        <w:t>=</w:t>
      </w:r>
      <w:r w:rsidRPr="00A25616">
        <w:rPr>
          <w:szCs w:val="28"/>
          <w:vertAlign w:val="subscript"/>
        </w:rPr>
        <w:t xml:space="preserve"> </w:t>
      </w:r>
      <w:r w:rsidRPr="00A25616">
        <w:rPr>
          <w:szCs w:val="28"/>
        </w:rPr>
        <w:t xml:space="preserve"> 6000об/мин, КПД механической передачи </w:t>
      </w:r>
      <w:r w:rsidRPr="00A25616">
        <w:rPr>
          <w:szCs w:val="28"/>
          <w:lang w:val="en-US"/>
        </w:rPr>
        <w:sym w:font="Symbol" w:char="F068"/>
      </w:r>
      <w:r w:rsidRPr="00A25616">
        <w:rPr>
          <w:szCs w:val="28"/>
        </w:rPr>
        <w:t xml:space="preserve">=0,6, максимальная скорость нагрузки </w:t>
      </w:r>
      <w:r w:rsidRPr="00A25616">
        <w:rPr>
          <w:szCs w:val="28"/>
          <w:lang w:val="en-US"/>
        </w:rPr>
        <w:t>n</w:t>
      </w:r>
      <w:r w:rsidRPr="00A25616">
        <w:rPr>
          <w:szCs w:val="28"/>
          <w:vertAlign w:val="subscript"/>
          <w:lang w:val="en-US"/>
        </w:rPr>
        <w:t>m</w:t>
      </w:r>
      <w:r w:rsidRPr="00A25616">
        <w:rPr>
          <w:szCs w:val="28"/>
          <w:vertAlign w:val="subscript"/>
        </w:rPr>
        <w:t xml:space="preserve">ах </w:t>
      </w:r>
      <w:r w:rsidRPr="00A25616">
        <w:rPr>
          <w:szCs w:val="28"/>
        </w:rPr>
        <w:t xml:space="preserve">= 3,3об/мин/ </w:t>
      </w:r>
    </w:p>
    <w:p w:rsidR="00A25616" w:rsidRPr="00A25616" w:rsidRDefault="00A25616" w:rsidP="00A25616">
      <w:pPr>
        <w:pStyle w:val="af0"/>
        <w:numPr>
          <w:ilvl w:val="0"/>
          <w:numId w:val="18"/>
        </w:numPr>
        <w:rPr>
          <w:szCs w:val="28"/>
        </w:rPr>
      </w:pPr>
      <w:r w:rsidRPr="00A25616">
        <w:rPr>
          <w:szCs w:val="28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0010, 1101 и напряжения на выходе (ЦАП) при этих комбинациях, если опорное напряжение </w:t>
      </w:r>
      <w:r w:rsidRPr="00A25616">
        <w:rPr>
          <w:szCs w:val="28"/>
          <w:lang w:val="en-US"/>
        </w:rPr>
        <w:t>U</w:t>
      </w:r>
      <w:proofErr w:type="spellStart"/>
      <w:r w:rsidRPr="00A25616">
        <w:rPr>
          <w:szCs w:val="28"/>
          <w:vertAlign w:val="subscript"/>
        </w:rPr>
        <w:t>вх</w:t>
      </w:r>
      <w:proofErr w:type="spellEnd"/>
      <w:r w:rsidRPr="00A25616">
        <w:rPr>
          <w:szCs w:val="28"/>
          <w:vertAlign w:val="subscript"/>
        </w:rPr>
        <w:t xml:space="preserve"> </w:t>
      </w:r>
      <w:r w:rsidRPr="00A25616">
        <w:rPr>
          <w:szCs w:val="28"/>
        </w:rPr>
        <w:t>= 6</w:t>
      </w:r>
      <w:proofErr w:type="gramStart"/>
      <w:r w:rsidRPr="00A25616">
        <w:rPr>
          <w:szCs w:val="28"/>
        </w:rPr>
        <w:t xml:space="preserve"> В</w:t>
      </w:r>
      <w:proofErr w:type="gramEnd"/>
      <w:r w:rsidRPr="00A25616">
        <w:rPr>
          <w:szCs w:val="28"/>
        </w:rPr>
        <w:t xml:space="preserve">, сопротивления резистивной схемы (матрицы)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>1</w:t>
      </w:r>
      <w:r w:rsidRPr="00A25616">
        <w:rPr>
          <w:szCs w:val="28"/>
        </w:rPr>
        <w:t xml:space="preserve">=200 кОм;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2 </w:t>
      </w:r>
      <w:r w:rsidRPr="00A25616">
        <w:rPr>
          <w:szCs w:val="28"/>
        </w:rPr>
        <w:t xml:space="preserve">= 100 кОм;  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3 </w:t>
      </w:r>
      <w:r w:rsidRPr="00A25616">
        <w:rPr>
          <w:szCs w:val="28"/>
        </w:rPr>
        <w:t xml:space="preserve">= 50 кОм;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4 </w:t>
      </w:r>
      <w:r w:rsidRPr="00A25616">
        <w:rPr>
          <w:szCs w:val="28"/>
        </w:rPr>
        <w:t xml:space="preserve">= 25 кОм, резистор обратной связи ОУ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0 </w:t>
      </w:r>
      <w:r w:rsidRPr="00A25616">
        <w:rPr>
          <w:szCs w:val="28"/>
        </w:rPr>
        <w:t>= 13,3 кОм.</w:t>
      </w:r>
    </w:p>
    <w:p w:rsidR="00A25616" w:rsidRPr="00A25616" w:rsidRDefault="00A25616" w:rsidP="00A25616">
      <w:pPr>
        <w:pStyle w:val="af0"/>
        <w:numPr>
          <w:ilvl w:val="0"/>
          <w:numId w:val="18"/>
        </w:numPr>
        <w:rPr>
          <w:szCs w:val="28"/>
        </w:rPr>
      </w:pPr>
      <w:r w:rsidRPr="00A25616">
        <w:rPr>
          <w:szCs w:val="28"/>
        </w:rPr>
        <w:t xml:space="preserve">Определить коэффициенты усиления по напряжению операционного усилителя (ОУ) цифроаналогового преобразователя (ЦАП) для двоичных кодовых комбинаций  0011, 1110 и напряжения на выходе (ЦАП) при этих комбинациях, если опорное напряжение </w:t>
      </w:r>
      <w:r w:rsidRPr="00A25616">
        <w:rPr>
          <w:szCs w:val="28"/>
          <w:lang w:val="en-US"/>
        </w:rPr>
        <w:t>U</w:t>
      </w:r>
      <w:proofErr w:type="spellStart"/>
      <w:r w:rsidRPr="00A25616">
        <w:rPr>
          <w:szCs w:val="28"/>
          <w:vertAlign w:val="subscript"/>
        </w:rPr>
        <w:t>вх</w:t>
      </w:r>
      <w:proofErr w:type="spellEnd"/>
      <w:r w:rsidRPr="00A25616">
        <w:rPr>
          <w:szCs w:val="28"/>
          <w:vertAlign w:val="subscript"/>
        </w:rPr>
        <w:t xml:space="preserve"> </w:t>
      </w:r>
      <w:r w:rsidRPr="00A25616">
        <w:rPr>
          <w:szCs w:val="28"/>
        </w:rPr>
        <w:t>= 6</w:t>
      </w:r>
      <w:proofErr w:type="gramStart"/>
      <w:r w:rsidRPr="00A25616">
        <w:rPr>
          <w:szCs w:val="28"/>
        </w:rPr>
        <w:t xml:space="preserve"> В</w:t>
      </w:r>
      <w:proofErr w:type="gramEnd"/>
      <w:r w:rsidRPr="00A25616">
        <w:rPr>
          <w:szCs w:val="28"/>
        </w:rPr>
        <w:t xml:space="preserve">, сопротивления резистивной схемы (матрицы)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>1</w:t>
      </w:r>
      <w:r w:rsidRPr="00A25616">
        <w:rPr>
          <w:szCs w:val="28"/>
        </w:rPr>
        <w:t xml:space="preserve">= 200 кОм;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2 </w:t>
      </w:r>
      <w:r w:rsidRPr="00A25616">
        <w:rPr>
          <w:szCs w:val="28"/>
        </w:rPr>
        <w:t xml:space="preserve">= 100 кОм;  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3 </w:t>
      </w:r>
      <w:r w:rsidRPr="00A25616">
        <w:rPr>
          <w:szCs w:val="28"/>
        </w:rPr>
        <w:t xml:space="preserve">= 50 кОм;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4 </w:t>
      </w:r>
      <w:r w:rsidRPr="00A25616">
        <w:rPr>
          <w:szCs w:val="28"/>
        </w:rPr>
        <w:t xml:space="preserve">= 25 кОм, резистор обратной связи ОУ </w:t>
      </w:r>
      <w:r w:rsidRPr="00A25616">
        <w:rPr>
          <w:szCs w:val="28"/>
          <w:lang w:val="en-US"/>
        </w:rPr>
        <w:t>R</w:t>
      </w:r>
      <w:r w:rsidRPr="00A25616">
        <w:rPr>
          <w:szCs w:val="28"/>
          <w:vertAlign w:val="subscript"/>
        </w:rPr>
        <w:t xml:space="preserve">0 </w:t>
      </w:r>
      <w:r w:rsidRPr="00A25616">
        <w:rPr>
          <w:szCs w:val="28"/>
        </w:rPr>
        <w:t xml:space="preserve">= 13,3 кОм. </w:t>
      </w:r>
    </w:p>
    <w:p w:rsidR="00A25616" w:rsidRPr="00A25616" w:rsidRDefault="00A25616" w:rsidP="009A795E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9D398B" w:rsidRDefault="009D398B" w:rsidP="009D398B">
      <w:pPr>
        <w:ind w:firstLine="709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:rsidR="009D398B" w:rsidRDefault="009D398B" w:rsidP="009D398B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12D38">
        <w:rPr>
          <w:sz w:val="28"/>
          <w:szCs w:val="28"/>
        </w:rPr>
        <w:t xml:space="preserve">Пантелеев В.Н., Прошин В.М. Основы автоматизации производства: Учебник, </w:t>
      </w:r>
      <w:r w:rsidRPr="00E12D38">
        <w:rPr>
          <w:sz w:val="28"/>
          <w:szCs w:val="28"/>
        </w:rPr>
        <w:softHyphen/>
        <w:t xml:space="preserve"> М.: Издательский центр  «Академия», 2015. – 205 с.</w:t>
      </w:r>
    </w:p>
    <w:p w:rsidR="007015C6" w:rsidRDefault="006D5C5D" w:rsidP="007015C6">
      <w:pPr>
        <w:pStyle w:val="a9"/>
        <w:numPr>
          <w:ilvl w:val="0"/>
          <w:numId w:val="26"/>
        </w:numPr>
        <w:shd w:val="clear" w:color="auto" w:fill="FFFFFF"/>
        <w:spacing w:line="374" w:lineRule="atLeast"/>
        <w:ind w:left="1418" w:hanging="709"/>
        <w:jc w:val="both"/>
        <w:rPr>
          <w:sz w:val="28"/>
          <w:szCs w:val="28"/>
        </w:rPr>
      </w:pPr>
      <w:hyperlink r:id="rId8" w:anchor="none" w:history="1">
        <w:r w:rsidR="007015C6" w:rsidRPr="007015C6">
          <w:rPr>
            <w:rStyle w:val="af"/>
            <w:color w:val="auto"/>
            <w:sz w:val="28"/>
            <w:szCs w:val="28"/>
            <w:u w:val="none"/>
          </w:rPr>
          <w:t>Петрова  А. М</w:t>
        </w:r>
        <w:r w:rsidR="007015C6" w:rsidRPr="00EE7929">
          <w:rPr>
            <w:rStyle w:val="af"/>
            <w:sz w:val="28"/>
            <w:szCs w:val="28"/>
          </w:rPr>
          <w:t>.</w:t>
        </w:r>
      </w:hyperlink>
      <w:r w:rsidR="007015C6" w:rsidRPr="007B1C14">
        <w:rPr>
          <w:sz w:val="28"/>
          <w:szCs w:val="28"/>
        </w:rPr>
        <w:t xml:space="preserve">  Автоматическое управление : уче</w:t>
      </w:r>
      <w:r w:rsidR="007015C6">
        <w:rPr>
          <w:sz w:val="28"/>
          <w:szCs w:val="28"/>
        </w:rPr>
        <w:t>б</w:t>
      </w:r>
      <w:proofErr w:type="gramStart"/>
      <w:r w:rsidR="007015C6">
        <w:rPr>
          <w:sz w:val="28"/>
          <w:szCs w:val="28"/>
        </w:rPr>
        <w:t>.</w:t>
      </w:r>
      <w:proofErr w:type="gramEnd"/>
      <w:r w:rsidR="007015C6">
        <w:rPr>
          <w:sz w:val="28"/>
          <w:szCs w:val="28"/>
        </w:rPr>
        <w:t xml:space="preserve"> </w:t>
      </w:r>
      <w:proofErr w:type="gramStart"/>
      <w:r w:rsidR="007015C6">
        <w:rPr>
          <w:sz w:val="28"/>
          <w:szCs w:val="28"/>
        </w:rPr>
        <w:t>п</w:t>
      </w:r>
      <w:proofErr w:type="gramEnd"/>
      <w:r w:rsidR="007015C6">
        <w:rPr>
          <w:sz w:val="28"/>
          <w:szCs w:val="28"/>
        </w:rPr>
        <w:t xml:space="preserve">особие / </w:t>
      </w:r>
    </w:p>
    <w:p w:rsidR="007015C6" w:rsidRDefault="007015C6" w:rsidP="007015C6">
      <w:pPr>
        <w:pStyle w:val="a9"/>
        <w:shd w:val="clear" w:color="auto" w:fill="FFFFFF"/>
        <w:spacing w:line="374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А.М. Петрова. — М.: ФОРУМ</w:t>
      </w:r>
      <w:r w:rsidRPr="007B1C14">
        <w:rPr>
          <w:sz w:val="28"/>
          <w:szCs w:val="28"/>
        </w:rPr>
        <w:t xml:space="preserve">: ИНФРА-М, 2018. — 240 </w:t>
      </w:r>
      <w:proofErr w:type="gramStart"/>
      <w:r w:rsidRPr="007B1C14">
        <w:rPr>
          <w:sz w:val="28"/>
          <w:szCs w:val="28"/>
        </w:rPr>
        <w:t>с</w:t>
      </w:r>
      <w:proofErr w:type="gramEnd"/>
      <w:r w:rsidRPr="007B1C14">
        <w:rPr>
          <w:sz w:val="28"/>
          <w:szCs w:val="28"/>
        </w:rPr>
        <w:t>. — (Среднее профессиональное образование).</w:t>
      </w:r>
    </w:p>
    <w:p w:rsidR="007015C6" w:rsidRDefault="007015C6" w:rsidP="007015C6">
      <w:pPr>
        <w:ind w:left="709"/>
        <w:jc w:val="both"/>
        <w:rPr>
          <w:sz w:val="28"/>
          <w:szCs w:val="28"/>
        </w:rPr>
      </w:pPr>
    </w:p>
    <w:p w:rsidR="007015C6" w:rsidRDefault="007015C6" w:rsidP="007015C6">
      <w:pPr>
        <w:ind w:left="709"/>
        <w:jc w:val="both"/>
        <w:rPr>
          <w:sz w:val="28"/>
          <w:szCs w:val="28"/>
          <w:lang w:val="en-US"/>
        </w:rPr>
      </w:pPr>
      <w:r w:rsidRPr="00F86660">
        <w:rPr>
          <w:sz w:val="28"/>
          <w:szCs w:val="28"/>
        </w:rPr>
        <w:t xml:space="preserve">Дополнительные источники: </w:t>
      </w:r>
    </w:p>
    <w:p w:rsidR="007015C6" w:rsidRPr="00E45FDB" w:rsidRDefault="007015C6" w:rsidP="007015C6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  <w:r w:rsidRPr="00E45FDB">
        <w:rPr>
          <w:sz w:val="28"/>
          <w:szCs w:val="28"/>
          <w:shd w:val="clear" w:color="auto" w:fill="FFFFFF"/>
        </w:rPr>
        <w:t>Виноградов, В.М. Автоматизация технологических процессов и производств. Введение в специальность: Учебное пособие / В.М. Виноградов, А.А. Черепахин. - М.: Форум, 2018. - 305 c.</w:t>
      </w:r>
    </w:p>
    <w:p w:rsidR="007015C6" w:rsidRPr="00E45FDB" w:rsidRDefault="007015C6" w:rsidP="007015C6">
      <w:pPr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  <w:r w:rsidRPr="00E45FDB">
        <w:rPr>
          <w:sz w:val="28"/>
          <w:szCs w:val="28"/>
          <w:shd w:val="clear" w:color="auto" w:fill="FFFFFF"/>
        </w:rPr>
        <w:t>Клепиков, В.В. Автоматизация производственных процессов: Учебное пособие / В.В.</w:t>
      </w:r>
      <w:r w:rsidRPr="00583414">
        <w:rPr>
          <w:color w:val="000000"/>
          <w:sz w:val="28"/>
          <w:szCs w:val="28"/>
          <w:shd w:val="clear" w:color="auto" w:fill="D9D9FF"/>
        </w:rPr>
        <w:t xml:space="preserve"> </w:t>
      </w:r>
      <w:r w:rsidRPr="00E45FDB">
        <w:rPr>
          <w:sz w:val="28"/>
          <w:szCs w:val="28"/>
          <w:shd w:val="clear" w:color="auto" w:fill="FFFFFF"/>
        </w:rPr>
        <w:t xml:space="preserve">Клепиков, А.Г. </w:t>
      </w:r>
      <w:proofErr w:type="spellStart"/>
      <w:r w:rsidRPr="00E45FDB">
        <w:rPr>
          <w:sz w:val="28"/>
          <w:szCs w:val="28"/>
          <w:shd w:val="clear" w:color="auto" w:fill="FFFFFF"/>
        </w:rPr>
        <w:t>Схиртладзе</w:t>
      </w:r>
      <w:proofErr w:type="spellEnd"/>
      <w:r w:rsidRPr="00E45FDB">
        <w:rPr>
          <w:sz w:val="28"/>
          <w:szCs w:val="28"/>
          <w:shd w:val="clear" w:color="auto" w:fill="FFFFFF"/>
        </w:rPr>
        <w:t xml:space="preserve">, Н.М. </w:t>
      </w:r>
      <w:proofErr w:type="gramStart"/>
      <w:r w:rsidRPr="00E45FDB">
        <w:rPr>
          <w:sz w:val="28"/>
          <w:szCs w:val="28"/>
          <w:shd w:val="clear" w:color="auto" w:fill="FFFFFF"/>
        </w:rPr>
        <w:t>Султан-заде</w:t>
      </w:r>
      <w:proofErr w:type="gramEnd"/>
      <w:r w:rsidRPr="00E45FDB">
        <w:rPr>
          <w:sz w:val="28"/>
          <w:szCs w:val="28"/>
          <w:shd w:val="clear" w:color="auto" w:fill="FFFFFF"/>
        </w:rPr>
        <w:t>. - М.: Инфра-М, 2019. - 351 c.</w:t>
      </w:r>
    </w:p>
    <w:p w:rsidR="007015C6" w:rsidRPr="002E0A56" w:rsidRDefault="007015C6" w:rsidP="007015C6">
      <w:pPr>
        <w:pStyle w:val="11"/>
        <w:numPr>
          <w:ilvl w:val="0"/>
          <w:numId w:val="28"/>
        </w:numPr>
        <w:spacing w:before="0" w:after="0"/>
        <w:ind w:left="0" w:firstLine="709"/>
        <w:jc w:val="both"/>
        <w:rPr>
          <w:sz w:val="28"/>
          <w:szCs w:val="28"/>
        </w:rPr>
      </w:pPr>
      <w:r w:rsidRPr="002E0A56">
        <w:rPr>
          <w:sz w:val="28"/>
          <w:szCs w:val="28"/>
          <w:shd w:val="clear" w:color="auto" w:fill="FFFFFF"/>
        </w:rPr>
        <w:t>Юревич, Е.И. Теория автоматического управления. 4-е изд., пер. и доп. / Е.И. Юревич. — СПб</w:t>
      </w:r>
      <w:proofErr w:type="gramStart"/>
      <w:r w:rsidRPr="002E0A56">
        <w:rPr>
          <w:sz w:val="28"/>
          <w:szCs w:val="28"/>
          <w:shd w:val="clear" w:color="auto" w:fill="FFFFFF"/>
        </w:rPr>
        <w:t xml:space="preserve">.: </w:t>
      </w:r>
      <w:proofErr w:type="gramEnd"/>
      <w:r w:rsidRPr="002E0A56">
        <w:rPr>
          <w:sz w:val="28"/>
          <w:szCs w:val="28"/>
          <w:shd w:val="clear" w:color="auto" w:fill="FFFFFF"/>
        </w:rPr>
        <w:t>BHV, 2016. — 560c.</w:t>
      </w:r>
    </w:p>
    <w:p w:rsidR="00247CC8" w:rsidRDefault="00247CC8" w:rsidP="007015C6">
      <w:pPr>
        <w:ind w:firstLine="709"/>
        <w:jc w:val="both"/>
        <w:rPr>
          <w:sz w:val="28"/>
          <w:szCs w:val="28"/>
        </w:rPr>
      </w:pPr>
    </w:p>
    <w:p w:rsidR="007015C6" w:rsidRPr="007015C6" w:rsidRDefault="007015C6" w:rsidP="00701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7015C6" w:rsidRPr="002E0A56" w:rsidRDefault="007015C6" w:rsidP="007015C6">
      <w:pPr>
        <w:pStyle w:val="a9"/>
        <w:ind w:left="0" w:firstLine="709"/>
        <w:rPr>
          <w:bCs/>
          <w:sz w:val="28"/>
          <w:szCs w:val="28"/>
        </w:rPr>
      </w:pPr>
      <w:r w:rsidRPr="002E0A56">
        <w:rPr>
          <w:bCs/>
          <w:sz w:val="28"/>
          <w:szCs w:val="28"/>
        </w:rPr>
        <w:t>1.</w:t>
      </w:r>
      <w:r w:rsidRPr="002E0A56">
        <w:rPr>
          <w:bCs/>
          <w:sz w:val="28"/>
          <w:szCs w:val="28"/>
        </w:rPr>
        <w:tab/>
        <w:t>Система федеральных образовательных порталов. Информационно</w:t>
      </w:r>
      <w:r>
        <w:rPr>
          <w:bCs/>
          <w:sz w:val="28"/>
          <w:szCs w:val="28"/>
        </w:rPr>
        <w:t xml:space="preserve"> </w:t>
      </w:r>
      <w:r w:rsidRPr="002E0A56">
        <w:rPr>
          <w:bCs/>
          <w:sz w:val="28"/>
          <w:szCs w:val="28"/>
        </w:rPr>
        <w:t>коммуникационные технологии в образовании. [Электронный ресурс]- режим доступа: http://www.ict.edu.ru  (2003-2019).</w:t>
      </w:r>
    </w:p>
    <w:p w:rsidR="007015C6" w:rsidRPr="002E0A56" w:rsidRDefault="007015C6" w:rsidP="00D0526E">
      <w:pPr>
        <w:pStyle w:val="a9"/>
        <w:ind w:left="0" w:firstLine="567"/>
        <w:rPr>
          <w:b/>
          <w:sz w:val="28"/>
          <w:szCs w:val="28"/>
          <w:u w:val="single"/>
        </w:rPr>
      </w:pPr>
      <w:r w:rsidRPr="002E0A56">
        <w:rPr>
          <w:bCs/>
          <w:sz w:val="28"/>
          <w:szCs w:val="28"/>
        </w:rPr>
        <w:t>2.</w:t>
      </w:r>
      <w:r w:rsidRPr="002E0A56">
        <w:rPr>
          <w:bCs/>
          <w:sz w:val="28"/>
          <w:szCs w:val="28"/>
        </w:rPr>
        <w:tab/>
        <w:t>Электронно-библиотечная система [Электронный ресурс] – режим</w:t>
      </w:r>
      <w:r>
        <w:rPr>
          <w:bCs/>
          <w:sz w:val="28"/>
          <w:szCs w:val="28"/>
        </w:rPr>
        <w:t xml:space="preserve"> </w:t>
      </w:r>
      <w:r w:rsidRPr="002E0A56">
        <w:rPr>
          <w:bCs/>
          <w:sz w:val="28"/>
          <w:szCs w:val="28"/>
        </w:rPr>
        <w:t>дос</w:t>
      </w:r>
      <w:r w:rsidR="00015194">
        <w:rPr>
          <w:bCs/>
          <w:sz w:val="28"/>
          <w:szCs w:val="28"/>
        </w:rPr>
        <w:t>тупа:  http://znanium.com/ (2019</w:t>
      </w:r>
      <w:r w:rsidRPr="002E0A56">
        <w:rPr>
          <w:bCs/>
          <w:sz w:val="28"/>
          <w:szCs w:val="28"/>
        </w:rPr>
        <w:t>).</w:t>
      </w:r>
    </w:p>
    <w:p w:rsidR="007015C6" w:rsidRPr="00BB3C89" w:rsidRDefault="007015C6" w:rsidP="007015C6">
      <w:pPr>
        <w:ind w:firstLine="709"/>
        <w:jc w:val="both"/>
        <w:rPr>
          <w:sz w:val="28"/>
          <w:szCs w:val="28"/>
        </w:rPr>
      </w:pPr>
    </w:p>
    <w:sectPr w:rsidR="007015C6" w:rsidRPr="00BB3C89" w:rsidSect="009D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3A8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ED4200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E22031"/>
    <w:multiLevelType w:val="hybridMultilevel"/>
    <w:tmpl w:val="D19E5B46"/>
    <w:lvl w:ilvl="0" w:tplc="ED86B650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C3ABD"/>
    <w:multiLevelType w:val="hybridMultilevel"/>
    <w:tmpl w:val="67C0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41351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F22730E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7241467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A0E74"/>
    <w:multiLevelType w:val="hybridMultilevel"/>
    <w:tmpl w:val="B07AECDC"/>
    <w:lvl w:ilvl="0" w:tplc="40E01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27314F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>
    <w:nsid w:val="4B9678A6"/>
    <w:multiLevelType w:val="hybridMultilevel"/>
    <w:tmpl w:val="4B94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05CE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4BA238A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6571271"/>
    <w:multiLevelType w:val="hybridMultilevel"/>
    <w:tmpl w:val="D7BAA7E4"/>
    <w:lvl w:ilvl="0" w:tplc="980EE16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E24B93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00A25B5"/>
    <w:multiLevelType w:val="hybridMultilevel"/>
    <w:tmpl w:val="C54A1C7E"/>
    <w:lvl w:ilvl="0" w:tplc="C3A2BE86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732AA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50E2344"/>
    <w:multiLevelType w:val="hybridMultilevel"/>
    <w:tmpl w:val="6AE8BA12"/>
    <w:lvl w:ilvl="0" w:tplc="D21C03A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67DF1EA6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74B758A0"/>
    <w:multiLevelType w:val="multilevel"/>
    <w:tmpl w:val="1256AA8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4121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554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9074662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1"/>
  </w:num>
  <w:num w:numId="11">
    <w:abstractNumId w:val="17"/>
  </w:num>
  <w:num w:numId="12">
    <w:abstractNumId w:val="0"/>
  </w:num>
  <w:num w:numId="13">
    <w:abstractNumId w:val="19"/>
  </w:num>
  <w:num w:numId="14">
    <w:abstractNumId w:val="13"/>
  </w:num>
  <w:num w:numId="15">
    <w:abstractNumId w:val="5"/>
  </w:num>
  <w:num w:numId="16">
    <w:abstractNumId w:val="4"/>
  </w:num>
  <w:num w:numId="17">
    <w:abstractNumId w:val="15"/>
  </w:num>
  <w:num w:numId="18">
    <w:abstractNumId w:val="10"/>
  </w:num>
  <w:num w:numId="19">
    <w:abstractNumId w:val="1"/>
  </w:num>
  <w:num w:numId="20">
    <w:abstractNumId w:val="16"/>
  </w:num>
  <w:num w:numId="21">
    <w:abstractNumId w:val="2"/>
  </w:num>
  <w:num w:numId="22">
    <w:abstractNumId w:val="9"/>
  </w:num>
  <w:num w:numId="23">
    <w:abstractNumId w:val="6"/>
  </w:num>
  <w:num w:numId="24">
    <w:abstractNumId w:val="8"/>
  </w:num>
  <w:num w:numId="25">
    <w:abstractNumId w:val="3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5E"/>
    <w:rsid w:val="00015194"/>
    <w:rsid w:val="0005513E"/>
    <w:rsid w:val="000B4BC0"/>
    <w:rsid w:val="001C2E76"/>
    <w:rsid w:val="001E6E9D"/>
    <w:rsid w:val="00236911"/>
    <w:rsid w:val="00247696"/>
    <w:rsid w:val="00247CC8"/>
    <w:rsid w:val="002F1E10"/>
    <w:rsid w:val="00373E8C"/>
    <w:rsid w:val="00383867"/>
    <w:rsid w:val="00385435"/>
    <w:rsid w:val="003B178C"/>
    <w:rsid w:val="00493F61"/>
    <w:rsid w:val="004A60C4"/>
    <w:rsid w:val="00525961"/>
    <w:rsid w:val="00551B11"/>
    <w:rsid w:val="00583414"/>
    <w:rsid w:val="00602323"/>
    <w:rsid w:val="00670DF2"/>
    <w:rsid w:val="00682438"/>
    <w:rsid w:val="006B1ED8"/>
    <w:rsid w:val="006D5C5D"/>
    <w:rsid w:val="007015C6"/>
    <w:rsid w:val="00746040"/>
    <w:rsid w:val="007B3BC4"/>
    <w:rsid w:val="00806F3A"/>
    <w:rsid w:val="008C626E"/>
    <w:rsid w:val="00996D0A"/>
    <w:rsid w:val="009A01CD"/>
    <w:rsid w:val="009A795E"/>
    <w:rsid w:val="009D02D8"/>
    <w:rsid w:val="009D264D"/>
    <w:rsid w:val="009D398B"/>
    <w:rsid w:val="00A25616"/>
    <w:rsid w:val="00A74E13"/>
    <w:rsid w:val="00A85595"/>
    <w:rsid w:val="00AC3170"/>
    <w:rsid w:val="00B12094"/>
    <w:rsid w:val="00BB3C89"/>
    <w:rsid w:val="00BC0505"/>
    <w:rsid w:val="00BF1975"/>
    <w:rsid w:val="00C46DCE"/>
    <w:rsid w:val="00C56E18"/>
    <w:rsid w:val="00C87857"/>
    <w:rsid w:val="00C91E27"/>
    <w:rsid w:val="00CA447D"/>
    <w:rsid w:val="00CC5D35"/>
    <w:rsid w:val="00CE222D"/>
    <w:rsid w:val="00D0526E"/>
    <w:rsid w:val="00D5769C"/>
    <w:rsid w:val="00E133E7"/>
    <w:rsid w:val="00E45FDB"/>
    <w:rsid w:val="00E731A3"/>
    <w:rsid w:val="00EB793A"/>
    <w:rsid w:val="00F169F9"/>
    <w:rsid w:val="00F47963"/>
    <w:rsid w:val="00F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7857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785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8785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785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785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7857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qFormat/>
    <w:rsid w:val="00C87857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C8785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C8785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857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8785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878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878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78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87857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rsid w:val="00C87857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878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8785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next w:val="a"/>
    <w:qFormat/>
    <w:rsid w:val="00C87857"/>
    <w:pPr>
      <w:spacing w:before="120" w:after="120"/>
    </w:pPr>
    <w:rPr>
      <w:b/>
      <w:bCs/>
    </w:rPr>
  </w:style>
  <w:style w:type="paragraph" w:styleId="a4">
    <w:name w:val="Title"/>
    <w:basedOn w:val="a"/>
    <w:link w:val="a5"/>
    <w:qFormat/>
    <w:rsid w:val="00C87857"/>
    <w:rPr>
      <w:sz w:val="28"/>
    </w:rPr>
  </w:style>
  <w:style w:type="character" w:customStyle="1" w:styleId="a5">
    <w:name w:val="Название Знак"/>
    <w:basedOn w:val="a0"/>
    <w:link w:val="a4"/>
    <w:rsid w:val="00C87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C87857"/>
    <w:pPr>
      <w:spacing w:after="60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C87857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7857"/>
    <w:rPr>
      <w:b/>
      <w:bCs/>
    </w:rPr>
  </w:style>
  <w:style w:type="paragraph" w:styleId="a9">
    <w:name w:val="List Paragraph"/>
    <w:basedOn w:val="a"/>
    <w:uiPriority w:val="34"/>
    <w:qFormat/>
    <w:rsid w:val="00C87857"/>
    <w:pPr>
      <w:ind w:left="720"/>
      <w:contextualSpacing/>
    </w:pPr>
    <w:rPr>
      <w:sz w:val="20"/>
    </w:rPr>
  </w:style>
  <w:style w:type="paragraph" w:styleId="aa">
    <w:name w:val="footer"/>
    <w:basedOn w:val="a"/>
    <w:link w:val="ab"/>
    <w:rsid w:val="009A79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A795E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9A795E"/>
  </w:style>
  <w:style w:type="paragraph" w:styleId="ad">
    <w:name w:val="Plain Text"/>
    <w:basedOn w:val="a"/>
    <w:link w:val="ae"/>
    <w:rsid w:val="009A795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A795E"/>
    <w:rPr>
      <w:rFonts w:ascii="Courier New" w:eastAsia="Times New Roman" w:hAnsi="Courier New"/>
    </w:rPr>
  </w:style>
  <w:style w:type="paragraph" w:customStyle="1" w:styleId="c22">
    <w:name w:val="c22"/>
    <w:basedOn w:val="a"/>
    <w:rsid w:val="009A795E"/>
    <w:pPr>
      <w:spacing w:before="100" w:beforeAutospacing="1" w:after="100" w:afterAutospacing="1"/>
    </w:pPr>
  </w:style>
  <w:style w:type="paragraph" w:customStyle="1" w:styleId="c16">
    <w:name w:val="c16"/>
    <w:basedOn w:val="a"/>
    <w:rsid w:val="009A795E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9A795E"/>
    <w:rPr>
      <w:color w:val="0000FF"/>
      <w:u w:val="single"/>
    </w:rPr>
  </w:style>
  <w:style w:type="paragraph" w:customStyle="1" w:styleId="11">
    <w:name w:val="Обычный1"/>
    <w:rsid w:val="009A795E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f0">
    <w:name w:val="Body Text Indent"/>
    <w:basedOn w:val="a"/>
    <w:link w:val="af1"/>
    <w:rsid w:val="009A795E"/>
    <w:pPr>
      <w:jc w:val="both"/>
    </w:pPr>
    <w:rPr>
      <w:snapToGrid w:val="0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9A795E"/>
    <w:rPr>
      <w:rFonts w:ascii="Times New Roman" w:eastAsia="Times New Roman" w:hAnsi="Times New Roman"/>
      <w:snapToGrid w:val="0"/>
      <w:sz w:val="28"/>
    </w:rPr>
  </w:style>
  <w:style w:type="paragraph" w:styleId="af2">
    <w:name w:val="Normal (Web)"/>
    <w:basedOn w:val="a"/>
    <w:uiPriority w:val="99"/>
    <w:unhideWhenUsed/>
    <w:rsid w:val="009A795E"/>
    <w:pPr>
      <w:spacing w:before="100" w:beforeAutospacing="1" w:after="100" w:afterAutospacing="1"/>
    </w:pPr>
  </w:style>
  <w:style w:type="paragraph" w:customStyle="1" w:styleId="FR1">
    <w:name w:val="FR1"/>
    <w:rsid w:val="00493F61"/>
    <w:pPr>
      <w:widowControl w:val="0"/>
      <w:spacing w:line="260" w:lineRule="auto"/>
      <w:ind w:firstLine="5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pple-converted-space">
    <w:name w:val="apple-converted-space"/>
    <w:rsid w:val="007015C6"/>
  </w:style>
  <w:style w:type="paragraph" w:styleId="af3">
    <w:name w:val="Balloon Text"/>
    <w:basedOn w:val="a"/>
    <w:link w:val="af4"/>
    <w:uiPriority w:val="99"/>
    <w:semiHidden/>
    <w:unhideWhenUsed/>
    <w:rsid w:val="00AC31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31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7857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785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8785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785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785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7857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qFormat/>
    <w:rsid w:val="00C87857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C8785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C8785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857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8785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878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878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78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87857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rsid w:val="00C87857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878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87857"/>
    <w:rPr>
      <w:rFonts w:ascii="Cambria" w:eastAsia="Times New Roman" w:hAnsi="Cambria" w:cs="Times New Roman"/>
      <w:lang w:eastAsia="ru-RU"/>
    </w:rPr>
  </w:style>
  <w:style w:type="paragraph" w:styleId="a3">
    <w:name w:val="caption"/>
    <w:basedOn w:val="a"/>
    <w:next w:val="a"/>
    <w:qFormat/>
    <w:rsid w:val="00C87857"/>
    <w:pPr>
      <w:spacing w:before="120" w:after="120"/>
    </w:pPr>
    <w:rPr>
      <w:b/>
      <w:bCs/>
    </w:rPr>
  </w:style>
  <w:style w:type="paragraph" w:styleId="a4">
    <w:name w:val="Title"/>
    <w:basedOn w:val="a"/>
    <w:link w:val="a5"/>
    <w:qFormat/>
    <w:rsid w:val="00C87857"/>
    <w:rPr>
      <w:sz w:val="28"/>
    </w:rPr>
  </w:style>
  <w:style w:type="character" w:customStyle="1" w:styleId="a5">
    <w:name w:val="Название Знак"/>
    <w:basedOn w:val="a0"/>
    <w:link w:val="a4"/>
    <w:rsid w:val="00C87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C87857"/>
    <w:pPr>
      <w:spacing w:after="60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C87857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7857"/>
    <w:rPr>
      <w:b/>
      <w:bCs/>
    </w:rPr>
  </w:style>
  <w:style w:type="paragraph" w:styleId="a9">
    <w:name w:val="List Paragraph"/>
    <w:basedOn w:val="a"/>
    <w:uiPriority w:val="34"/>
    <w:qFormat/>
    <w:rsid w:val="00C87857"/>
    <w:pPr>
      <w:ind w:left="720"/>
      <w:contextualSpacing/>
    </w:pPr>
    <w:rPr>
      <w:sz w:val="20"/>
    </w:rPr>
  </w:style>
  <w:style w:type="paragraph" w:styleId="aa">
    <w:name w:val="footer"/>
    <w:basedOn w:val="a"/>
    <w:link w:val="ab"/>
    <w:rsid w:val="009A79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A795E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9A795E"/>
  </w:style>
  <w:style w:type="paragraph" w:styleId="ad">
    <w:name w:val="Plain Text"/>
    <w:basedOn w:val="a"/>
    <w:link w:val="ae"/>
    <w:rsid w:val="009A795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A795E"/>
    <w:rPr>
      <w:rFonts w:ascii="Courier New" w:eastAsia="Times New Roman" w:hAnsi="Courier New"/>
    </w:rPr>
  </w:style>
  <w:style w:type="paragraph" w:customStyle="1" w:styleId="c22">
    <w:name w:val="c22"/>
    <w:basedOn w:val="a"/>
    <w:rsid w:val="009A795E"/>
    <w:pPr>
      <w:spacing w:before="100" w:beforeAutospacing="1" w:after="100" w:afterAutospacing="1"/>
    </w:pPr>
  </w:style>
  <w:style w:type="paragraph" w:customStyle="1" w:styleId="c16">
    <w:name w:val="c16"/>
    <w:basedOn w:val="a"/>
    <w:rsid w:val="009A795E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9A795E"/>
    <w:rPr>
      <w:color w:val="0000FF"/>
      <w:u w:val="single"/>
    </w:rPr>
  </w:style>
  <w:style w:type="paragraph" w:customStyle="1" w:styleId="11">
    <w:name w:val="Обычный1"/>
    <w:rsid w:val="009A795E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f0">
    <w:name w:val="Body Text Indent"/>
    <w:basedOn w:val="a"/>
    <w:link w:val="af1"/>
    <w:rsid w:val="009A795E"/>
    <w:pPr>
      <w:jc w:val="both"/>
    </w:pPr>
    <w:rPr>
      <w:snapToGrid w:val="0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9A795E"/>
    <w:rPr>
      <w:rFonts w:ascii="Times New Roman" w:eastAsia="Times New Roman" w:hAnsi="Times New Roman"/>
      <w:snapToGrid w:val="0"/>
      <w:sz w:val="28"/>
    </w:rPr>
  </w:style>
  <w:style w:type="paragraph" w:styleId="af2">
    <w:name w:val="Normal (Web)"/>
    <w:basedOn w:val="a"/>
    <w:uiPriority w:val="99"/>
    <w:unhideWhenUsed/>
    <w:rsid w:val="009A795E"/>
    <w:pPr>
      <w:spacing w:before="100" w:beforeAutospacing="1" w:after="100" w:afterAutospacing="1"/>
    </w:pPr>
  </w:style>
  <w:style w:type="paragraph" w:customStyle="1" w:styleId="FR1">
    <w:name w:val="FR1"/>
    <w:rsid w:val="00493F61"/>
    <w:pPr>
      <w:widowControl w:val="0"/>
      <w:spacing w:line="260" w:lineRule="auto"/>
      <w:ind w:firstLine="5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pple-converted-space">
    <w:name w:val="apple-converted-space"/>
    <w:rsid w:val="007015C6"/>
  </w:style>
  <w:style w:type="paragraph" w:styleId="af3">
    <w:name w:val="Balloon Text"/>
    <w:basedOn w:val="a"/>
    <w:link w:val="af4"/>
    <w:uiPriority w:val="99"/>
    <w:semiHidden/>
    <w:unhideWhenUsed/>
    <w:rsid w:val="00AC31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31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booksearch&amp;code=%D0%B0%D0%B2%D1%82%D0%BE%D0%BC%D0%B0%D1%82%D0%B8%D1%87%D0%B5%D1%81%D0%BA%D0%BE%D0%B5%20%D1%83%D0%BF%D1%80%D0%B0%D0%B2%D0%BB%D0%B5%D0%BD%D0%B8%D0%B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61E7-F788-4E61-948F-3BA27916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Марина Бронштейн</cp:lastModifiedBy>
  <cp:revision>2</cp:revision>
  <dcterms:created xsi:type="dcterms:W3CDTF">2019-06-14T08:27:00Z</dcterms:created>
  <dcterms:modified xsi:type="dcterms:W3CDTF">2019-06-14T08:27:00Z</dcterms:modified>
</cp:coreProperties>
</file>