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632" w:type="dxa"/>
        <w:tblInd w:w="-572" w:type="dxa"/>
        <w:tblBorders/>
        <w:tblLook w:val="04A0" w:firstRow="1" w:lastRow="0" w:firstColumn="1" w:lastColumn="0" w:noHBand="0" w:noVBand="1"/>
      </w:tblPr>
      <w:tblGrid>
        <w:gridCol w:w="1129"/>
        <w:gridCol w:w="9503"/>
      </w:tblGrid>
      <w:tr>
        <w:trPr/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704850"/>
                      <wp:effectExtent l="0" t="0" r="0" b="0"/>
                      <wp:docPr id="2" name="Рисунок 1" descr="C:\Users\T'rain\Desktop\логотип 2016 УКРТБдля документов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C:\Users\T'rain\Desktop\логотип 2016 УКРТБдля документов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42.00pt;height:55.5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95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ПРОСВЕЩЕНИЯ РЕСПУБЛИКИ</w:t>
            </w:r>
            <w:r>
              <w:rPr>
                <w:sz w:val="28"/>
                <w:szCs w:val="28"/>
              </w:rPr>
              <w:t xml:space="preserve"> БАШКОРТОСТАН</w:t>
            </w:r>
            <w:r>
              <w:rPr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Государственное бюджетное профессиональное образовательное учреждение</w:t>
            </w:r>
            <w:r>
              <w:rPr>
                <w:sz w:val="26"/>
                <w:szCs w:val="26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Уфимский колледж радиоэлектроники, телекоммуникаций и безопасности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hd w:val="clear" w:color="auto" w:fill="ffffff"/>
        <w:spacing/>
        <w:ind/>
        <w:rPr/>
      </w:pPr>
      <w:r/>
      <w:r/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pacing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778" w:type="dxa"/>
        <w:tblInd w:w="-289" w:type="dxa"/>
        <w:tblBorders/>
        <w:tblLook w:val="04A0" w:firstRow="1" w:lastRow="0" w:firstColumn="1" w:lastColumn="0" w:noHBand="0" w:noVBand="1"/>
      </w:tblPr>
      <w:tblGrid>
        <w:gridCol w:w="5959"/>
        <w:gridCol w:w="4819"/>
      </w:tblGrid>
      <w:tr>
        <w:trPr/>
        <w:tc>
          <w:tcPr>
            <w:tcBorders/>
            <w:tcW w:w="5959" w:type="dxa"/>
            <w:textDirection w:val="lrTb"/>
            <w:noWrap w:val="false"/>
          </w:tcPr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ГЭ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В.П. Степанов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_____________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/>
            <w:bookmarkStart w:id="0" w:name="OLE_LINK36"/>
            <w:r/>
            <w:bookmarkStart w:id="1" w:name="OLE_LINK37"/>
            <w:r>
              <w:rPr>
                <w:sz w:val="28"/>
                <w:szCs w:val="28"/>
              </w:rPr>
              <w:t xml:space="preserve">УТВЕРЖДАЮ 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ГБ</w:t>
            </w:r>
            <w:r>
              <w:rPr>
                <w:sz w:val="28"/>
                <w:szCs w:val="28"/>
              </w:rPr>
              <w:t xml:space="preserve">ПОУ УКРТБ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И.В. </w:t>
            </w:r>
            <w:r>
              <w:rPr>
                <w:sz w:val="28"/>
                <w:szCs w:val="28"/>
              </w:rPr>
              <w:t xml:space="preserve">Нуйкин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____________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г.</w:t>
            </w:r>
            <w:bookmarkEnd w:id="0"/>
            <w:bookmarkEnd w:id="1"/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hd w:val="clear" w:color="auto" w:fill="ffffff"/>
        <w:spacing w:line="360" w:lineRule="auto"/>
        <w:ind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ПРОГРАММА 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ГОСУДАРСТВЕННОЙ (ИТОГОВОЙ) АТТЕСТАЦИИ ВЫПУСКНИКОВ УКРТБ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br/>
        <w:t xml:space="preserve">ПО СПЕЦИАЛЬНОСТИ СРЕДНЕГО ПРОФЕССИОНАЛЬНОГО ОБРАЗОВАНИЯ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</w:r>
    </w:p>
    <w:p>
      <w:pPr>
        <w:pBdr/>
        <w:shd w:val="clear" w:color="auto" w:fill="ffffff"/>
        <w:spacing w:line="360" w:lineRule="auto"/>
        <w:ind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</w:r>
    </w:p>
    <w:tbl>
      <w:tblPr>
        <w:tblW w:w="0" w:type="auto"/>
        <w:tblInd w:w="828" w:type="dxa"/>
        <w:tblBorders/>
        <w:tblLook w:val="01E0" w:firstRow="1" w:lastRow="1" w:firstColumn="1" w:lastColumn="1" w:noHBand="0" w:noVBand="0"/>
      </w:tblPr>
      <w:tblGrid>
        <w:gridCol w:w="1196"/>
        <w:gridCol w:w="236"/>
        <w:gridCol w:w="712"/>
        <w:gridCol w:w="6375"/>
      </w:tblGrid>
      <w:tr>
        <w:trPr/>
        <w:tc>
          <w:tcPr>
            <w:tcBorders>
              <w:bottom w:val="single" w:color="auto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38.02.04</w:t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Times New Roman"/>
                <w:color w:val="000000"/>
                <w:sz w:val="24"/>
              </w:rPr>
              <w:t xml:space="preserve">Коммерция (по отраслям)</w:t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код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наименование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 xml:space="preserve">специальности/профессии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21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Квалификация: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37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</w:rPr>
              <w:t xml:space="preserve">Менеджер по продажам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70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наименование квалификации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10354" w:type="dxa"/>
        <w:tblInd w:w="-431" w:type="dxa"/>
        <w:tblBorders/>
        <w:tblLook w:val="04A0" w:firstRow="1" w:lastRow="0" w:firstColumn="1" w:lastColumn="0" w:noHBand="0" w:noVBand="1"/>
      </w:tblPr>
      <w:tblGrid>
        <w:gridCol w:w="5393"/>
        <w:gridCol w:w="4961"/>
      </w:tblGrid>
      <w:tr>
        <w:trPr/>
        <w:tc>
          <w:tcPr>
            <w:tcBorders/>
            <w:tcW w:w="5393" w:type="dxa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underscore" w:pos="2443"/>
              </w:tabs>
              <w:spacing w:after="120" w:before="120"/>
              <w:ind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СОГЛАСОВАНО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tabs>
                <w:tab w:val="left" w:leader="underscore" w:pos="2443"/>
              </w:tabs>
              <w:spacing w:after="120" w:before="120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Зам.директора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ГБПОУ УКРТБ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Л.Р.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Туктарова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Методист_________ В.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В. Гордеева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Зав. кафедрой </w:t>
            </w:r>
            <w:r>
              <w:rPr>
                <w:rFonts w:eastAsia="Arial"/>
                <w:color w:val="000000"/>
                <w:sz w:val="28"/>
                <w:szCs w:val="28"/>
                <w:highlight w:val="white"/>
              </w:rPr>
              <w:t xml:space="preserve">технологии сервиса и информационных систем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М.В. Никишина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Уфа</w:t>
      </w:r>
      <w:r>
        <w:rPr>
          <w:sz w:val="28"/>
          <w:szCs w:val="24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sz w:val="28"/>
          <w:szCs w:val="24"/>
        </w:rPr>
        <w:t xml:space="preserve">20</w:t>
      </w:r>
      <w:r>
        <w:rPr>
          <w:sz w:val="28"/>
          <w:szCs w:val="24"/>
        </w:rPr>
        <w:t xml:space="preserve">2</w:t>
      </w:r>
      <w:r>
        <w:rPr>
          <w:sz w:val="28"/>
          <w:szCs w:val="24"/>
        </w:rPr>
        <w:t xml:space="preserve">5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год</w:t>
      </w:r>
      <w:r>
        <w:rPr>
          <w:sz w:val="28"/>
          <w:szCs w:val="24"/>
        </w:rPr>
        <w:br w:type="page" w:clear="all"/>
      </w:r>
      <w:r>
        <w:rPr>
          <w:b/>
          <w:sz w:val="28"/>
          <w:szCs w:val="28"/>
        </w:rPr>
        <w:t xml:space="preserve">Содержание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838"/>
        <w:gridCol w:w="510"/>
      </w:tblGrid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Общие положения………………………………………</w:t>
            </w:r>
            <w:r>
              <w:rPr>
                <w:sz w:val="28"/>
                <w:szCs w:val="28"/>
              </w:rPr>
              <w:t xml:space="preserve">…….</w:t>
            </w:r>
            <w:r>
              <w:rPr>
                <w:sz w:val="28"/>
                <w:szCs w:val="28"/>
              </w:rPr>
              <w:t xml:space="preserve">.………….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Процедура проведения государственной итоговой аттестации…</w:t>
            </w:r>
            <w:r>
              <w:rPr>
                <w:sz w:val="28"/>
                <w:szCs w:val="28"/>
              </w:rPr>
              <w:t xml:space="preserve">…….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Требования к выпускной квалификационной работе…</w:t>
            </w:r>
            <w:r>
              <w:rPr>
                <w:sz w:val="28"/>
                <w:szCs w:val="28"/>
              </w:rPr>
              <w:t xml:space="preserve">…….</w:t>
            </w:r>
            <w:r>
              <w:rPr>
                <w:sz w:val="28"/>
                <w:szCs w:val="28"/>
              </w:rPr>
              <w:t xml:space="preserve">.………...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Оценка результатов государственной итоговой аттестации...…………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Порядок апелляции и пересдачи государственной 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итоговой аттестации………………………………………………………...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1. Примерная тематика выпускных квалификационных работ…………...………………………………………………………</w:t>
            </w:r>
            <w:r>
              <w:rPr>
                <w:sz w:val="28"/>
                <w:szCs w:val="28"/>
              </w:rPr>
              <w:t xml:space="preserve">…….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2. Примерное задание для демонстрационного экзамена…</w:t>
            </w:r>
            <w:r>
              <w:rPr>
                <w:sz w:val="28"/>
                <w:szCs w:val="28"/>
              </w:rPr>
              <w:t xml:space="preserve">…….</w:t>
            </w:r>
            <w:r>
              <w:rPr>
                <w:sz w:val="28"/>
                <w:szCs w:val="28"/>
              </w:rPr>
              <w:t xml:space="preserve">……………………………………………………………..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7</w:t>
            </w:r>
            <w:bookmarkStart w:id="2" w:name="_GoBack"/>
            <w:r/>
            <w:bookmarkEnd w:id="2"/>
            <w:r/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728"/>
        <w:pBdr/>
        <w:spacing/>
        <w:ind/>
        <w:jc w:val="center"/>
        <w:rPr>
          <w:b/>
        </w:rPr>
      </w:pPr>
      <w:r>
        <w:rPr>
          <w:b/>
        </w:rPr>
        <w:br w:type="page" w:clear="all"/>
      </w:r>
      <w:r>
        <w:rPr>
          <w:b/>
        </w:rPr>
        <w:t xml:space="preserve">1. ПАСПОРТ ПРОГРАММЫ ГОСУДАРСТВЕННОЙ ИТОГОВОЙ АТТЕСТАЦИИ</w:t>
      </w:r>
      <w:r>
        <w:rPr>
          <w:b/>
        </w:rPr>
      </w:r>
    </w:p>
    <w:p>
      <w:pPr>
        <w:pStyle w:val="728"/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Область применения программы ГИА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государственной итоговой аттестации (далее – ГИА) является частью программы подготовки специалистов среднего звена в соответствии с ФГОС СПО по специальности:</w:t>
      </w:r>
      <w:r>
        <w:rPr>
          <w:sz w:val="24"/>
          <w:szCs w:val="24"/>
        </w:rPr>
      </w: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6"/>
        <w:gridCol w:w="234"/>
        <w:gridCol w:w="7097"/>
      </w:tblGrid>
      <w:tr>
        <w:trPr/>
        <w:tc>
          <w:tcPr>
            <w:tcBorders>
              <w:right w:val="none" w:color="000000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38.02.04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70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Коммерция (по отраслям)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none" w:color="000000" w:sz="4" w:space="0"/>
              <w:right w:val="none" w:color="000000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код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</w:tcBorders>
            <w:tcW w:w="709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</w:t>
            </w:r>
            <w:r>
              <w:rPr>
                <w:i/>
                <w:sz w:val="24"/>
                <w:szCs w:val="24"/>
              </w:rPr>
              <w:t xml:space="preserve">наименование специальности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>
          <w:rFonts w:ascii="Arial" w:hAnsi="Arial" w:eastAsia="Arial" w:cs="Arial"/>
          <w:color w:val="333333"/>
          <w:sz w:val="24"/>
          <w:szCs w:val="24"/>
        </w:rPr>
      </w:pPr>
      <w:r>
        <w:rPr>
          <w:sz w:val="24"/>
          <w:szCs w:val="24"/>
        </w:rPr>
        <w:t xml:space="preserve">утвержденного Приказом Министерства образования и науки </w:t>
      </w:r>
      <w:r>
        <w:rPr>
          <w:sz w:val="24"/>
          <w:szCs w:val="24"/>
        </w:rPr>
        <w:t xml:space="preserve">15 мая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539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(ред. от 01.09.2022) </w:t>
      </w:r>
      <w:r>
        <w:rPr>
          <w:sz w:val="24"/>
          <w:szCs w:val="24"/>
        </w:rPr>
        <w:t xml:space="preserve">(зарегистрирован Министерством юстиции Российской Федерации </w:t>
      </w:r>
      <w:r>
        <w:rPr>
          <w:sz w:val="24"/>
          <w:szCs w:val="24"/>
        </w:rPr>
        <w:t xml:space="preserve">25 июня </w:t>
      </w:r>
      <w:r>
        <w:rPr>
          <w:sz w:val="24"/>
          <w:szCs w:val="24"/>
        </w:rPr>
        <w:t xml:space="preserve">201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г., регистрационный №</w:t>
      </w:r>
      <w:r>
        <w:rPr>
          <w:sz w:val="24"/>
          <w:szCs w:val="24"/>
        </w:rPr>
        <w:t xml:space="preserve">32855</w:t>
      </w:r>
      <w:r>
        <w:rPr>
          <w:sz w:val="24"/>
          <w:szCs w:val="24"/>
        </w:rPr>
        <w:t xml:space="preserve">).</w:t>
      </w:r>
      <w:r>
        <w:rPr>
          <w:rFonts w:ascii="Arial" w:hAnsi="Arial" w:eastAsia="Arial" w:cs="Arial"/>
          <w:color w:val="333333"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Квалификация выпускника: </w:t>
      </w:r>
      <w:r>
        <w:rPr>
          <w:sz w:val="24"/>
          <w:szCs w:val="24"/>
        </w:rPr>
        <w:t xml:space="preserve">менеджер по продажам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программа реализуется на базе основного общего образования.</w:t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Цели и задачи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государственной итоговой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</w:t>
      </w:r>
      <w:r>
        <w:rPr>
          <w:sz w:val="24"/>
          <w:szCs w:val="24"/>
        </w:rPr>
        <w:t xml:space="preserve">реднего профессионального образования.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определить уровень подготовки выпускника к самостоятельной работе.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1.3. Нормативные правовые документы и локальные акты, регулирующие вопросы организации и проведения ГИА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Федеральный закон от 29 декабря 2012 г. № 273-ФЗ «Об образовании в Российской Федерации» (с изменениями);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Федеральный государственный стандарт среднего профессионального образования по специальности 38.02.04 «Коммерция (по отраслям)», утвержденный Приказом Министерства образования и науки 15 мая 2014 года № 539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(ред. от 01.09.2022) (зарегистрирован Министерством юстиции Российской Федерации 25 июня 2014г., регистрационный №32855);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Приказ Министерства просвещения Российской Федерации от 24 августа 2022 г. №762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Приказ Министерства просвещения Российской Федерации от 8 ноября 2021 г. №800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Приказ Министерства просвещения Российской Федерации от 17 мая 202</w:t>
      </w:r>
      <w:r>
        <w:rPr>
          <w:sz w:val="24"/>
          <w:szCs w:val="24"/>
        </w:rPr>
        <w:t xml:space="preserve">2 г. №336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</w:t>
      </w:r>
      <w:r>
        <w:rPr>
          <w:sz w:val="24"/>
          <w:szCs w:val="24"/>
        </w:rPr>
        <w:t xml:space="preserve">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Положение о проведении государственной итоговой аттестации с использованием механизма демонстрационного экзамена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1.4 Формы проведения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Государственная итоговая аттестация в соответствии с ФГОС СПО проводится в форме </w:t>
      </w:r>
      <w:r>
        <w:rPr>
          <w:sz w:val="24"/>
          <w:szCs w:val="24"/>
        </w:rPr>
        <w:t xml:space="preserve">демонстрационного экзамена и защиты дипломного проекта (работы).</w:t>
      </w:r>
      <w:r>
        <w:rPr>
          <w:color w:val="ff0000"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1.5 Требования к уровню подготовки выпускника по профессиональной образовательной программе в соответствии с ФГОС СПО</w:t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1.5.1 Выпускник, освоивший образовательную программу, должен обладать следующими общими компетенциями:</w:t>
      </w:r>
      <w:r>
        <w:rPr>
          <w:sz w:val="24"/>
          <w:szCs w:val="24"/>
        </w:rPr>
      </w:r>
    </w:p>
    <w:p>
      <w:pPr>
        <w:pBdr/>
        <w:tabs>
          <w:tab w:val="left" w:leader="none" w:pos="78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01. Выбирать способы решения задач профессиональной деятельности применительно к различным контекстам;</w:t>
      </w:r>
      <w:r>
        <w:rPr>
          <w:sz w:val="24"/>
          <w:szCs w:val="24"/>
        </w:rPr>
      </w:r>
    </w:p>
    <w:p>
      <w:pPr>
        <w:pBdr/>
        <w:tabs>
          <w:tab w:val="left" w:leader="none" w:pos="78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02. Использовать современные средства поиска, анализа и </w:t>
      </w:r>
      <w:r>
        <w:rPr>
          <w:sz w:val="24"/>
          <w:szCs w:val="24"/>
        </w:rPr>
        <w:t xml:space="preserve">интерпретации информации</w:t>
      </w:r>
      <w:r>
        <w:rPr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  <w:r>
        <w:rPr>
          <w:sz w:val="24"/>
          <w:szCs w:val="24"/>
        </w:rPr>
      </w:r>
    </w:p>
    <w:p>
      <w:pPr>
        <w:pBdr/>
        <w:tabs>
          <w:tab w:val="left" w:leader="none" w:pos="78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  <w:r>
        <w:rPr>
          <w:sz w:val="24"/>
          <w:szCs w:val="24"/>
        </w:rPr>
      </w:r>
    </w:p>
    <w:p>
      <w:pPr>
        <w:pBdr/>
        <w:tabs>
          <w:tab w:val="left" w:leader="none" w:pos="78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04. Эффективно взаимодействовать и работать в коллективе и команде;</w:t>
      </w:r>
      <w:r>
        <w:rPr>
          <w:sz w:val="24"/>
          <w:szCs w:val="24"/>
        </w:rPr>
      </w:r>
    </w:p>
    <w:p>
      <w:pPr>
        <w:pBdr/>
        <w:tabs>
          <w:tab w:val="left" w:leader="none" w:pos="78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r>
        <w:rPr>
          <w:sz w:val="24"/>
          <w:szCs w:val="24"/>
        </w:rPr>
      </w:r>
    </w:p>
    <w:p>
      <w:pPr>
        <w:pBdr/>
        <w:tabs>
          <w:tab w:val="left" w:leader="none" w:pos="78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06. Проя</w:t>
      </w:r>
      <w:r>
        <w:rPr>
          <w:sz w:val="24"/>
          <w:szCs w:val="24"/>
        </w:rPr>
        <w:t xml:space="preserve">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  <w:r>
        <w:rPr>
          <w:sz w:val="24"/>
          <w:szCs w:val="24"/>
        </w:rPr>
      </w:r>
    </w:p>
    <w:p>
      <w:pPr>
        <w:pBdr/>
        <w:tabs>
          <w:tab w:val="left" w:leader="none" w:pos="78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>
        <w:rPr>
          <w:sz w:val="24"/>
          <w:szCs w:val="24"/>
        </w:rPr>
      </w:r>
    </w:p>
    <w:p>
      <w:pPr>
        <w:pBdr/>
        <w:tabs>
          <w:tab w:val="left" w:leader="none" w:pos="78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r>
        <w:rPr>
          <w:sz w:val="24"/>
          <w:szCs w:val="24"/>
        </w:rPr>
      </w:r>
    </w:p>
    <w:p>
      <w:pPr>
        <w:pBdr/>
        <w:tabs>
          <w:tab w:val="left" w:leader="none" w:pos="78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09. Пользоваться профессиональной документацией на государственном и иностранном языках.</w:t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1.5.2 Выпускник, освоивший образовательную программу, должен обладать профессиональными компетенциями, соответствующими основным видам деятельности: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Организация и управление торгово-сбытовой деятельностью.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1.1. 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1.2. На своем участке работы управлять товарными запасами и потоками, организовывать работу на складе, размещать товарные запасы на хранение.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1.3. Принимать товары по количеству и качеству.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1.4. Идентифицировать вид, класс и тип организаций розничной и оптовой торговли.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1.5. Оказывать основные и дополнительные услуги оптовой и розничной торговли.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1.6. Участвовать в работе по подготовке организации к добровольной сертификации услуг.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1.7. Применять в коммерческой деятельности методы, средства и приемы менеджмента, делового и управленческого общения.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1.8. Использовать основные методы и приемы статистики для решения практических задач коммерческой деятельности, определять статистические величины, </w:t>
      </w:r>
      <w:r>
        <w:rPr>
          <w:sz w:val="24"/>
          <w:szCs w:val="24"/>
        </w:rPr>
        <w:t xml:space="preserve">показатели вариации и индексы.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1.9. 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1.10. Эксплуатировать торгово-технологическое оборудование.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Организация и проведение экономической и маркетинговой деятельности.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2.1. Использовать данные бухгалтерского учета для контроля результатов и планирования коммерческой деятельности, проводить учет товаров (сырья, материалов, продукции, тары, других материальных ценностей) и участвовать в их инвентаризации.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2.2. Оформлять, проверять правильность составления, обеспечивать хранение организационно-распорядительных, товаросопроводительных и иных необходимых документов с использованием автоматизированных систем.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2.3. Применять в практических ситуациях экономические методы, рассчитывать микроэкономические показатели, анализировать их, а также рынки ресурсов.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2.4. Определять основные экономические показатели работы организации, цены, заработную плату.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2.5. Выявлять потребности, виды спроса и соответствующие им типы маркетинга для обеспечения целей организации, формировать спрос и стимулировать сбыт товаров.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2.6. Обосновывать целесообразность использования и применять маркетинговые коммуникации.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2.7. Участвовать в проведении маркетинговых исследований рынка, разработке и реализации маркетинговых решений.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2.8. 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2.9. Применять методы и приемы анализа финансово-хозяйственной деятельности при осуществлении коммерческой деятельности, осуществлять денежные расчеты с покупателями, составлять финансовые документы и отчеты.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Управление ассортиментом, оценка качества и обеспечение сохраняемости товаров.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3.1. Участвовать в формировании ассортимента в соответствии с ассортиментной политикой организации, определять номенклатуру показателей качества товаров.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3.2. Рассчитывать товарные потери и реализовывать мероприятия по их предупреждению или списанию.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3.3. Оценивать и расшифровывать маркировку в соответствии с установленными требованиями.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3.4. Классифицировать товары, идентифицировать их ассортиментную принадлежность, оценивать качество, диагностировать дефекты, определять градации качества.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3.5. Контролировать условия и сроки хранения и транспортирования товаров, обеспечивать их сохраняемость, проверять соблюдение требований к оформлению сопроводительных документов.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3.6. Обеспечивать соблюдение санитарно-эпидемиологических требований к товарам и упаковке, оценивать качество процессов в соответствии с установленными требованиями.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3.7. Производить измерения товаров и других объектов, переводить внесистемные единицы измерений в системные.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3.8. Работать с документами по подтверждению соответствия, принимать участие в мероприятиях по контролю.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Выполнение работ по одной или нескольким профессиям рабочих, должностям служащих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ПРОЦЕДУРА ПРОВЕДЕНИЯ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Проведение демонстрационного экзамена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2.1.1 Выбор оценочной документации для демонстрационного экзамена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Демонстрационный экзамен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демонстрационного экзамена по специальности 38.02.04 «Коммерция (по отраслям)» выбран комплект оценочной документации (КОД) шифр КОД 38.02.04-1-2026, наименование квалификации – менеджер по продажам, уровень – базовый.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2.1.2 Сроки и место проведения демонстрационного экзамена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Объем времени и сроки, отводимые на подготовку к демонстрационному экзамену: 2 недели, май, июнь.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проведения демонстрационного экзамена: 1 неделя, июнь.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демонстрационного экзамена – Центр проведения демонстрационного экзамена по адресу: </w:t>
      </w:r>
      <w:r>
        <w:rPr>
          <w:sz w:val="24"/>
          <w:szCs w:val="24"/>
        </w:rPr>
        <w:t xml:space="preserve">г. Уфа</w:t>
      </w:r>
      <w:r>
        <w:rPr>
          <w:sz w:val="24"/>
          <w:szCs w:val="24"/>
        </w:rPr>
        <w:t xml:space="preserve">, ул. </w:t>
      </w:r>
      <w:r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Марта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рассчитан на выполнение заданий продолжительностью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часа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0 мин.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 Единое базовое ядро содержания КОД, сформированное на основе вида деятельности в соответствии с ФГОС СПО, включает в себя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 – Единое базовое ядро содержания КОД</w:t>
      </w:r>
      <w:r>
        <w:rPr>
          <w:sz w:val="24"/>
          <w:szCs w:val="24"/>
        </w:rPr>
      </w:r>
    </w:p>
    <w:tbl>
      <w:tblPr>
        <w:tblStyle w:val="730"/>
        <w:tblW w:w="0" w:type="auto"/>
        <w:tblBorders/>
        <w:tblLook w:val="04A0" w:firstRow="1" w:lastRow="0" w:firstColumn="1" w:lastColumn="0" w:noHBand="0" w:noVBand="1"/>
      </w:tblPr>
      <w:tblGrid>
        <w:gridCol w:w="3115"/>
        <w:gridCol w:w="3122"/>
        <w:gridCol w:w="3101"/>
      </w:tblGrid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деятельности / Вид профессиональной деятельности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оцениваемых ПК/ОК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оцениваемых умений, навыков (практического опыта)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управление торгово-сбытовой деятельностью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Участвовать в установлении контактов с деловыми партнерами, заключать договора и контролировать их выполнение, предъявлять претензии и санкции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опыт: составления договоров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На своем участке работы управлять товарными запасами и потоками, организовывать работу на складе, размещать товарные запасы на хранение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управлять товарными запасами и потоками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65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Эксплуатировать торгово-технологическое оборудование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опыт: эксплуатации оборудования в соответствии с назначением и соблюдения правил охраны труда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эксплуатировать торгово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технологическое оборудование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ОК. Осуществлять поиск и использование </w:t>
            </w:r>
            <w:r>
              <w:rPr>
                <w:sz w:val="24"/>
                <w:szCs w:val="24"/>
              </w:rPr>
              <w:t xml:space="preserve">информации, необходимой для эффективного выполнения профессиональных задач, профессионального и личностного развития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определять необходимые источники </w:t>
            </w:r>
            <w:r>
              <w:rPr>
                <w:sz w:val="24"/>
                <w:szCs w:val="24"/>
              </w:rPr>
              <w:t xml:space="preserve">информации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Содержательная структура КОД в соответствии с выбранным уровнем ДЭ включает в себя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 – Содержательная структура КОД</w:t>
      </w:r>
      <w:r>
        <w:rPr>
          <w:sz w:val="24"/>
          <w:szCs w:val="24"/>
        </w:rPr>
      </w:r>
    </w:p>
    <w:tbl>
      <w:tblPr>
        <w:tblStyle w:val="730"/>
        <w:tblW w:w="0" w:type="auto"/>
        <w:tblBorders/>
        <w:tblLook w:val="04A0" w:firstRow="1" w:lastRow="0" w:firstColumn="1" w:lastColumn="0" w:noHBand="0" w:noVBand="1"/>
      </w:tblPr>
      <w:tblGrid>
        <w:gridCol w:w="3115"/>
        <w:gridCol w:w="3122"/>
        <w:gridCol w:w="3101"/>
      </w:tblGrid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деятельности / Вид профессиональной деятельности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оцениваемых ПК/ОК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оцениваемых умений, навыков (практического опыта)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управление торгово-сбытовой деятельностью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Участвовать в установлении контактов с деловыми партнерами, заключать договора и контролировать их выполнение, предъявлять претензии и санкции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опыт: составления договоров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На своем участке работы управлять товарными запасами и потоками, организовывать работу на складе, размещать товарные запасы на хранение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управлять товарными запасами и потоками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95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Эксплуатировать торгово-технологическое оборудование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опыт: эксплуатации оборудования в соответствии с назначением и соблюдения правил охраны труда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5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эксплуатировать торгово-технологическое оборудование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определять необходимые источники информации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экономической и маркетинговой деятельности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Обосновывать целесообразность использования и применять маркетинговые коммуникации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проводить маркетинговые исследования рынка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Участвовать в проведении маркетинговых </w:t>
            </w:r>
            <w:r>
              <w:rPr>
                <w:sz w:val="24"/>
                <w:szCs w:val="24"/>
              </w:rPr>
              <w:t xml:space="preserve">исследований рынка, разработке и реализации маркетинговых решений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проводить маркетинговые </w:t>
            </w:r>
            <w:r>
              <w:rPr>
                <w:sz w:val="24"/>
                <w:szCs w:val="24"/>
              </w:rPr>
              <w:t xml:space="preserve">исследования рынка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Определять основные экономические показатели работы организации, цены, заработную плату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опыт: Анализа показателей финансово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хозяйственной деятельности торговой организации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Образцы заданий демонстрационного экзамена представлены в приложении 2.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 Защита </w:t>
      </w:r>
      <w:bookmarkStart w:id="3" w:name="_Hlk213878631"/>
      <w:r/>
      <w:bookmarkStart w:id="4" w:name="_Hlk213879232"/>
      <w:r>
        <w:rPr>
          <w:b/>
          <w:sz w:val="24"/>
          <w:szCs w:val="24"/>
        </w:rPr>
        <w:t xml:space="preserve">дипломного проекта (работы)</w:t>
      </w:r>
      <w:bookmarkEnd w:id="3"/>
      <w:r/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  <w:bookmarkEnd w:id="4"/>
      <w:r>
        <w:rPr>
          <w:b/>
          <w:color w:val="ff0000"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 Сроки защиты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времени и сроки, отводимые на выполнение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недели, </w:t>
      </w:r>
      <w:r>
        <w:rPr>
          <w:sz w:val="24"/>
          <w:szCs w:val="24"/>
        </w:rPr>
        <w:t xml:space="preserve">май, июнь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защиты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недел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, июнь.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2.2.2 Темы </w:t>
      </w:r>
      <w:bookmarkStart w:id="5" w:name="_Hlk213879061"/>
      <w:r>
        <w:rPr>
          <w:bCs/>
          <w:sz w:val="24"/>
          <w:szCs w:val="24"/>
        </w:rPr>
        <w:t xml:space="preserve">дипломного проекта</w:t>
      </w:r>
      <w:r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 xml:space="preserve">работы</w:t>
      </w:r>
      <w:r>
        <w:rPr>
          <w:bCs/>
          <w:sz w:val="24"/>
          <w:szCs w:val="24"/>
        </w:rPr>
        <w:t xml:space="preserve">)</w:t>
      </w:r>
      <w:bookmarkEnd w:id="5"/>
      <w:r/>
      <w:r>
        <w:rPr>
          <w:bCs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Темы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должны иметь практико-ориентированный характер и должны соответствовать содержанию одного или нескольких профессиональных модулей </w:t>
      </w:r>
      <w:r>
        <w:rPr>
          <w:sz w:val="24"/>
          <w:szCs w:val="24"/>
        </w:rPr>
        <w:t xml:space="preserve">ПМ.01. «Организация и управление торгово-сбытовой де</w:t>
      </w:r>
      <w:r>
        <w:rPr>
          <w:sz w:val="24"/>
          <w:szCs w:val="24"/>
        </w:rPr>
        <w:t xml:space="preserve">ятельностью», ПМ.02. «Организация и проведение экономической и маркетинговой деятельности», ПМ.03. «Управление ассортиментом, оценка качества и обеспечение сохраняемости товаров», ПМ 04 «Выполнение работ по профессии "Кассир торгового зала"» специальности </w:t>
      </w:r>
      <w:bookmarkStart w:id="6" w:name="_Hlk213942193"/>
      <w:r>
        <w:rPr>
          <w:sz w:val="24"/>
          <w:szCs w:val="24"/>
        </w:rPr>
        <w:t xml:space="preserve">38.02.04 «Коммерция (по отраслям)</w:t>
      </w:r>
      <w:bookmarkEnd w:id="6"/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Темы </w:t>
      </w:r>
      <w:r>
        <w:rPr>
          <w:bCs/>
          <w:sz w:val="24"/>
          <w:szCs w:val="24"/>
        </w:rPr>
        <w:t xml:space="preserve">дипломного проекта</w:t>
      </w:r>
      <w:r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 xml:space="preserve">работы</w:t>
      </w:r>
      <w:r>
        <w:rPr>
          <w:bCs/>
          <w:sz w:val="24"/>
          <w:szCs w:val="24"/>
        </w:rPr>
        <w:t xml:space="preserve">)</w:t>
      </w:r>
      <w:r>
        <w:rPr>
          <w:sz w:val="24"/>
          <w:szCs w:val="24"/>
        </w:rPr>
        <w:t xml:space="preserve"> с указанием руководителя закрепляются за студентом приказом директора колледжа.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Примерная тематика </w:t>
      </w:r>
      <w:r>
        <w:rPr>
          <w:bCs/>
          <w:sz w:val="24"/>
          <w:szCs w:val="24"/>
        </w:rPr>
        <w:t xml:space="preserve">дипломного проекта</w:t>
      </w:r>
      <w:r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 xml:space="preserve">работы</w:t>
      </w:r>
      <w:r>
        <w:rPr>
          <w:bCs/>
          <w:sz w:val="24"/>
          <w:szCs w:val="24"/>
        </w:rPr>
        <w:t xml:space="preserve">)</w:t>
      </w:r>
      <w:r>
        <w:rPr>
          <w:sz w:val="24"/>
          <w:szCs w:val="24"/>
        </w:rPr>
        <w:t xml:space="preserve"> представлена в приложении 1.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ТРЕБОВАНИЯ К ДИПЛОМНОМУ ПРОЕКТУ (РАБОТЕ)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 Требования к структуре </w:t>
      </w:r>
      <w:r>
        <w:rPr>
          <w:b/>
          <w:sz w:val="24"/>
          <w:szCs w:val="24"/>
        </w:rPr>
        <w:t xml:space="preserve">дипломного проекта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работы</w:t>
      </w:r>
      <w:r>
        <w:rPr>
          <w:b/>
          <w:sz w:val="24"/>
          <w:szCs w:val="24"/>
        </w:rPr>
        <w:t xml:space="preserve">)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Структура </w:t>
      </w:r>
      <w:bookmarkStart w:id="7" w:name="_Hlk213879283"/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</w:t>
      </w:r>
      <w:bookmarkEnd w:id="7"/>
      <w:r/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должна включать: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титульный лист;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индивидуальный график выполнения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задание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отзыв руководителя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внешняя рецензия;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пояснительная записка: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введение с обоснованием актуальности и практической значимости выбранной темы;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общая часть;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специальная часть;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заключение;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список литературы;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 должен быть не менее 30 страниц </w:t>
      </w:r>
      <w:r>
        <w:rPr>
          <w:sz w:val="24"/>
          <w:szCs w:val="24"/>
        </w:rPr>
        <w:t xml:space="preserve">машинописного текста.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содержанию разделов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 описаны в Методических указаниях по выполнению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по оформлению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описаны в Методических рекомендациях по оформлению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 Условия подготовки и процедура проведения защиты </w:t>
      </w:r>
      <w:r>
        <w:rPr>
          <w:b/>
          <w:sz w:val="24"/>
          <w:szCs w:val="24"/>
        </w:rPr>
        <w:t xml:space="preserve">дипломного проекта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работы</w:t>
      </w:r>
      <w:r>
        <w:rPr>
          <w:b/>
          <w:sz w:val="24"/>
          <w:szCs w:val="24"/>
        </w:rPr>
        <w:t xml:space="preserve">)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 Условия подготовки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Государственной (итоговой)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 среднего профессионального образования.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утверждения темы руководителями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 разрабатываются индивидуальные задания. Индивидуальные задания рассматриваются кафедрами и утверждаются заместителем директора УКРТБ.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Индивидуальные задания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 выдаются студентам за 2 недели до начала преддипломной практики.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руководство и контроль за ходом выполнения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 осуществляется заместителем директора УКРТБ, заведующими отделениями, заведующим кафедрой в соответствии с должностными обязанностями.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 Защита </w:t>
      </w:r>
      <w:bookmarkStart w:id="8" w:name="_Hlk213944562"/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</w:t>
      </w:r>
      <w:bookmarkEnd w:id="8"/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 к защите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 оформляется приказом директора колледжа.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Защита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 проводится на открытом заседании Государственной экзаменационной комиссии (ГЭК).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защиту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 отводится 45 минут. Процедура защиты: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доклад студента 10-15 минут;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чтение отзыва и рецензии (не более 5 минут);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вопросы членов ГЭК и ответы студента (не более 15 минут);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желанию (необходимости) выступление руководителя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 и рецензента (если они присутствуют на заседании ГЭК) с целью защиты, согласия или несогласия с оценкой конкретного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 (не более 15 минут).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 ГЭК протоколируется. В протоколе записываются: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итоговая оценка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присуждение квалификации;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особое мнение членов комиссии. </w:t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ОЦЕНКА РЕЗУЛЬТАТОВ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 Оценка результатов выполнения заданий демонстрационного экзамена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Оценку выполнения заданий демонстрационного экзамена осуществляет экспертная группа из числа лиц, приглашенных из сторонних организаций и обладающих профессиональными знаниями, навыками и опытом в сфере, с</w:t>
      </w:r>
      <w:r>
        <w:rPr>
          <w:sz w:val="24"/>
          <w:szCs w:val="24"/>
        </w:rPr>
        <w:t xml:space="preserve">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экзамен, возглавляемая главным экспертом. Главный эксперт организует и контролирует </w:t>
      </w:r>
      <w:r>
        <w:rPr>
          <w:sz w:val="24"/>
          <w:szCs w:val="24"/>
        </w:rPr>
        <w:t xml:space="preserve">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 экспертной группы утверждается руководителем образовательной организации. Количество экспертов, участвующих в оценке демонстрационного экзамена по специальности </w:t>
      </w:r>
      <w:r>
        <w:rPr>
          <w:sz w:val="24"/>
          <w:szCs w:val="24"/>
        </w:rPr>
        <w:t xml:space="preserve">38.02.04 «Коммерция (по отраслям)</w:t>
      </w:r>
      <w:r>
        <w:rPr>
          <w:sz w:val="24"/>
          <w:szCs w:val="24"/>
        </w:rPr>
        <w:t xml:space="preserve">» –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человека.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день проведения демонстрационного экзамена в центре проведения экзамена присутствуют: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руководитель (уполномоченный представитель) организации, на базе которой организован центр проведения экзамена;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не менее одного члена ГЭК, не считая членов экспертной группы;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члены экспертной группы;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главный эксперт;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представители организаций-партнеров (по согласованию с образовательной организацией);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выпускники;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ж) технический эксперт;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отсутствия в день проведения демонст</w:t>
      </w:r>
      <w:r>
        <w:rPr>
          <w:sz w:val="24"/>
          <w:szCs w:val="24"/>
        </w:rPr>
        <w:t xml:space="preserve">рационного экзамена в центре проведения экзамена вышеперечисленных лиц, решение о проведении демонстрационного экзамена принимается главным экспертом, о чём главным экспертом вносится соответствующая запись в протокол проведения демонстрационного экзамена.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 – Распределение баллов по критериям оценивания</w:t>
      </w:r>
      <w:r>
        <w:rPr>
          <w:sz w:val="24"/>
          <w:szCs w:val="24"/>
        </w:rPr>
      </w:r>
    </w:p>
    <w:tbl>
      <w:tblPr>
        <w:tblStyle w:val="730"/>
        <w:tblW w:w="9606" w:type="dxa"/>
        <w:tblBorders/>
        <w:tblLayout w:type="fixed"/>
        <w:tblLook w:val="04A0" w:firstRow="1" w:lastRow="0" w:firstColumn="1" w:lastColumn="0" w:noHBand="0" w:noVBand="1"/>
      </w:tblPr>
      <w:tblGrid>
        <w:gridCol w:w="808"/>
        <w:gridCol w:w="3742"/>
        <w:gridCol w:w="3780"/>
        <w:gridCol w:w="1276"/>
      </w:tblGrid>
      <w:tr>
        <w:trPr>
          <w:trHeight w:val="276"/>
        </w:trPr>
        <w:tc>
          <w:tcPr>
            <w:tcBorders/>
            <w:tcW w:w="8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4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задания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(вид деятельности, вид профессиональной деятельности)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Критерий оценивания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Баллы</w:t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8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управление торгово-сбытовой деятельностью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установлении контактов с деловыми партнерами, заключение договоров и контроль их выполнения, предъявление претензий и санкций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12,00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своем участке работы управление товарными запасами и потоками, организация работы на складе, размещение товарных запасов на хранение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8,00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Эксплуатация торгово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технологического оборудования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17,00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современных средств поиска, анализа и интерпретации информации и </w:t>
            </w:r>
            <w:r>
              <w:rPr>
                <w:sz w:val="24"/>
                <w:szCs w:val="24"/>
              </w:rPr>
              <w:t xml:space="preserve">информационных технологий для выполнения задач профессиональной деятельности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4,00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экономической и маркетинговой деятельности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 целесообразности использования и применения маркетинговых коммуникаций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4,00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проведении маркетинговых исследований рынка, разработки и реализации маркетинговых решений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3,00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основных экономических показателей работы организации, цен, заработной платы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83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50,00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осуществить перевод полученного количества баллов в оценки «отлично», «хорошо», «удовлетворительно», «неудовлетворительно».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4.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 – Перевод баллов в оценку</w:t>
      </w:r>
      <w:r>
        <w:rPr>
          <w:sz w:val="24"/>
          <w:szCs w:val="24"/>
        </w:rPr>
      </w:r>
    </w:p>
    <w:tbl>
      <w:tblPr>
        <w:tblStyle w:val="730"/>
        <w:tblW w:w="9495" w:type="dxa"/>
        <w:tblBorders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>
        <w:trPr/>
        <w:tc>
          <w:tcPr>
            <w:tcBorders/>
            <w:tcW w:w="36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"2"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"3"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"4"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"5"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6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Отношение полученного количества баллов к максимально возможному (в процентах)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0,00% - 24,99%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25,00% -39,99%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40,00% - 74,99%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75,00% - 100,00%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получаем следующее распределение баллов.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5 – Перевод баллов в оценку в соответствии с КОД </w:t>
      </w:r>
      <w:r>
        <w:rPr>
          <w:sz w:val="24"/>
          <w:szCs w:val="24"/>
        </w:rPr>
      </w:r>
    </w:p>
    <w:tbl>
      <w:tblPr>
        <w:tblStyle w:val="730"/>
        <w:tblW w:w="9495" w:type="dxa"/>
        <w:tblBorders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ГИА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«3»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«4»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«5»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баллов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– </w:t>
            </w:r>
            <w:r>
              <w:rPr>
                <w:sz w:val="24"/>
                <w:szCs w:val="24"/>
              </w:rPr>
              <w:t xml:space="preserve">12,49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12,5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19,99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37,49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37,5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выставлении баллов присутствует член ГЭК, не входящий в экспертную группу, присутствие других лиц запрещено.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Статус победителя, призёра финала чемпионата по профессиональному мастерству «Профессионалы» и финала чемпионата высоких технологий по профилю осв</w:t>
      </w:r>
      <w:r>
        <w:rPr>
          <w:sz w:val="24"/>
          <w:szCs w:val="24"/>
        </w:rPr>
        <w:t xml:space="preserve">аиваемой образовательной программы среднего профессионального образования засчитывается выпускнику в качестве оценки «отлично» по демонстрационному экзамену в рамках проведения ГИА по данной образовательной программе среднего профессионального образования.</w:t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 Оценка </w:t>
      </w:r>
      <w:r>
        <w:rPr>
          <w:b/>
          <w:sz w:val="24"/>
          <w:szCs w:val="24"/>
        </w:rPr>
        <w:t xml:space="preserve">дипломного проекта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работы</w:t>
      </w:r>
      <w:r>
        <w:rPr>
          <w:b/>
          <w:sz w:val="24"/>
          <w:szCs w:val="24"/>
        </w:rPr>
        <w:t xml:space="preserve">)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4.2.1 Критерии оценки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соответствие названия работы ее содержанию, четкая целевая направленность;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логическая последовательность изложения материала;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необходимая глубина исследования и убедительность аргументации;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конкретность представления практических результатов работы;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соответствие оформления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требованиям ГОСТ Р 705 -2008 и методическим рекомендациям по оформлению выпускных квалификационных работ.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4.2.2 Критерии оценки защиты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четкость и грамотность доклада;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четкость, внятность, глубина ответов на вопросы присутствующих на заседании ГАК;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использование технических средств для сопровождения доклада.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4.2.3 Определение окончательной оценки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определении окончательной оценки за защиту дипломного проекта (работы) учитываются: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доклад выпускника по каждому разделу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ответы на вопросы;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оценка рецензента;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отзыв руководителя.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«Отлично» выставляется за следующ</w:t>
      </w:r>
      <w:r>
        <w:rPr>
          <w:sz w:val="24"/>
          <w:szCs w:val="24"/>
        </w:rPr>
        <w:t xml:space="preserve">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дипломн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проект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</w:t>
      </w:r>
      <w:r>
        <w:rPr>
          <w:sz w:val="24"/>
          <w:szCs w:val="24"/>
        </w:rPr>
        <w:t xml:space="preserve">у)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работа носит исследовательский характер, содержит грамотно изложенную теоретическую базу, глубокий анализ проблемы, характеризуется логичным, последовательным изложением материала с соответствующими выводами и обоснованными предложениями;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имеет положительные отзывы руководителя и рецензента;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защите работы студент показывает глубокие</w:t>
      </w:r>
      <w:r>
        <w:rPr>
          <w:sz w:val="24"/>
          <w:szCs w:val="24"/>
        </w:rPr>
        <w:t xml:space="preserve"> знания вопросов темы, свободно оперирует данными исследования, вносит обоснованные предложения, во время доклада использует презентацию и наглядные пособия (таблицы, схемы, графики и т. п.) или раздаточный материал, легко отвечает на поставленные вопросы.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«Хорошо» выставляется за </w:t>
      </w:r>
      <w:bookmarkStart w:id="9" w:name="_Hlk213945002"/>
      <w:r>
        <w:rPr>
          <w:sz w:val="24"/>
          <w:szCs w:val="24"/>
        </w:rPr>
        <w:t xml:space="preserve">следующ</w:t>
      </w:r>
      <w:r>
        <w:rPr>
          <w:sz w:val="24"/>
          <w:szCs w:val="24"/>
        </w:rPr>
        <w:t xml:space="preserve">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дипломн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проект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</w:t>
      </w:r>
      <w:r>
        <w:rPr>
          <w:sz w:val="24"/>
          <w:szCs w:val="24"/>
        </w:rPr>
        <w:t xml:space="preserve">у)</w:t>
      </w:r>
      <w:bookmarkEnd w:id="9"/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раб</w:t>
      </w:r>
      <w:r>
        <w:rPr>
          <w:sz w:val="24"/>
          <w:szCs w:val="24"/>
        </w:rPr>
        <w:t xml:space="preserve">ота носит исследовательский характер, содержит грамотно изложенную теоретическую базу, достаточно подробный анализ проблемы, характеризуется последовательным изложением материала с соответствующими выводами, однако с не вполне обоснованными предложениями;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имеет положительный отзыв руководителя и рецензента;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защите студент показы</w:t>
      </w:r>
      <w:r>
        <w:rPr>
          <w:sz w:val="24"/>
          <w:szCs w:val="24"/>
        </w:rPr>
        <w:t xml:space="preserve">вает знания вопросов темы, оперирует данными исследования, вносит предложения, во время доклада использует презентацию и наглядные пособия (таблицы, схемы, графики и т. п.) или раздаточный материал, без особых затруднений отвечает на поставленные вопросы.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«Удовлетворительно» выставляется за </w:t>
      </w:r>
      <w:r>
        <w:rPr>
          <w:sz w:val="24"/>
          <w:szCs w:val="24"/>
        </w:rPr>
        <w:t xml:space="preserve">следующ</w:t>
      </w:r>
      <w:r>
        <w:rPr>
          <w:sz w:val="24"/>
          <w:szCs w:val="24"/>
        </w:rPr>
        <w:t xml:space="preserve">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дипломн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проект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</w:t>
      </w:r>
      <w:r>
        <w:rPr>
          <w:sz w:val="24"/>
          <w:szCs w:val="24"/>
        </w:rPr>
        <w:t xml:space="preserve">у)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носит исследовательский характер, содержит теоретическую главу, базируется на практическом материале, но отличается поверхностным анализом проблемы, в ней просматривается непоследовательность изложения материала, представлены необоснованные предложения;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отзывах руководителя и рецензента имеются замечания по содержанию работы и методике анализа;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защите студент проявляет неуверенность, показывает слабое знание вопросов </w:t>
      </w:r>
      <w:r>
        <w:rPr>
          <w:sz w:val="24"/>
          <w:szCs w:val="24"/>
        </w:rPr>
        <w:t xml:space="preserve">темы, не дает полного, аргументированного ответа на заданные вопросы.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«Неудовлетворительно» выставляется за </w:t>
      </w:r>
      <w:r>
        <w:rPr>
          <w:sz w:val="24"/>
          <w:szCs w:val="24"/>
        </w:rPr>
        <w:t xml:space="preserve">следующ</w:t>
      </w:r>
      <w:r>
        <w:rPr>
          <w:sz w:val="24"/>
          <w:szCs w:val="24"/>
        </w:rPr>
        <w:t xml:space="preserve">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дипломн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проект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</w:t>
      </w:r>
      <w:r>
        <w:rPr>
          <w:sz w:val="24"/>
          <w:szCs w:val="24"/>
        </w:rPr>
        <w:t xml:space="preserve">у)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носит исследовательского характера, не содержит анализа проблемы, не отвечает требованиям, изложенным в методических указаниях;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имеет выводов либо они носят декларативный характер;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отзывах руководителя и рецензента имеются существенные критические замечания;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защите студент затрудняется отвечать на поставленные вопросы по теме, не знает теории вопроса, при ответе допускает существенные ошибки, к защите не подготовлены презентация, наглядные пособия или раздаточный материал.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оценка защиты приним</w:t>
      </w:r>
      <w:r>
        <w:rPr>
          <w:sz w:val="24"/>
          <w:szCs w:val="24"/>
        </w:rPr>
        <w:t xml:space="preserve">ается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4.3 Общая оценка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оценка ГИА выставляется по результатам сдачи демонстрационного экзамена и защиты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Решения ГЭК приним</w:t>
      </w:r>
      <w:r>
        <w:rPr>
          <w:sz w:val="24"/>
          <w:szCs w:val="24"/>
        </w:rPr>
        <w:t xml:space="preserve">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ГИА составляется отчет по итогам работы государственной экзаменационной комиссии за подписью председателя ГЭК.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/>
      <w:bookmarkStart w:id="10" w:name="_Hlk148949276"/>
      <w:r>
        <w:rPr>
          <w:b/>
          <w:sz w:val="24"/>
          <w:szCs w:val="24"/>
        </w:rPr>
        <w:t xml:space="preserve">5 ПОРЯДОК АПЕЛЛЯЦИИ И ПЕРЕСДАЧИ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 Порядок подачи и рассмотрения апелляций</w:t>
      </w:r>
      <w:r>
        <w:rPr>
          <w:b/>
          <w:bCs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По результатам государственной итоговой аттестации, проводимой с применением механизма демонстрационного экзамена или защиты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, выпускник имеет право подать в апелляционную комиссию письменную апелляцию о нарушении, по его мнению, установленного порядка проведения государственной итоговой аттестации и (или) несогласии с ее результатами. </w:t>
      </w:r>
      <w:r>
        <w:rPr>
          <w:color w:val="ff0000"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подается лично выпускником в апелляционную комиссию колледжа.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Апелляция о нарушении порядка проведения итоговой аттестации в форме демонстрационного экзамена подается непосредственно в день проведения до выхода их центра проведения экзамена. Апелляция о нарушении порядка проведения итоговой аттестации в форме защиты </w:t>
      </w:r>
      <w:r>
        <w:rPr>
          <w:sz w:val="24"/>
          <w:szCs w:val="24"/>
        </w:rPr>
        <w:t xml:space="preserve">дипломного проекта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)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подается непосредственно в день проведения защиты.</w:t>
      </w:r>
      <w:r>
        <w:rPr>
          <w:color w:val="ff0000"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о несогласии с результатами ГИА подается не позднее следующего рабочего дня после объявления результатов ГИА.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рассматривается апелляционной комиссией не позднее трех рабочих дней с момента ее поступления.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 апелляционной комиссии утверждается образовательной организацией одновременно с утверждением состава ГЭК. Апелляционная комиссия состоит из </w:t>
      </w:r>
      <w:r>
        <w:rPr>
          <w:sz w:val="24"/>
          <w:szCs w:val="24"/>
        </w:rPr>
        <w:t xml:space="preserve">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</w:t>
      </w:r>
      <w:r>
        <w:rPr>
          <w:sz w:val="24"/>
          <w:szCs w:val="24"/>
        </w:rPr>
        <w:t xml:space="preserve">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</w:t>
      </w:r>
      <w:r>
        <w:rPr>
          <w:sz w:val="24"/>
          <w:szCs w:val="24"/>
        </w:rPr>
        <w:t xml:space="preserve">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</w:t>
      </w:r>
      <w:r>
        <w:rPr>
          <w:sz w:val="24"/>
          <w:szCs w:val="24"/>
        </w:rPr>
        <w:t xml:space="preserve">проведении ГИА в форме демонстрационного экзамена. 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r>
        <w:rPr>
          <w:sz w:val="24"/>
          <w:szCs w:val="24"/>
        </w:rPr>
        <w:t xml:space="preserve">конференц-связи</w:t>
      </w:r>
      <w:r>
        <w:rPr>
          <w:sz w:val="24"/>
          <w:szCs w:val="24"/>
        </w:rPr>
        <w:t xml:space="preserve">, а равно посредством предоставления письменных пояснений по поставленным апелляционной комиссией вопросам.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Выпускник, подавший апелляцию, имеет право присутствовать при рассмотрении апелляции.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Рассмотрение апелляции не является пересдачей ГИА.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отклонении апелляции, если изложенные в ней сведения о нарушениях Порядка не подтвердились и (или) не повлияли на результат ГИА;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удовлетворении апелляции, если изложенные в ней сведения о допущенных нарушениях Порядка подтвердились и повлияли на результат ГИА.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</w:t>
      </w:r>
      <w:r>
        <w:rPr>
          <w:sz w:val="24"/>
          <w:szCs w:val="24"/>
        </w:rPr>
        <w:t xml:space="preserve">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</w:t>
      </w:r>
      <w:r>
        <w:rPr>
          <w:sz w:val="24"/>
          <w:szCs w:val="24"/>
        </w:rPr>
        <w:t xml:space="preserve">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рассмотрения апелля</w:t>
      </w:r>
      <w:r>
        <w:rPr>
          <w:sz w:val="24"/>
          <w:szCs w:val="24"/>
        </w:rPr>
        <w:t xml:space="preserve">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рассмотрения апелляции о несогласии </w:t>
      </w:r>
      <w:r>
        <w:rPr>
          <w:sz w:val="24"/>
          <w:szCs w:val="24"/>
        </w:rPr>
        <w:t xml:space="preserve">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рассмотрения апелляции о несогласии с результатами ГИА апелляционная комиссия принимает решение об отклонении апелляции и сохранении </w:t>
      </w:r>
      <w:r>
        <w:rPr>
          <w:sz w:val="24"/>
          <w:szCs w:val="24"/>
        </w:rPr>
        <w:t xml:space="preserve">результата ГИА либо об удовлетворении апелляции и выставлении иного результата ГИА. Решение апелляционной к</w:t>
      </w:r>
      <w:r>
        <w:rPr>
          <w:sz w:val="24"/>
          <w:szCs w:val="24"/>
        </w:rPr>
        <w:t xml:space="preserve">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апелляционной комиссии является окончательным и пересмотру не подлежит.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Порядок пересдачи Государственной итоговой аттестации</w:t>
      </w:r>
      <w:r>
        <w:rPr>
          <w:b/>
          <w:bCs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досрочного завершения ГИА выпускником по н</w:t>
      </w:r>
      <w:r>
        <w:rPr>
          <w:sz w:val="24"/>
          <w:szCs w:val="24"/>
        </w:rPr>
        <w:t xml:space="preserve">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Выпускникам, не прошедшим ГИА по уважительной причине, в том числе не явившимся по уважительной причине для прохождения одного из аттестационных ис</w:t>
      </w:r>
      <w:r>
        <w:rPr>
          <w:sz w:val="24"/>
          <w:szCs w:val="24"/>
        </w:rPr>
        <w:t xml:space="preserve">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Выпускники, не прошедшие ГИА по неуважительной причине, в том числе не явившиеся для прохождени</w:t>
      </w:r>
      <w:r>
        <w:rPr>
          <w:sz w:val="24"/>
          <w:szCs w:val="24"/>
        </w:rPr>
        <w:t xml:space="preserve">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</w:t>
      </w:r>
      <w:r>
        <w:rPr>
          <w:sz w:val="24"/>
          <w:szCs w:val="24"/>
        </w:rPr>
        <w:t xml:space="preserve">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  <w:bookmarkEnd w:id="10"/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28"/>
        <w:pBdr/>
        <w:spacing/>
        <w:ind w:firstLine="709"/>
        <w:jc w:val="right"/>
        <w:rPr>
          <w:b/>
        </w:rPr>
      </w:pPr>
      <w:r>
        <w:rPr>
          <w:b/>
        </w:rPr>
        <w:t xml:space="preserve">Приложение 1</w:t>
      </w:r>
      <w:r>
        <w:rPr>
          <w:b/>
        </w:rPr>
      </w:r>
    </w:p>
    <w:p>
      <w:pPr>
        <w:pStyle w:val="728"/>
        <w:pBdr/>
        <w:spacing/>
        <w:ind w:firstLine="709"/>
        <w:jc w:val="right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line="360" w:lineRule="auto"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Примерная тематика выпускных квалификационных работ</w:t>
      </w:r>
      <w:r>
        <w:rPr>
          <w:b/>
          <w:sz w:val="24"/>
          <w:szCs w:val="24"/>
        </w:rPr>
      </w:r>
    </w:p>
    <w:p>
      <w:pPr>
        <w:pBdr/>
        <w:spacing w:line="360" w:lineRule="auto"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</w:rPr>
        <w:t xml:space="preserve">1.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Организация и технология товароснабжения</w:t>
      </w:r>
      <w:r>
        <w:rPr>
          <w:rFonts w:eastAsiaTheme="minorHAnsi"/>
          <w:sz w:val="24"/>
          <w:szCs w:val="24"/>
          <w:lang w:eastAsia="en-US"/>
        </w:rPr>
        <w:t xml:space="preserve"> 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торговой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о</w:t>
      </w:r>
      <w:r>
        <w:rPr>
          <w:rFonts w:eastAsiaTheme="minorHAnsi"/>
          <w:sz w:val="24"/>
          <w:szCs w:val="24"/>
          <w:lang w:eastAsia="en-US"/>
        </w:rPr>
        <w:t xml:space="preserve">рганизации</w:t>
      </w:r>
      <w:r>
        <w:rPr>
          <w:rFonts w:eastAsiaTheme="minorHAnsi"/>
          <w:sz w:val="24"/>
          <w:szCs w:val="24"/>
          <w:lang w:eastAsia="en-US"/>
        </w:rPr>
        <w:t xml:space="preserve"> и пути их совершенствования.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Совершенствование сбытовой деятельности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в </w:t>
      </w:r>
      <w:r>
        <w:rPr>
          <w:rFonts w:eastAsiaTheme="minorHAnsi"/>
          <w:sz w:val="24"/>
          <w:szCs w:val="24"/>
          <w:lang w:eastAsia="en-US"/>
        </w:rPr>
        <w:t xml:space="preserve">торговой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организации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с использованием информационных технологий.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Организация сбытовой сети.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 Формирование стратегического товарного ассортимента</w:t>
      </w:r>
      <w:r>
        <w:rPr>
          <w:rFonts w:eastAsiaTheme="minorHAnsi"/>
          <w:sz w:val="24"/>
          <w:szCs w:val="24"/>
          <w:lang w:eastAsia="en-US"/>
        </w:rPr>
        <w:t xml:space="preserve"> 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торговой организации.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 Стимулирование сбыта продукции </w:t>
      </w:r>
      <w:r>
        <w:rPr>
          <w:rFonts w:eastAsiaTheme="minorHAnsi"/>
          <w:sz w:val="24"/>
          <w:szCs w:val="24"/>
          <w:lang w:eastAsia="en-US"/>
        </w:rPr>
        <w:t xml:space="preserve">в торговой организации</w:t>
      </w:r>
      <w:r>
        <w:rPr>
          <w:rFonts w:eastAsiaTheme="minorHAnsi"/>
          <w:sz w:val="24"/>
          <w:szCs w:val="24"/>
          <w:lang w:eastAsia="en-US"/>
        </w:rPr>
        <w:t xml:space="preserve">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6. Совершенствование системы продаж продукции </w:t>
      </w:r>
      <w:r>
        <w:rPr>
          <w:rFonts w:eastAsiaTheme="minorHAnsi"/>
          <w:sz w:val="24"/>
          <w:szCs w:val="24"/>
          <w:lang w:eastAsia="en-US"/>
        </w:rPr>
        <w:t xml:space="preserve">в торговой организации.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7. Формирование портфеля заказов </w:t>
      </w:r>
      <w:r>
        <w:rPr>
          <w:rFonts w:eastAsiaTheme="minorHAnsi"/>
          <w:sz w:val="24"/>
          <w:szCs w:val="24"/>
          <w:lang w:eastAsia="en-US"/>
        </w:rPr>
        <w:t xml:space="preserve">в торговой организации</w:t>
      </w:r>
      <w:r>
        <w:rPr>
          <w:rFonts w:eastAsiaTheme="minorHAnsi"/>
          <w:sz w:val="24"/>
          <w:szCs w:val="24"/>
          <w:lang w:eastAsia="en-US"/>
        </w:rPr>
        <w:t xml:space="preserve">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8. Создание системы мониторинга и оценки стоимости бренда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т</w:t>
      </w:r>
      <w:r>
        <w:rPr>
          <w:rFonts w:eastAsiaTheme="minorHAnsi"/>
          <w:sz w:val="24"/>
          <w:szCs w:val="24"/>
          <w:lang w:eastAsia="en-US"/>
        </w:rPr>
        <w:t xml:space="preserve">орговой организации</w:t>
      </w:r>
      <w:r>
        <w:rPr>
          <w:rFonts w:eastAsiaTheme="minorHAnsi"/>
          <w:sz w:val="24"/>
          <w:szCs w:val="24"/>
          <w:lang w:eastAsia="en-US"/>
        </w:rPr>
        <w:t xml:space="preserve">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9. Совершенствование предпринимательской деятельности </w:t>
      </w:r>
      <w:r>
        <w:rPr>
          <w:rFonts w:eastAsiaTheme="minorHAnsi"/>
          <w:sz w:val="24"/>
          <w:szCs w:val="24"/>
          <w:lang w:eastAsia="en-US"/>
        </w:rPr>
        <w:t xml:space="preserve">торговой организации</w:t>
      </w:r>
      <w:r>
        <w:rPr>
          <w:rFonts w:eastAsiaTheme="minorHAnsi"/>
          <w:sz w:val="24"/>
          <w:szCs w:val="24"/>
          <w:lang w:eastAsia="en-US"/>
        </w:rPr>
        <w:t xml:space="preserve"> с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помощью аутсорсинга.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10. Разработка антикризисной стратегии в условиях современной экономики</w:t>
      </w:r>
      <w:r>
        <w:rPr>
          <w:rFonts w:eastAsiaTheme="minorHAnsi"/>
          <w:sz w:val="24"/>
          <w:szCs w:val="24"/>
          <w:lang w:eastAsia="en-US"/>
        </w:rPr>
        <w:t xml:space="preserve">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11. Бизнес-план вывода на рынок нового вида </w:t>
      </w:r>
      <w:r>
        <w:rPr>
          <w:rFonts w:eastAsiaTheme="minorHAnsi"/>
          <w:sz w:val="24"/>
          <w:szCs w:val="24"/>
          <w:lang w:eastAsia="en-US"/>
        </w:rPr>
        <w:t xml:space="preserve">товара</w:t>
      </w:r>
      <w:r>
        <w:rPr>
          <w:rFonts w:eastAsiaTheme="minorHAnsi"/>
          <w:sz w:val="24"/>
          <w:szCs w:val="24"/>
          <w:lang w:eastAsia="en-US"/>
        </w:rPr>
        <w:t xml:space="preserve">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12.  Разработка бизнес-плана по </w:t>
      </w:r>
      <w:r>
        <w:rPr>
          <w:rFonts w:eastAsiaTheme="minorHAnsi"/>
          <w:sz w:val="24"/>
          <w:szCs w:val="24"/>
          <w:lang w:eastAsia="en-US"/>
        </w:rPr>
        <w:t xml:space="preserve">созданию торговой организации.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13. </w:t>
      </w:r>
      <w:r>
        <w:rPr>
          <w:rFonts w:eastAsiaTheme="minorHAnsi"/>
          <w:sz w:val="24"/>
          <w:szCs w:val="24"/>
          <w:lang w:eastAsia="en-US"/>
        </w:rPr>
        <w:t xml:space="preserve">Оптимизация налогообложения </w:t>
      </w:r>
      <w:r>
        <w:rPr>
          <w:rFonts w:eastAsiaTheme="minorHAnsi"/>
          <w:sz w:val="24"/>
          <w:szCs w:val="24"/>
          <w:lang w:eastAsia="en-US"/>
        </w:rPr>
        <w:t xml:space="preserve">в организации</w:t>
      </w:r>
      <w:r>
        <w:rPr>
          <w:rFonts w:eastAsiaTheme="minorHAnsi"/>
          <w:sz w:val="24"/>
          <w:szCs w:val="24"/>
          <w:lang w:eastAsia="en-US"/>
        </w:rPr>
        <w:t xml:space="preserve">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14. Применение логистических принципов для совершенствования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товародвижения </w:t>
      </w:r>
      <w:r>
        <w:rPr>
          <w:rFonts w:eastAsiaTheme="minorHAnsi"/>
          <w:sz w:val="24"/>
          <w:szCs w:val="24"/>
          <w:lang w:eastAsia="en-US"/>
        </w:rPr>
        <w:t xml:space="preserve">в организации</w:t>
      </w:r>
      <w:r>
        <w:rPr>
          <w:rFonts w:eastAsiaTheme="minorHAnsi"/>
          <w:sz w:val="24"/>
          <w:szCs w:val="24"/>
          <w:lang w:eastAsia="en-US"/>
        </w:rPr>
        <w:t xml:space="preserve">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15. Разработка рекламной компании.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16. Совершенствование рекламной деятельности </w:t>
      </w:r>
      <w:r>
        <w:rPr>
          <w:rFonts w:eastAsiaTheme="minorHAnsi"/>
          <w:sz w:val="24"/>
          <w:szCs w:val="24"/>
          <w:lang w:eastAsia="en-US"/>
        </w:rPr>
        <w:t xml:space="preserve">торговой организации.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17. Организация коммерческой деятельности рекламного отдела.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18. Разработка и внедрение нового бренда рекламной компании.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19. Анализ конкурентоспособности </w:t>
      </w:r>
      <w:r>
        <w:rPr>
          <w:rFonts w:eastAsiaTheme="minorHAnsi"/>
          <w:sz w:val="24"/>
          <w:szCs w:val="24"/>
          <w:lang w:eastAsia="en-US"/>
        </w:rPr>
        <w:t xml:space="preserve">организации</w:t>
      </w:r>
      <w:r>
        <w:rPr>
          <w:rFonts w:eastAsiaTheme="minorHAnsi"/>
          <w:sz w:val="24"/>
          <w:szCs w:val="24"/>
          <w:lang w:eastAsia="en-US"/>
        </w:rPr>
        <w:t xml:space="preserve"> и пути ее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</w:t>
      </w:r>
      <w:r>
        <w:rPr>
          <w:rFonts w:eastAsiaTheme="minorHAnsi"/>
          <w:sz w:val="24"/>
          <w:szCs w:val="24"/>
          <w:lang w:eastAsia="en-US"/>
        </w:rPr>
        <w:t xml:space="preserve">овышения.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20. Экономико-организационные вопросы формирования систем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информационно-логистического обеспечения</w:t>
      </w:r>
      <w:r>
        <w:rPr>
          <w:rFonts w:eastAsiaTheme="minorHAnsi"/>
          <w:sz w:val="24"/>
          <w:szCs w:val="24"/>
          <w:lang w:eastAsia="en-US"/>
        </w:rPr>
        <w:t xml:space="preserve">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21.  Совершенствование системы управления кадрами </w:t>
      </w:r>
      <w:r>
        <w:rPr>
          <w:rFonts w:eastAsiaTheme="minorHAnsi"/>
          <w:sz w:val="24"/>
          <w:szCs w:val="24"/>
          <w:lang w:eastAsia="en-US"/>
        </w:rPr>
        <w:t xml:space="preserve">организации</w:t>
      </w:r>
      <w:r>
        <w:rPr>
          <w:rFonts w:eastAsiaTheme="minorHAnsi"/>
          <w:sz w:val="24"/>
          <w:szCs w:val="24"/>
          <w:lang w:eastAsia="en-US"/>
        </w:rPr>
        <w:t xml:space="preserve">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22. Формирование товарного ассортимента </w:t>
      </w:r>
      <w:r>
        <w:rPr>
          <w:rFonts w:eastAsiaTheme="minorHAnsi"/>
          <w:sz w:val="24"/>
          <w:szCs w:val="24"/>
          <w:lang w:eastAsia="en-US"/>
        </w:rPr>
        <w:t xml:space="preserve">в организации</w:t>
      </w:r>
      <w:r>
        <w:rPr>
          <w:rFonts w:eastAsiaTheme="minorHAnsi"/>
          <w:sz w:val="24"/>
          <w:szCs w:val="24"/>
          <w:lang w:eastAsia="en-US"/>
        </w:rPr>
        <w:t xml:space="preserve">.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/>
        <w: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23. Совершенствование системы контроля качества реа</w:t>
      </w:r>
      <w:r>
        <w:rPr>
          <w:rFonts w:eastAsiaTheme="minorHAnsi"/>
          <w:sz w:val="24"/>
          <w:szCs w:val="24"/>
          <w:lang w:eastAsia="en-US"/>
        </w:rPr>
        <w:t xml:space="preserve">лизуемых товаров. 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360" w:lineRule="auto"/>
        <w:ind/>
        <w:jc w:val="right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Приложение 2</w:t>
      </w:r>
      <w:r>
        <w:rPr>
          <w:rFonts w:eastAsia="Times New Roman"/>
          <w:b/>
          <w:sz w:val="24"/>
          <w:szCs w:val="24"/>
        </w:rPr>
      </w:r>
    </w:p>
    <w:p>
      <w:pPr>
        <w:pBdr/>
        <w:spacing/>
        <w:ind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Примерное задание для демонстрационного экзамена 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комплекту оценочной документации по специальности 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38.02.04 «Коммерция (по отраслям)», 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менеджер по продажам, </w:t>
      </w:r>
      <w:r>
        <w:rPr>
          <w:b/>
          <w:sz w:val="24"/>
          <w:szCs w:val="24"/>
        </w:rPr>
        <w:t xml:space="preserve">базовый  уровень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Модуль 1. Организация и управление торгово-сбытовой деятельностью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Используя специализированную программу для автоматизации оперативных и управленческих процессов в торговой организации или программное обеспечение для офисной работы, справочно-правовые системы необходимо: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Разработать Договор поставки товаров и спецификацию к договору.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Оформить результаты приёмки товаров по количеству и качеству в соответствии с товарно-сопроводительными документами (унифицированная форма № ТОРГ-1).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 Добавить принятые товары в программу для автоматизации оперативных и управленческих</w:t>
      </w:r>
      <w:r>
        <w:rPr>
          <w:rFonts w:eastAsia="Times New Roman"/>
          <w:sz w:val="24"/>
          <w:szCs w:val="24"/>
        </w:rPr>
        <w:t xml:space="preserve"> процессов торгового предприятия для цели их дальнейшей розничной продажи с использованием функций и возможностей торгово-технологического оборудования. При этом внести следующие данные: наименование и другие отличительные признаки (бренд, объём, состав и </w:t>
      </w:r>
      <w:r>
        <w:rPr>
          <w:rFonts w:eastAsia="Times New Roman"/>
          <w:sz w:val="24"/>
          <w:szCs w:val="24"/>
        </w:rPr>
        <w:t xml:space="preserve">т.д</w:t>
      </w:r>
      <w:r>
        <w:rPr>
          <w:rFonts w:eastAsia="Times New Roman"/>
          <w:sz w:val="24"/>
          <w:szCs w:val="24"/>
        </w:rPr>
        <w:t xml:space="preserve">), код товара, штрих-код, артикул, количество принятого товара, установить цену.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 Сформировать: прайс-лист по всем товарам, ценники на товар, ведомость по товарам на складах, карточки расчетов с поставщиками.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 Выполненные задания сохранить в электронном варианте сформировав на рабочем столе папку с № участника.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Необходимые приложения: данные для выполнения задания модуля предложены в приложении 1 к образцу задания.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Необходимые приложения: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Прил_1_ОЗ_КОД 38.02.04-1-2026-М1.docx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Инструкции для ГЭ: главный эксперт через флэш накопитель передаёт выполненные задания участников демонстрационного экзамена экспертам для оценивания.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Модуль 2. Организация и проведение экономической и маркетинговой деятельности</w:t>
      </w:r>
      <w:r>
        <w:rPr>
          <w:rFonts w:eastAsia="Times New Roman"/>
          <w:sz w:val="24"/>
          <w:szCs w:val="24"/>
        </w:rPr>
        <w:t xml:space="preserve"> Используя специализированную программу для автоматизации оперативных и управленческих процессов в торговой организации или программное обеспечения для офисной работы, справочно-правовые системы необходимо: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Контроль выполнения заключенных договоров поставок с контрагентами.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Оформить факт оплаты поставщику безналичным способом за полученный товар.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 Оформить возврат поставщику (на основании Акта об установленном расхождении по количеству и качеству при приемке </w:t>
      </w:r>
      <w:r>
        <w:rPr>
          <w:rFonts w:eastAsia="Times New Roman"/>
          <w:sz w:val="24"/>
          <w:szCs w:val="24"/>
        </w:rPr>
        <w:t xml:space="preserve">товарноматериальных</w:t>
      </w:r>
      <w:r>
        <w:rPr>
          <w:rFonts w:eastAsia="Times New Roman"/>
          <w:sz w:val="24"/>
          <w:szCs w:val="24"/>
        </w:rPr>
        <w:t xml:space="preserve"> ценностей (форма N ТОРГ-2)), в связи с пересортицей (недостачей или излишки) товара.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 Отразить факт оплаты денежных средств от поставщика безналичным способом за возвращенный товар.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 Сформировать: ведомость по денежным расчётам с контрагентами.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 Составит</w:t>
      </w:r>
      <w:r>
        <w:rPr>
          <w:rFonts w:eastAsia="Times New Roman"/>
          <w:sz w:val="24"/>
          <w:szCs w:val="24"/>
        </w:rPr>
        <w:t xml:space="preserve">ь маркетинговый план с помощью текстового редактора по продвижению товаров в соответствии с бизнес-задачами организации: предложить конкретные маркетинговые мероприятия (рекламные акции, проекты, выставки и т.д.) обеспечивающие рост объема продаж товаров.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7. Выполненные задания сохранить в электронном варианте сформировав на рабочем столе папку с № участника.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Необходимые приложения: данные для выполнения задания модуля представлены в приложении 2 к образцу задания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Необходимые приложения: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Прил_2_ОЗ_КОД 38.02.04-1-2026-М2.docx 31 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Инструкции для ГЭ: главный эксперт через флэш накопитель передаёт выполненные задания участников демонстрационного экзамена экспертам для оценивания.</w:t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724"/>
        <w:pBdr/>
        <w:spacing w:before="66"/>
        <w:ind w:right="3"/>
        <w:jc w:val="right"/>
        <w:rPr>
          <w:rFonts w:ascii="Times New Roman" w:hAnsi="Times New Roman" w:eastAsia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lang w:eastAsia="en-US"/>
        </w:rPr>
        <w:t xml:space="preserve">Приложение 1 к образцу задания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lang w:eastAsia="en-US"/>
        </w:rPr>
      </w:r>
    </w:p>
    <w:p>
      <w:pPr>
        <w:pBdr/>
        <w:spacing w:before="66"/>
        <w:ind w:right="3"/>
        <w:jc w:val="center"/>
        <w:outlineLvl w:val="0"/>
        <w:rPr>
          <w:rFonts w:eastAsia="Times New Roman"/>
          <w:b/>
          <w:bCs/>
          <w:spacing w:val="-2"/>
          <w:sz w:val="24"/>
          <w:szCs w:val="24"/>
          <w:lang w:eastAsia="en-US"/>
        </w:rPr>
      </w:pPr>
      <w:r>
        <w:rPr>
          <w:rFonts w:eastAsia="Times New Roman"/>
          <w:b/>
          <w:bCs/>
          <w:sz w:val="24"/>
          <w:szCs w:val="24"/>
          <w:lang w:eastAsia="en-US"/>
        </w:rPr>
        <w:t xml:space="preserve">Данные к образцу задания модуля 1</w:t>
      </w:r>
      <w:r>
        <w:rPr>
          <w:rFonts w:eastAsia="Times New Roman"/>
          <w:b/>
          <w:bCs/>
          <w:spacing w:val="-2"/>
          <w:sz w:val="24"/>
          <w:szCs w:val="24"/>
          <w:lang w:eastAsia="en-US"/>
        </w:rPr>
      </w:r>
    </w:p>
    <w:p>
      <w:pPr>
        <w:pBdr/>
        <w:spacing w:before="66"/>
        <w:ind w:right="3"/>
        <w:jc w:val="center"/>
        <w:outlineLvl w:val="0"/>
        <w:rPr>
          <w:rFonts w:eastAsia="Times New Roman"/>
          <w:b/>
          <w:bCs/>
          <w:spacing w:val="-2"/>
          <w:sz w:val="24"/>
          <w:szCs w:val="24"/>
          <w:lang w:eastAsia="en-US"/>
        </w:rPr>
      </w:pPr>
      <w:r>
        <w:rPr>
          <w:rFonts w:eastAsia="Times New Roman"/>
          <w:b/>
          <w:bCs/>
          <w:spacing w:val="-2"/>
          <w:sz w:val="24"/>
          <w:szCs w:val="24"/>
          <w:lang w:eastAsia="en-US"/>
        </w:rPr>
      </w:r>
      <w:r>
        <w:rPr>
          <w:rFonts w:eastAsia="Times New Roman"/>
          <w:b/>
          <w:bCs/>
          <w:spacing w:val="-2"/>
          <w:sz w:val="24"/>
          <w:szCs w:val="24"/>
          <w:lang w:eastAsia="en-US"/>
        </w:rPr>
      </w:r>
    </w:p>
    <w:p>
      <w:pPr>
        <w:pBdr/>
        <w:spacing w:before="66"/>
        <w:ind w:right="3"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>
        <w:rPr>
          <w:rFonts w:eastAsia="Times New Roman"/>
          <w:b/>
          <w:bCs/>
          <w:spacing w:val="-2"/>
          <w:sz w:val="24"/>
          <w:szCs w:val="24"/>
          <w:lang w:eastAsia="en-US"/>
        </w:rPr>
        <w:t xml:space="preserve">ВЫПИСКА</w:t>
      </w:r>
      <w:r>
        <w:rPr>
          <w:rFonts w:eastAsia="Times New Roman"/>
          <w:b/>
          <w:bCs/>
          <w:sz w:val="24"/>
          <w:szCs w:val="24"/>
          <w:lang w:eastAsia="en-US"/>
        </w:rPr>
      </w:r>
    </w:p>
    <w:p>
      <w:pPr>
        <w:pBdr/>
        <w:spacing w:before="49"/>
        <w:ind w:right="1"/>
        <w:jc w:val="center"/>
        <w:rPr>
          <w:rFonts w:eastAsia="Times New Roman"/>
          <w:b/>
          <w:spacing w:val="-2"/>
          <w:sz w:val="24"/>
          <w:szCs w:val="22"/>
          <w:lang w:eastAsia="en-US"/>
        </w:rPr>
      </w:pPr>
      <w:r>
        <w:rPr>
          <w:rFonts w:eastAsia="Times New Roman"/>
          <w:b/>
          <w:sz w:val="24"/>
          <w:szCs w:val="22"/>
          <w:lang w:eastAsia="en-US"/>
        </w:rPr>
        <w:t xml:space="preserve">из</w:t>
      </w:r>
      <w:r>
        <w:rPr>
          <w:rFonts w:eastAsia="Times New Roman"/>
          <w:b/>
          <w:spacing w:val="-2"/>
          <w:sz w:val="24"/>
          <w:szCs w:val="22"/>
          <w:lang w:eastAsia="en-US"/>
        </w:rPr>
        <w:t xml:space="preserve"> </w:t>
      </w:r>
      <w:r>
        <w:rPr>
          <w:rFonts w:eastAsia="Times New Roman"/>
          <w:b/>
          <w:sz w:val="24"/>
          <w:szCs w:val="22"/>
          <w:lang w:eastAsia="en-US"/>
        </w:rPr>
        <w:t xml:space="preserve">Единого государственного реестра индивидуальных </w:t>
      </w:r>
      <w:r>
        <w:rPr>
          <w:rFonts w:eastAsia="Times New Roman"/>
          <w:b/>
          <w:spacing w:val="-2"/>
          <w:sz w:val="24"/>
          <w:szCs w:val="22"/>
          <w:lang w:eastAsia="en-US"/>
        </w:rPr>
        <w:t xml:space="preserve">предпринимателей</w:t>
      </w:r>
      <w:r>
        <w:rPr>
          <w:rFonts w:eastAsia="Times New Roman"/>
          <w:b/>
          <w:spacing w:val="-2"/>
          <w:sz w:val="24"/>
          <w:szCs w:val="22"/>
          <w:lang w:eastAsia="en-US"/>
        </w:rPr>
      </w:r>
    </w:p>
    <w:p>
      <w:pPr>
        <w:pBdr/>
        <w:spacing w:before="49"/>
        <w:ind w:right="1"/>
        <w:jc w:val="center"/>
        <w:rPr>
          <w:rFonts w:eastAsia="Times New Roman"/>
          <w:b/>
          <w:sz w:val="24"/>
          <w:szCs w:val="22"/>
          <w:lang w:eastAsia="en-US"/>
        </w:rPr>
      </w:pPr>
      <w:r>
        <w:rPr>
          <w:rFonts w:eastAsia="Times New Roman"/>
          <w:b/>
          <w:sz w:val="24"/>
          <w:szCs w:val="22"/>
          <w:lang w:eastAsia="en-US"/>
        </w:rPr>
      </w:r>
      <w:r>
        <w:rPr>
          <w:rFonts w:eastAsia="Times New Roman"/>
          <w:b/>
          <w:sz w:val="24"/>
          <w:szCs w:val="22"/>
          <w:lang w:eastAsia="en-US"/>
        </w:rPr>
      </w:r>
    </w:p>
    <w:p>
      <w:pPr>
        <w:pBdr/>
        <w:tabs>
          <w:tab w:val="left" w:leader="none" w:pos="7805"/>
          <w:tab w:val="left" w:leader="none" w:pos="8460"/>
        </w:tabs>
        <w:spacing w:line="258" w:lineRule="exact"/>
        <w:ind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pacing w:val="-2"/>
          <w:sz w:val="24"/>
          <w:szCs w:val="24"/>
          <w:lang w:eastAsia="en-US"/>
        </w:rPr>
        <w:t xml:space="preserve">14.06.2025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pacing w:val="-10"/>
          <w:sz w:val="24"/>
          <w:szCs w:val="24"/>
          <w:lang w:eastAsia="en-US"/>
        </w:rPr>
        <w:t xml:space="preserve">№</w:t>
      </w:r>
      <w:r>
        <w:rPr>
          <w:rFonts w:eastAsia="Times New Roman"/>
          <w:sz w:val="24"/>
          <w:szCs w:val="24"/>
          <w:lang w:eastAsia="en-US"/>
        </w:rPr>
        <w:tab/>
        <w:t xml:space="preserve">ИЭ9965-</w:t>
      </w:r>
      <w:r>
        <w:rPr>
          <w:rFonts w:eastAsia="Times New Roman"/>
          <w:spacing w:val="-5"/>
          <w:sz w:val="24"/>
          <w:szCs w:val="24"/>
          <w:lang w:eastAsia="en-US"/>
        </w:rPr>
        <w:t xml:space="preserve">25-</w:t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line="258" w:lineRule="exact"/>
        <w:ind/>
        <w:rPr>
          <w:rFonts w:eastAsia="Times New Roman"/>
          <w:sz w:val="24"/>
          <w:szCs w:val="24"/>
          <w:lang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185420</wp:posOffset>
                </wp:positionV>
                <wp:extent cx="1385570" cy="1270"/>
                <wp:effectExtent l="0" t="0" r="0" b="0"/>
                <wp:wrapTopAndBottom/>
                <wp:docPr id="3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8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5570" fill="norm" stroke="1" extrusionOk="0">
                              <a:moveTo>
                                <a:pt x="0" y="0"/>
                              </a:moveTo>
                              <a:lnTo>
                                <a:pt x="1385316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style="position:absolute;z-index:-251660288;o:allowoverlap:true;o:allowincell:true;mso-position-horizontal-relative:page;margin-left:56.70pt;mso-position-horizontal:absolute;mso-position-vertical-relative:text;margin-top:14.60pt;mso-position-vertical:absolute;width:109.10pt;height:0.10pt;mso-wrap-distance-left:0.00pt;mso-wrap-distance-top:0.00pt;mso-wrap-distance-right:0.00pt;mso-wrap-distance-bottom:0.00pt;visibility:visible;" path="m0,0l99981,0e" coordsize="100000,100000" filled="f" strokecolor="#000000" strokeweight="0.1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1312" behindDoc="1" locked="0" layoutInCell="1" allowOverlap="1">
                <wp:simplePos x="0" y="0"/>
                <wp:positionH relativeFrom="page">
                  <wp:posOffset>5756910</wp:posOffset>
                </wp:positionH>
                <wp:positionV relativeFrom="paragraph">
                  <wp:posOffset>185420</wp:posOffset>
                </wp:positionV>
                <wp:extent cx="1259840" cy="1270"/>
                <wp:effectExtent l="0" t="0" r="0" b="0"/>
                <wp:wrapTopAndBottom/>
                <wp:docPr id="4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5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840" fill="norm" stroke="1" extrusionOk="0">
                              <a:moveTo>
                                <a:pt x="0" y="0"/>
                              </a:moveTo>
                              <a:lnTo>
                                <a:pt x="1259332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style="position:absolute;z-index:-251661312;o:allowoverlap:true;o:allowincell:true;mso-position-horizontal-relative:page;margin-left:453.30pt;mso-position-horizontal:absolute;mso-position-vertical-relative:text;margin-top:14.60pt;mso-position-vertical:absolute;width:99.20pt;height:0.10pt;mso-wrap-distance-left:0.00pt;mso-wrap-distance-top:0.00pt;mso-wrap-distance-right:0.00pt;mso-wrap-distance-bottom:0.00pt;visibility:visible;" path="m0,0l99958,0e" coordsize="100000,100000" filled="f" strokecolor="#000000" strokeweight="0.1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eastAsia="Times New Roman"/>
          <w:spacing w:val="-2"/>
          <w:sz w:val="24"/>
          <w:szCs w:val="24"/>
          <w:lang w:eastAsia="en-US"/>
        </w:rPr>
        <w:t xml:space="preserve">21300784</w:t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before="9"/>
        <w:ind/>
        <w:rPr>
          <w:rFonts w:eastAsia="Times New Roman"/>
          <w:sz w:val="16"/>
          <w:szCs w:val="22"/>
          <w:lang w:eastAsia="en-US"/>
        </w:rPr>
      </w:pPr>
      <w:r>
        <w:rPr>
          <w:rFonts w:eastAsia="Times New Roman"/>
          <w:sz w:val="16"/>
          <w:szCs w:val="22"/>
          <w:lang w:eastAsia="en-US"/>
        </w:rPr>
        <w:t xml:space="preserve">дата</w:t>
      </w:r>
      <w:r>
        <w:rPr>
          <w:rFonts w:eastAsia="Times New Roman"/>
          <w:spacing w:val="-8"/>
          <w:sz w:val="16"/>
          <w:szCs w:val="22"/>
          <w:lang w:eastAsia="en-US"/>
        </w:rPr>
        <w:t xml:space="preserve"> </w:t>
      </w:r>
      <w:r>
        <w:rPr>
          <w:rFonts w:eastAsia="Times New Roman"/>
          <w:sz w:val="16"/>
          <w:szCs w:val="22"/>
          <w:lang w:eastAsia="en-US"/>
        </w:rPr>
        <w:t xml:space="preserve">формирования</w:t>
      </w:r>
      <w:r>
        <w:rPr>
          <w:rFonts w:eastAsia="Times New Roman"/>
          <w:spacing w:val="-8"/>
          <w:sz w:val="16"/>
          <w:szCs w:val="22"/>
          <w:lang w:eastAsia="en-US"/>
        </w:rPr>
        <w:t xml:space="preserve"> </w:t>
      </w:r>
      <w:r>
        <w:rPr>
          <w:rFonts w:eastAsia="Times New Roman"/>
          <w:spacing w:val="-2"/>
          <w:sz w:val="16"/>
          <w:szCs w:val="22"/>
          <w:lang w:eastAsia="en-US"/>
        </w:rPr>
        <w:t xml:space="preserve">выписки</w:t>
      </w:r>
      <w:r>
        <w:rPr>
          <w:rFonts w:eastAsia="Times New Roman"/>
          <w:sz w:val="16"/>
          <w:szCs w:val="22"/>
          <w:lang w:eastAsia="en-US"/>
        </w:rPr>
      </w:r>
    </w:p>
    <w:p>
      <w:pPr>
        <w:pBdr/>
        <w:spacing w:before="1"/>
        <w:ind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Настоящая</w:t>
      </w:r>
      <w:r>
        <w:rPr>
          <w:rFonts w:eastAsia="Times New Roman"/>
          <w:spacing w:val="-9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выписка</w:t>
      </w:r>
      <w:r>
        <w:rPr>
          <w:rFonts w:eastAsia="Times New Roman"/>
          <w:spacing w:val="-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содержит</w:t>
      </w:r>
      <w:r>
        <w:rPr>
          <w:rFonts w:eastAsia="Times New Roman"/>
          <w:spacing w:val="-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сведения</w:t>
      </w:r>
      <w:r>
        <w:rPr>
          <w:rFonts w:eastAsia="Times New Roman"/>
          <w:spacing w:val="-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об</w:t>
      </w:r>
      <w:r>
        <w:rPr>
          <w:rFonts w:eastAsia="Times New Roman"/>
          <w:spacing w:val="-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индивидуальном</w:t>
      </w:r>
      <w:r>
        <w:rPr>
          <w:rFonts w:eastAsia="Times New Roman"/>
          <w:spacing w:val="-6"/>
          <w:sz w:val="24"/>
          <w:szCs w:val="24"/>
          <w:lang w:eastAsia="en-US"/>
        </w:rPr>
        <w:t xml:space="preserve"> </w:t>
      </w:r>
      <w:r>
        <w:rPr>
          <w:rFonts w:eastAsia="Times New Roman"/>
          <w:spacing w:val="-2"/>
          <w:sz w:val="24"/>
          <w:szCs w:val="24"/>
          <w:lang w:eastAsia="en-US"/>
        </w:rPr>
        <w:t xml:space="preserve">предпринимателе</w:t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before="149"/>
        <w:ind w:right="4"/>
        <w:jc w:val="center"/>
        <w:rPr>
          <w:rFonts w:eastAsia="Times New Roman"/>
          <w:sz w:val="24"/>
          <w:szCs w:val="24"/>
          <w:lang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23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290830</wp:posOffset>
                </wp:positionV>
                <wp:extent cx="6296660" cy="1270"/>
                <wp:effectExtent l="0" t="0" r="0" b="0"/>
                <wp:wrapTopAndBottom/>
                <wp:docPr id="5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fill="norm" stroke="1" extrusionOk="0">
                              <a:moveTo>
                                <a:pt x="0" y="0"/>
                              </a:moveTo>
                              <a:lnTo>
                                <a:pt x="6296533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style="position:absolute;z-index:-251662336;o:allowoverlap:true;o:allowincell:true;mso-position-horizontal-relative:page;margin-left:56.70pt;mso-position-horizontal:absolute;mso-position-vertical-relative:text;margin-top:22.90pt;mso-position-vertical:absolute;width:495.80pt;height:0.10pt;mso-wrap-distance-left:0.00pt;mso-wrap-distance-top:0.00pt;mso-wrap-distance-right:0.00pt;mso-wrap-distance-bottom:0.00pt;visibility:visible;" path="m0,0l99998,0e" coordsize="100000,100000" filled="f" strokecolor="#000000" strokeweight="0.1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eastAsia="Times New Roman"/>
          <w:sz w:val="24"/>
          <w:szCs w:val="24"/>
          <w:lang w:eastAsia="en-US"/>
        </w:rPr>
        <w:t xml:space="preserve">КАРАБУТ</w:t>
      </w:r>
      <w:r>
        <w:rPr>
          <w:rFonts w:eastAsia="Times New Roman"/>
          <w:spacing w:val="-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ЕЛЕНА</w:t>
      </w:r>
      <w:r>
        <w:rPr>
          <w:rFonts w:eastAsia="Times New Roman"/>
          <w:spacing w:val="-6"/>
          <w:sz w:val="24"/>
          <w:szCs w:val="24"/>
          <w:lang w:eastAsia="en-US"/>
        </w:rPr>
        <w:t xml:space="preserve"> </w:t>
      </w:r>
      <w:r>
        <w:rPr>
          <w:rFonts w:eastAsia="Times New Roman"/>
          <w:spacing w:val="-2"/>
          <w:sz w:val="24"/>
          <w:szCs w:val="24"/>
          <w:lang w:eastAsia="en-US"/>
        </w:rPr>
        <w:t xml:space="preserve">АЛЕКСАНДРОВНА</w:t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before="9"/>
        <w:ind w:right="3"/>
        <w:jc w:val="center"/>
        <w:rPr>
          <w:rFonts w:eastAsia="Times New Roman"/>
          <w:sz w:val="16"/>
          <w:szCs w:val="22"/>
          <w:lang w:eastAsia="en-US"/>
        </w:rPr>
      </w:pPr>
      <w:r>
        <w:rPr>
          <w:rFonts w:eastAsia="Times New Roman"/>
          <w:sz w:val="16"/>
          <w:szCs w:val="22"/>
          <w:lang w:eastAsia="en-US"/>
        </w:rPr>
        <w:t xml:space="preserve">фамилия,</w:t>
      </w:r>
      <w:r>
        <w:rPr>
          <w:rFonts w:eastAsia="Times New Roman"/>
          <w:spacing w:val="-2"/>
          <w:sz w:val="16"/>
          <w:szCs w:val="22"/>
          <w:lang w:eastAsia="en-US"/>
        </w:rPr>
        <w:t xml:space="preserve"> </w:t>
      </w:r>
      <w:r>
        <w:rPr>
          <w:rFonts w:eastAsia="Times New Roman"/>
          <w:sz w:val="16"/>
          <w:szCs w:val="22"/>
          <w:lang w:eastAsia="en-US"/>
        </w:rPr>
        <w:t xml:space="preserve">имя</w:t>
      </w:r>
      <w:r>
        <w:rPr>
          <w:rFonts w:eastAsia="Times New Roman"/>
          <w:spacing w:val="-1"/>
          <w:sz w:val="16"/>
          <w:szCs w:val="22"/>
          <w:lang w:eastAsia="en-US"/>
        </w:rPr>
        <w:t xml:space="preserve"> </w:t>
      </w:r>
      <w:r>
        <w:rPr>
          <w:rFonts w:eastAsia="Times New Roman"/>
          <w:sz w:val="16"/>
          <w:szCs w:val="22"/>
          <w:lang w:eastAsia="en-US"/>
        </w:rPr>
        <w:t xml:space="preserve">и</w:t>
      </w:r>
      <w:r>
        <w:rPr>
          <w:rFonts w:eastAsia="Times New Roman"/>
          <w:spacing w:val="-2"/>
          <w:sz w:val="16"/>
          <w:szCs w:val="22"/>
          <w:lang w:eastAsia="en-US"/>
        </w:rPr>
        <w:t xml:space="preserve"> </w:t>
      </w:r>
      <w:r>
        <w:rPr>
          <w:rFonts w:eastAsia="Times New Roman"/>
          <w:sz w:val="16"/>
          <w:szCs w:val="22"/>
          <w:lang w:eastAsia="en-US"/>
        </w:rPr>
        <w:t xml:space="preserve">отчество</w:t>
      </w:r>
      <w:r>
        <w:rPr>
          <w:rFonts w:eastAsia="Times New Roman"/>
          <w:spacing w:val="-2"/>
          <w:sz w:val="16"/>
          <w:szCs w:val="22"/>
          <w:lang w:eastAsia="en-US"/>
        </w:rPr>
        <w:t xml:space="preserve"> </w:t>
      </w:r>
      <w:r>
        <w:rPr>
          <w:rFonts w:eastAsia="Times New Roman"/>
          <w:sz w:val="16"/>
          <w:szCs w:val="22"/>
          <w:lang w:eastAsia="en-US"/>
        </w:rPr>
        <w:t xml:space="preserve">(при</w:t>
      </w:r>
      <w:r>
        <w:rPr>
          <w:rFonts w:eastAsia="Times New Roman"/>
          <w:spacing w:val="-1"/>
          <w:sz w:val="16"/>
          <w:szCs w:val="22"/>
          <w:lang w:eastAsia="en-US"/>
        </w:rPr>
        <w:t xml:space="preserve"> </w:t>
      </w:r>
      <w:r>
        <w:rPr>
          <w:rFonts w:eastAsia="Times New Roman"/>
          <w:spacing w:val="-2"/>
          <w:sz w:val="16"/>
          <w:szCs w:val="22"/>
          <w:lang w:eastAsia="en-US"/>
        </w:rPr>
        <w:t xml:space="preserve">наличии)</w:t>
      </w:r>
      <w:r>
        <w:rPr>
          <w:rFonts w:eastAsia="Times New Roman"/>
          <w:sz w:val="16"/>
          <w:szCs w:val="22"/>
          <w:lang w:eastAsia="en-US"/>
        </w:rPr>
      </w:r>
    </w:p>
    <w:p>
      <w:pPr>
        <w:pBdr/>
        <w:spacing w:before="1"/>
        <w:ind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page">
                  <wp:posOffset>2480310</wp:posOffset>
                </wp:positionH>
                <wp:positionV relativeFrom="paragraph">
                  <wp:posOffset>-10160</wp:posOffset>
                </wp:positionV>
                <wp:extent cx="2776220" cy="209550"/>
                <wp:effectExtent l="0" t="0" r="0" b="0"/>
                <wp:wrapNone/>
                <wp:docPr id="6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7622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740"/>
                              <w:tblW w:w="0" w:type="auto"/>
                              <w:tblInd w:w="62" w:type="dxa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single" w:color="000000" w:sz="2" w:space="0"/>
                                <w:insideV w:val="single" w:color="000000" w:sz="2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>
                              <w:trPr>
                                <w:trHeight w:val="320"/>
                              </w:trPr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44"/>
                                    <w:pBdr/>
                                    <w:spacing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741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59264;o:allowoverlap:true;o:allowincell:true;mso-position-horizontal-relative:page;margin-left:195.30pt;mso-position-horizontal:absolute;mso-position-vertical-relative:text;margin-top:-0.80pt;mso-position-vertical:absolute;width:218.60pt;height:16.5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Style w:val="740"/>
                        <w:tblW w:w="0" w:type="auto"/>
                        <w:tblInd w:w="62" w:type="dxa"/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single" w:color="000000" w:sz="2" w:space="0"/>
                          <w:insideV w:val="single" w:color="000000" w:sz="2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>
                        <w:trPr>
                          <w:trHeight w:val="320"/>
                        </w:trPr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3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4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2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5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0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2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5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8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0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0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0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6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44"/>
                              <w:pBdr/>
                              <w:spacing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6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741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bCs/>
          <w:spacing w:val="-2"/>
          <w:sz w:val="24"/>
          <w:szCs w:val="24"/>
          <w:lang w:eastAsia="en-US"/>
        </w:rPr>
        <w:t xml:space="preserve">ОГРНИП</w:t>
      </w:r>
      <w:r>
        <w:rPr>
          <w:rFonts w:eastAsia="Times New Roman"/>
          <w:b/>
          <w:bCs/>
          <w:sz w:val="24"/>
          <w:szCs w:val="24"/>
          <w:lang w:eastAsia="en-US"/>
        </w:rPr>
      </w:r>
    </w:p>
    <w:p>
      <w:pPr>
        <w:pBdr/>
        <w:spacing w:before="178" w:line="208" w:lineRule="auto"/>
        <w:ind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включенные</w:t>
      </w:r>
      <w:r>
        <w:rPr>
          <w:rFonts w:eastAsia="Times New Roman"/>
          <w:spacing w:val="-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в</w:t>
      </w:r>
      <w:r>
        <w:rPr>
          <w:rFonts w:eastAsia="Times New Roman"/>
          <w:spacing w:val="-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Единый</w:t>
      </w:r>
      <w:r>
        <w:rPr>
          <w:rFonts w:eastAsia="Times New Roman"/>
          <w:spacing w:val="-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государственный</w:t>
      </w:r>
      <w:r>
        <w:rPr>
          <w:rFonts w:eastAsia="Times New Roman"/>
          <w:spacing w:val="-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реестр</w:t>
      </w:r>
      <w:r>
        <w:rPr>
          <w:rFonts w:eastAsia="Times New Roman"/>
          <w:spacing w:val="-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индивидуальных</w:t>
      </w:r>
      <w:r>
        <w:rPr>
          <w:rFonts w:eastAsia="Times New Roman"/>
          <w:spacing w:val="-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предпринимателей</w:t>
      </w:r>
      <w:r>
        <w:rPr>
          <w:rFonts w:eastAsia="Times New Roman"/>
          <w:spacing w:val="-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по состоянию на</w:t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before="5"/>
        <w:ind/>
        <w:rPr>
          <w:rFonts w:eastAsia="Times New Roman"/>
          <w:sz w:val="14"/>
          <w:szCs w:val="24"/>
          <w:lang w:eastAsia="en-US"/>
        </w:rPr>
      </w:pPr>
      <w:r>
        <w:rPr>
          <w:rFonts w:eastAsia="Times New Roman"/>
          <w:sz w:val="14"/>
          <w:szCs w:val="24"/>
          <w:lang w:eastAsia="en-US"/>
        </w:rPr>
      </w:r>
      <w:r>
        <w:rPr>
          <w:rFonts w:eastAsia="Times New Roman"/>
          <w:sz w:val="14"/>
          <w:szCs w:val="24"/>
          <w:lang w:eastAsia="en-US"/>
        </w:rPr>
      </w:r>
    </w:p>
    <w:tbl>
      <w:tblPr>
        <w:tblStyle w:val="740"/>
        <w:tblW w:w="0" w:type="auto"/>
        <w:tblInd w:w="139" w:type="dxa"/>
        <w:tblBorders/>
        <w:tblLayout w:type="fixed"/>
        <w:tblLook w:val="01E0" w:firstRow="1" w:lastRow="1" w:firstColumn="1" w:lastColumn="1" w:noHBand="0" w:noVBand="0"/>
      </w:tblPr>
      <w:tblGrid>
        <w:gridCol w:w="950"/>
        <w:gridCol w:w="1738"/>
        <w:gridCol w:w="99"/>
        <w:gridCol w:w="1042"/>
      </w:tblGrid>
      <w:tr>
        <w:trPr>
          <w:trHeight w:val="296"/>
        </w:trPr>
        <w:tc>
          <w:tcPr>
            <w:tcBorders>
              <w:bottom w:val="single" w:color="000000" w:sz="2" w:space="0"/>
            </w:tcBorders>
            <w:tcW w:w="950" w:type="dxa"/>
            <w:textDirection w:val="lrTb"/>
            <w:noWrap w:val="false"/>
          </w:tcPr>
          <w:p>
            <w:pPr>
              <w:pBdr/>
              <w:spacing w:line="266" w:lineRule="exact"/>
              <w:ind w:right="134"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«</w:t>
            </w:r>
            <w:r>
              <w:rPr>
                <w:rFonts w:eastAsia="Times New Roman"/>
                <w:spacing w:val="7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14</w:t>
            </w:r>
            <w:r>
              <w:rPr>
                <w:rFonts w:eastAsia="Times New Roman"/>
                <w:spacing w:val="77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»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>
              <w:bottom w:val="single" w:color="000000" w:sz="2" w:space="0"/>
            </w:tcBorders>
            <w:tcW w:w="1738" w:type="dxa"/>
            <w:textDirection w:val="lrTb"/>
            <w:noWrap w:val="false"/>
          </w:tcPr>
          <w:p>
            <w:pPr>
              <w:pBdr/>
              <w:spacing w:line="266" w:lineRule="exact"/>
              <w:ind w:right="245"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4"/>
                <w:sz w:val="24"/>
                <w:szCs w:val="22"/>
                <w:lang w:eastAsia="en-US"/>
              </w:rPr>
              <w:t xml:space="preserve">июня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9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</w:r>
            <w:r>
              <w:rPr>
                <w:rFonts w:eastAsia="Times New Roman"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1042" w:type="dxa"/>
            <w:textDirection w:val="lrTb"/>
            <w:noWrap w:val="false"/>
          </w:tcPr>
          <w:p>
            <w:pPr>
              <w:pBdr/>
              <w:spacing w:line="266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2025</w:t>
            </w:r>
            <w:r>
              <w:rPr>
                <w:rFonts w:eastAsia="Times New Roman"/>
                <w:spacing w:val="38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г.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92"/>
        </w:trPr>
        <w:tc>
          <w:tcPr>
            <w:tcBorders>
              <w:top w:val="single" w:color="000000" w:sz="2" w:space="0"/>
            </w:tcBorders>
            <w:tcW w:w="950" w:type="dxa"/>
            <w:textDirection w:val="lrTb"/>
            <w:noWrap w:val="false"/>
          </w:tcPr>
          <w:p>
            <w:pPr>
              <w:pBdr/>
              <w:spacing w:line="20" w:lineRule="exact"/>
              <w:ind/>
              <w:rPr>
                <w:rFonts w:eastAsia="Times New Roman"/>
                <w:sz w:val="2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4960" cy="1270"/>
                      <wp:effectExtent l="0" t="0" r="0" b="0"/>
                      <wp:docPr id="7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14960" cy="1270"/>
                                <a:chOff x="0" y="0"/>
                                <a:chExt cx="314960" cy="127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635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14833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0000" style="width:24.80pt;height:0.10pt;mso-wrap-distance-left:0.00pt;mso-wrap-distance-top:0.00pt;mso-wrap-distance-right:0.00pt;mso-wrap-distance-bottom:0.00pt;" coordorigin="0,0" coordsize="3149,12">
                      <v:shape id="shape 7" o:spid="_x0000_s7" style="position:absolute;left:0;top:6;width:3149;height:12;visibility:visible;" path="m0,0l99958,0e" coordsize="100000,100000" filled="f" strokecolor="#000000" strokeweight="0.10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eastAsia="Times New Roman"/>
                <w:sz w:val="2"/>
                <w:szCs w:val="22"/>
                <w:lang w:eastAsia="en-US"/>
              </w:rPr>
            </w:r>
          </w:p>
          <w:p>
            <w:pPr>
              <w:pBdr/>
              <w:spacing w:line="152" w:lineRule="exact"/>
              <w:ind w:right="233"/>
              <w:jc w:val="center"/>
              <w:rPr>
                <w:rFonts w:eastAsia="Times New Roman"/>
                <w:sz w:val="16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16"/>
                <w:szCs w:val="22"/>
                <w:lang w:eastAsia="en-US"/>
              </w:rPr>
              <w:t xml:space="preserve">число</w:t>
            </w:r>
            <w:r>
              <w:rPr>
                <w:rFonts w:eastAsia="Times New Roman"/>
                <w:sz w:val="16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2" w:space="0"/>
            </w:tcBorders>
            <w:tcW w:w="1738" w:type="dxa"/>
            <w:textDirection w:val="lrTb"/>
            <w:noWrap w:val="false"/>
          </w:tcPr>
          <w:p>
            <w:pPr>
              <w:pBdr/>
              <w:spacing w:before="8" w:line="164" w:lineRule="exact"/>
              <w:ind w:right="245"/>
              <w:jc w:val="center"/>
              <w:rPr>
                <w:rFonts w:eastAsia="Times New Roman"/>
                <w:sz w:val="16"/>
                <w:szCs w:val="22"/>
                <w:lang w:eastAsia="en-US"/>
              </w:rPr>
            </w:pPr>
            <w:r>
              <w:rPr>
                <w:rFonts w:eastAsia="Times New Roman"/>
                <w:sz w:val="16"/>
                <w:szCs w:val="22"/>
                <w:lang w:eastAsia="en-US"/>
              </w:rPr>
              <w:t xml:space="preserve">месяц</w:t>
            </w:r>
            <w:r>
              <w:rPr>
                <w:rFonts w:eastAsia="Times New Roman"/>
                <w:spacing w:val="-5"/>
                <w:sz w:val="16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16"/>
                <w:szCs w:val="22"/>
                <w:lang w:eastAsia="en-US"/>
              </w:rPr>
              <w:t xml:space="preserve">прописью</w:t>
            </w:r>
            <w:r>
              <w:rPr>
                <w:rFonts w:eastAsia="Times New Roman"/>
                <w:sz w:val="16"/>
                <w:szCs w:val="22"/>
                <w:lang w:eastAsia="en-US"/>
              </w:rPr>
            </w:r>
          </w:p>
        </w:tc>
        <w:tc>
          <w:tcPr>
            <w:tcBorders/>
            <w:tcW w:w="9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2"/>
                <w:szCs w:val="22"/>
                <w:lang w:eastAsia="en-US"/>
              </w:rPr>
            </w:pPr>
            <w:r>
              <w:rPr>
                <w:rFonts w:eastAsia="Times New Roman"/>
                <w:sz w:val="12"/>
                <w:szCs w:val="22"/>
                <w:lang w:eastAsia="en-US"/>
              </w:rPr>
            </w:r>
            <w:r>
              <w:rPr>
                <w:rFonts w:eastAsia="Times New Roman"/>
                <w:sz w:val="12"/>
                <w:szCs w:val="22"/>
                <w:lang w:eastAsia="en-US"/>
              </w:rPr>
            </w:r>
          </w:p>
        </w:tc>
        <w:tc>
          <w:tcPr>
            <w:tcBorders/>
            <w:tcW w:w="1042" w:type="dxa"/>
            <w:textDirection w:val="lrTb"/>
            <w:noWrap w:val="false"/>
          </w:tcPr>
          <w:p>
            <w:pPr>
              <w:pBdr/>
              <w:spacing w:line="20" w:lineRule="exact"/>
              <w:ind/>
              <w:rPr>
                <w:rFonts w:eastAsia="Times New Roman"/>
                <w:sz w:val="2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04190" cy="1270"/>
                      <wp:effectExtent l="0" t="0" r="0" b="0"/>
                      <wp:docPr id="8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4190" cy="1270"/>
                                <a:chOff x="0" y="0"/>
                                <a:chExt cx="504190" cy="127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635"/>
                                  <a:ext cx="504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03809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0000" style="width:39.70pt;height:0.10pt;mso-wrap-distance-left:0.00pt;mso-wrap-distance-top:0.00pt;mso-wrap-distance-right:0.00pt;mso-wrap-distance-bottom:0.00pt;" coordorigin="0,0" coordsize="5041,12">
                      <v:shape id="shape 9" o:spid="_x0000_s9" style="position:absolute;left:0;top:6;width:5041;height:12;visibility:visible;" path="m0,0l99924,0e" coordsize="100000,100000" filled="f" strokecolor="#000000" strokeweight="0.10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eastAsia="Times New Roman"/>
                <w:sz w:val="2"/>
                <w:szCs w:val="22"/>
                <w:lang w:eastAsia="en-US"/>
              </w:rPr>
            </w:r>
          </w:p>
          <w:p>
            <w:pPr>
              <w:pBdr/>
              <w:spacing w:line="152" w:lineRule="exact"/>
              <w:ind/>
              <w:rPr>
                <w:rFonts w:eastAsia="Times New Roman"/>
                <w:sz w:val="16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16"/>
                <w:szCs w:val="22"/>
                <w:lang w:eastAsia="en-US"/>
              </w:rPr>
              <w:t xml:space="preserve">год</w:t>
            </w:r>
            <w:r>
              <w:rPr>
                <w:rFonts w:eastAsia="Times New Roman"/>
                <w:sz w:val="16"/>
                <w:szCs w:val="22"/>
                <w:lang w:eastAsia="en-US"/>
              </w:rPr>
            </w:r>
          </w:p>
        </w:tc>
      </w:tr>
    </w:tbl>
    <w:p>
      <w:pPr>
        <w:pBdr/>
        <w:spacing w:after="1" w:before="94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tbl>
      <w:tblPr>
        <w:tblStyle w:val="740"/>
        <w:tblW w:w="9497" w:type="dxa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611"/>
        <w:gridCol w:w="4192"/>
      </w:tblGrid>
      <w:tr>
        <w:trPr>
          <w:trHeight w:val="320"/>
        </w:trPr>
        <w:tc>
          <w:tcPr>
            <w:tcBorders/>
            <w:tcW w:w="694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№</w:t>
            </w:r>
            <w:r>
              <w:rPr>
                <w:rFonts w:eastAsia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п/п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611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Наименование</w:t>
            </w:r>
            <w:r>
              <w:rPr>
                <w:rFonts w:eastAsia="Times New Roman"/>
                <w:spacing w:val="-1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показателя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19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Значение</w:t>
            </w:r>
            <w:r>
              <w:rPr>
                <w:rFonts w:eastAsia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показателя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694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611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192" w:type="dxa"/>
            <w:textDirection w:val="lrTb"/>
            <w:noWrap w:val="false"/>
          </w:tcPr>
          <w:p>
            <w:pPr>
              <w:pBdr/>
              <w:spacing w:before="13"/>
              <w:ind w:right="1"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Фамилия,</w:t>
            </w:r>
            <w:r>
              <w:rPr>
                <w:rFonts w:eastAsia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имя, отчество</w:t>
            </w:r>
            <w:r>
              <w:rPr>
                <w:rFonts w:eastAsia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(при</w:t>
            </w:r>
            <w:r>
              <w:rPr>
                <w:rFonts w:eastAsia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наличии)</w:t>
            </w:r>
            <w:r>
              <w:rPr>
                <w:rFonts w:eastAsia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индивидуального </w:t>
            </w:r>
            <w:r>
              <w:rPr>
                <w:rFonts w:eastAsia="Times New Roman"/>
                <w:b/>
                <w:spacing w:val="-2"/>
                <w:sz w:val="24"/>
                <w:szCs w:val="22"/>
                <w:lang w:val="ru-RU" w:eastAsia="en-US"/>
              </w:rPr>
              <w:t xml:space="preserve">предпринимателя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694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611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3613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Фамилия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2"/>
                <w:lang w:eastAsia="en-US"/>
              </w:rPr>
              <w:t xml:space="preserve">Имя</w:t>
            </w:r>
            <w:r>
              <w:rPr>
                <w:rFonts w:eastAsia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Отчество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19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pacing w:val="-2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КАРАБУТ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</w:r>
          </w:p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ЕЛЕНА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47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АЛЕКСАНДРОВНА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694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611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19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314250125800066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15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</w:r>
            <w:r>
              <w:rPr>
                <w:rFonts w:eastAsia="Times New Roman"/>
                <w:sz w:val="22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694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611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Пол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19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женский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7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2"/>
                <w:lang w:eastAsia="en-US"/>
              </w:rPr>
              <w:t xml:space="preserve">Сведения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  <w:t xml:space="preserve"> о </w:t>
            </w:r>
            <w:r>
              <w:rPr>
                <w:rFonts w:eastAsia="Times New Roman"/>
                <w:b/>
                <w:spacing w:val="-2"/>
                <w:sz w:val="24"/>
                <w:szCs w:val="22"/>
                <w:lang w:eastAsia="en-US"/>
              </w:rPr>
              <w:t xml:space="preserve">гражданстве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694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611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Гражданство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19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гражданин</w:t>
            </w: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Российской</w:t>
            </w:r>
            <w:r>
              <w:rPr>
                <w:rFonts w:eastAsia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Федерации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694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611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19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314250125800066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4"/>
              <w:jc w:val="center"/>
              <w:rPr>
                <w:rFonts w:eastAsia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Сведения</w:t>
            </w:r>
            <w:r>
              <w:rPr>
                <w:rFonts w:eastAsia="Times New Roman"/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о</w:t>
            </w:r>
            <w:r>
              <w:rPr>
                <w:rFonts w:eastAsia="Times New Roman"/>
                <w:b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регистрации</w:t>
            </w:r>
            <w:r>
              <w:rPr>
                <w:rFonts w:eastAsia="Times New Roman"/>
                <w:b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индивидуального</w:t>
            </w:r>
            <w:r>
              <w:rPr>
                <w:rFonts w:eastAsia="Times New Roman"/>
                <w:b/>
                <w:spacing w:val="-2"/>
                <w:sz w:val="24"/>
                <w:szCs w:val="22"/>
                <w:lang w:val="ru-RU" w:eastAsia="en-US"/>
              </w:rPr>
              <w:t xml:space="preserve"> предпринимателя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694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611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ОГРНИП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19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314250125800066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694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7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611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Дата</w:t>
            </w:r>
            <w:r>
              <w:rPr>
                <w:rFonts w:eastAsia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регистрации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19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Сведения</w:t>
            </w:r>
            <w:r>
              <w:rPr>
                <w:rFonts w:eastAsia="Times New Roman"/>
                <w:b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о</w:t>
            </w:r>
            <w:r>
              <w:rPr>
                <w:rFonts w:eastAsia="Times New Roman"/>
                <w:b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регистрирующем</w:t>
            </w:r>
            <w:r>
              <w:rPr>
                <w:rFonts w:eastAsia="Times New Roman"/>
                <w:b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органе</w:t>
            </w:r>
            <w:r>
              <w:rPr>
                <w:rFonts w:eastAsia="Times New Roman"/>
                <w:b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по</w:t>
            </w:r>
            <w:r>
              <w:rPr>
                <w:rFonts w:eastAsia="Times New Roman"/>
                <w:b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месту</w:t>
            </w:r>
            <w:r>
              <w:rPr>
                <w:rFonts w:eastAsia="Times New Roman"/>
                <w:b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жительства</w:t>
            </w:r>
            <w:r>
              <w:rPr>
                <w:rFonts w:eastAsia="Times New Roman"/>
                <w:b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индивидуального </w:t>
            </w:r>
            <w:r>
              <w:rPr>
                <w:rFonts w:eastAsia="Times New Roman"/>
                <w:b/>
                <w:spacing w:val="-2"/>
                <w:sz w:val="24"/>
                <w:szCs w:val="22"/>
                <w:lang w:val="ru-RU" w:eastAsia="en-US"/>
              </w:rPr>
              <w:t xml:space="preserve">предпринимателя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694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8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611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Наименование</w:t>
            </w:r>
            <w:r>
              <w:rPr>
                <w:rFonts w:eastAsia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регистрирующего</w:t>
            </w: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органа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19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Межрайонная инспекция Федеральной налоговой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службы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№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15</w:t>
            </w:r>
            <w:r>
              <w:rPr>
                <w:rFonts w:eastAsia="Times New Roman"/>
                <w:spacing w:val="-8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по</w:t>
            </w:r>
            <w:r>
              <w:rPr>
                <w:rFonts w:eastAsia="Times New Roman"/>
                <w:spacing w:val="-8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Приморскому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краю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694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9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611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Адрес</w:t>
            </w:r>
            <w:r>
              <w:rPr>
                <w:rFonts w:eastAsia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регистрирующего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органа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19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690012,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Владивосток</w:t>
            </w:r>
            <w:r>
              <w:rPr>
                <w:rFonts w:eastAsia="Times New Roman"/>
                <w:spacing w:val="2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г,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Пихтовая,20,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694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10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611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19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416253601108877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30.12.2016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8"/>
              <w:jc w:val="center"/>
              <w:rPr>
                <w:rFonts w:eastAsia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Сведения</w:t>
            </w:r>
            <w:r>
              <w:rPr>
                <w:rFonts w:eastAsia="Times New Roman"/>
                <w:b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об</w:t>
            </w:r>
            <w:r>
              <w:rPr>
                <w:rFonts w:eastAsia="Times New Roman"/>
                <w:b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учете</w:t>
            </w:r>
            <w:r>
              <w:rPr>
                <w:rFonts w:eastAsia="Times New Roman"/>
                <w:b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b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налоговом</w:t>
            </w:r>
            <w:r>
              <w:rPr>
                <w:rFonts w:eastAsia="Times New Roman"/>
                <w:b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pacing w:val="-2"/>
                <w:sz w:val="24"/>
                <w:szCs w:val="22"/>
                <w:lang w:val="ru-RU" w:eastAsia="en-US"/>
              </w:rPr>
              <w:t xml:space="preserve">органе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694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11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611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681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Идентификационный</w:t>
            </w:r>
            <w:r>
              <w:rPr>
                <w:rFonts w:eastAsia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номер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налогоплательщика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 (ИНН)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19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250102850290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694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12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611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Дата</w:t>
            </w:r>
            <w:r>
              <w:rPr>
                <w:rFonts w:eastAsia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постановки</w:t>
            </w: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на</w:t>
            </w: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2"/>
                <w:lang w:eastAsia="en-US"/>
              </w:rPr>
              <w:t xml:space="preserve">учет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19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11.01.2021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</w:tbl>
    <w:p>
      <w:pPr>
        <w:pBdr/>
        <w:spacing w:before="13"/>
        <w:ind/>
        <w:rPr>
          <w:rFonts w:eastAsia="Times New Roman"/>
          <w:sz w:val="24"/>
          <w:szCs w:val="22"/>
          <w:lang w:eastAsia="en-US"/>
        </w:rPr>
        <w:sectPr>
          <w:footerReference w:type="default" r:id="rId9"/>
          <w:footnotePr/>
          <w:endnotePr/>
          <w:type w:val="nextPage"/>
          <w:pgSz w:h="16840" w:orient="portrait" w:w="11900"/>
          <w:pgMar w:top="1134" w:right="851" w:bottom="1134" w:left="1701" w:header="0" w:footer="743" w:gutter="0"/>
          <w:pgNumType w:start="1"/>
          <w:cols w:num="1" w:sep="0" w:space="720" w:equalWidth="1"/>
        </w:sectPr>
      </w:pPr>
      <w:r>
        <w:rPr>
          <w:rFonts w:eastAsia="Times New Roman"/>
          <w:sz w:val="24"/>
          <w:szCs w:val="22"/>
          <w:lang w:eastAsia="en-US"/>
        </w:rPr>
      </w:r>
      <w:r>
        <w:rPr>
          <w:rFonts w:eastAsia="Times New Roman"/>
          <w:sz w:val="24"/>
          <w:szCs w:val="22"/>
          <w:lang w:eastAsia="en-US"/>
        </w:rPr>
      </w:r>
    </w:p>
    <w:p>
      <w:pPr>
        <w:pBdr/>
        <w:spacing w:before="6"/>
        <w:ind/>
        <w:rPr>
          <w:rFonts w:eastAsia="Times New Roman"/>
          <w:sz w:val="2"/>
          <w:szCs w:val="24"/>
          <w:lang w:eastAsia="en-US"/>
        </w:rPr>
      </w:pPr>
      <w:r>
        <w:rPr>
          <w:rFonts w:eastAsia="Times New Roman"/>
          <w:sz w:val="2"/>
          <w:szCs w:val="24"/>
          <w:lang w:eastAsia="en-US"/>
        </w:rPr>
      </w:r>
      <w:r>
        <w:rPr>
          <w:rFonts w:eastAsia="Times New Roman"/>
          <w:sz w:val="2"/>
          <w:szCs w:val="24"/>
          <w:lang w:eastAsia="en-US"/>
        </w:rPr>
      </w:r>
    </w:p>
    <w:tbl>
      <w:tblPr>
        <w:tblStyle w:val="740"/>
        <w:tblW w:w="9497" w:type="dxa"/>
        <w:tblInd w:w="8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4252"/>
      </w:tblGrid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13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Наименование</w:t>
            </w:r>
            <w:r>
              <w:rPr>
                <w:rFonts w:eastAsia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налогового</w:t>
            </w: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органа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Межрайонная инспекция Федеральной налоговой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службы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№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10</w:t>
            </w:r>
            <w:r>
              <w:rPr>
                <w:rFonts w:eastAsia="Times New Roman"/>
                <w:spacing w:val="-8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по</w:t>
            </w:r>
            <w:r>
              <w:rPr>
                <w:rFonts w:eastAsia="Times New Roman"/>
                <w:spacing w:val="-8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Приморскому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краю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421253600100115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11.01.2021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Сведения</w:t>
            </w:r>
            <w:r>
              <w:rPr>
                <w:rFonts w:eastAsia="Times New Roman"/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о</w:t>
            </w:r>
            <w:r>
              <w:rPr>
                <w:rFonts w:eastAsia="Times New Roman"/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регистрации</w:t>
            </w:r>
            <w:r>
              <w:rPr>
                <w:rFonts w:eastAsia="Times New Roman"/>
                <w:b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качестве</w:t>
            </w:r>
            <w:r>
              <w:rPr>
                <w:rFonts w:eastAsia="Times New Roman"/>
                <w:b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страхователя</w:t>
            </w:r>
            <w:r>
              <w:rPr>
                <w:rFonts w:eastAsia="Times New Roman"/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по</w:t>
            </w:r>
            <w:r>
              <w:rPr>
                <w:rFonts w:eastAsia="Times New Roman"/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обязательному</w:t>
            </w:r>
            <w:r>
              <w:rPr>
                <w:rFonts w:eastAsia="Times New Roman"/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пенсионному </w:t>
            </w:r>
            <w:r>
              <w:rPr>
                <w:rFonts w:eastAsia="Times New Roman"/>
                <w:b/>
                <w:spacing w:val="-2"/>
                <w:sz w:val="24"/>
                <w:szCs w:val="22"/>
                <w:lang w:val="ru-RU" w:eastAsia="en-US"/>
              </w:rPr>
              <w:t xml:space="preserve">страхованию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15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Регистрационный</w:t>
            </w:r>
            <w:r>
              <w:rPr>
                <w:rFonts w:eastAsia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номер</w:t>
            </w:r>
            <w:r>
              <w:rPr>
                <w:rFonts w:eastAsia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страхователя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035001049204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16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Дата</w:t>
            </w:r>
            <w:r>
              <w:rPr>
                <w:rFonts w:eastAsia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регистрации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16.09.2014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17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территориального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органа Пенсионного фонда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Отделение Фонда пенсионного и социального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страхования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Российской Федерации по Приморскому краю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18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414250126200128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19.09.2014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Сведения</w:t>
            </w:r>
            <w:r>
              <w:rPr>
                <w:rFonts w:eastAsia="Times New Roman"/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о</w:t>
            </w:r>
            <w:r>
              <w:rPr>
                <w:rFonts w:eastAsia="Times New Roman"/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регистрации</w:t>
            </w:r>
            <w:r>
              <w:rPr>
                <w:rFonts w:eastAsia="Times New Roman"/>
                <w:b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качестве</w:t>
            </w:r>
            <w:r>
              <w:rPr>
                <w:rFonts w:eastAsia="Times New Roman"/>
                <w:b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страхователя</w:t>
            </w:r>
            <w:r>
              <w:rPr>
                <w:rFonts w:eastAsia="Times New Roman"/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по</w:t>
            </w:r>
            <w:r>
              <w:rPr>
                <w:rFonts w:eastAsia="Times New Roman"/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обязательному</w:t>
            </w:r>
            <w:r>
              <w:rPr>
                <w:rFonts w:eastAsia="Times New Roman"/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социальному </w:t>
            </w:r>
            <w:r>
              <w:rPr>
                <w:rFonts w:eastAsia="Times New Roman"/>
                <w:b/>
                <w:spacing w:val="-2"/>
                <w:sz w:val="24"/>
                <w:szCs w:val="22"/>
                <w:lang w:val="ru-RU" w:eastAsia="en-US"/>
              </w:rPr>
              <w:t xml:space="preserve">страхованию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19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Регистрационный</w:t>
            </w:r>
            <w:r>
              <w:rPr>
                <w:rFonts w:eastAsia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номер</w:t>
            </w:r>
            <w:r>
              <w:rPr>
                <w:rFonts w:eastAsia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страхователя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250101339025013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20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Дата</w:t>
            </w:r>
            <w:r>
              <w:rPr>
                <w:rFonts w:eastAsia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регистрации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01.10.2015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21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исполнительного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органа Фонда социального страхования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Отделение Фонда пенсионного и социального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страхования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Российской Федерации по Приморскому краю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22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415250100048030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06.10.2015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80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jc w:val="center"/>
              <w:rPr>
                <w:rFonts w:eastAsia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Сведения</w:t>
            </w:r>
            <w:r>
              <w:rPr>
                <w:rFonts w:eastAsia="Times New Roman"/>
                <w:b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о</w:t>
            </w:r>
            <w:r>
              <w:rPr>
                <w:rFonts w:eastAsia="Times New Roman"/>
                <w:b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видах</w:t>
            </w:r>
            <w:r>
              <w:rPr>
                <w:rFonts w:eastAsia="Times New Roman"/>
                <w:b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экономической</w:t>
            </w:r>
            <w:r>
              <w:rPr>
                <w:rFonts w:eastAsia="Times New Roman"/>
                <w:b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b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по</w:t>
            </w:r>
            <w:r>
              <w:rPr>
                <w:rFonts w:eastAsia="Times New Roman"/>
                <w:b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Общероссийскому</w:t>
            </w:r>
            <w:r>
              <w:rPr>
                <w:rFonts w:eastAsia="Times New Roman"/>
                <w:b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классификатору видов экономической деятельности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</w:r>
          </w:p>
          <w:p>
            <w:pPr>
              <w:pBdr/>
              <w:spacing w:line="247" w:lineRule="exact"/>
              <w:ind w:right="5"/>
              <w:jc w:val="center"/>
              <w:rPr>
                <w:rFonts w:eastAsia="Times New Roman"/>
                <w:i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i/>
                <w:sz w:val="24"/>
                <w:szCs w:val="22"/>
                <w:lang w:eastAsia="en-US"/>
              </w:rPr>
              <w:t xml:space="preserve">(ОКВЭД</w:t>
            </w:r>
            <w:r>
              <w:rPr>
                <w:rFonts w:eastAsia="Times New Roman"/>
                <w:i/>
                <w:spacing w:val="-3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2"/>
                <w:lang w:eastAsia="en-US"/>
              </w:rPr>
              <w:t xml:space="preserve">ОК</w:t>
            </w:r>
            <w:r>
              <w:rPr>
                <w:rFonts w:eastAsia="Times New Roman"/>
                <w:i/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2"/>
                <w:lang w:eastAsia="en-US"/>
              </w:rPr>
              <w:t xml:space="preserve">029-2014</w:t>
            </w:r>
            <w:r>
              <w:rPr>
                <w:rFonts w:eastAsia="Times New Roman"/>
                <w:i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2"/>
                <w:lang w:eastAsia="en-US"/>
              </w:rPr>
              <w:t xml:space="preserve">КДЕС.</w:t>
            </w:r>
            <w:r>
              <w:rPr>
                <w:rFonts w:eastAsia="Times New Roman"/>
                <w:i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2"/>
                <w:lang w:eastAsia="en-US"/>
              </w:rPr>
              <w:t xml:space="preserve">Ред</w:t>
            </w:r>
            <w:r>
              <w:rPr>
                <w:rFonts w:eastAsia="Times New Roman"/>
                <w:i/>
                <w:sz w:val="24"/>
                <w:szCs w:val="22"/>
                <w:lang w:eastAsia="en-US"/>
              </w:rPr>
              <w:t xml:space="preserve">.</w:t>
            </w:r>
            <w:r>
              <w:rPr>
                <w:rFonts w:eastAsia="Times New Roman"/>
                <w:i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i/>
                <w:spacing w:val="-5"/>
                <w:sz w:val="24"/>
                <w:szCs w:val="22"/>
                <w:lang w:eastAsia="en-US"/>
              </w:rPr>
              <w:t xml:space="preserve">2)</w:t>
            </w:r>
            <w:r>
              <w:rPr>
                <w:rFonts w:eastAsia="Times New Roman"/>
                <w:i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5"/>
              <w:jc w:val="center"/>
              <w:rPr>
                <w:rFonts w:eastAsia="Times New Roman"/>
                <w:b/>
                <w:i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i/>
                <w:sz w:val="24"/>
                <w:szCs w:val="22"/>
                <w:lang w:val="ru-RU" w:eastAsia="en-US"/>
              </w:rPr>
              <w:t xml:space="preserve">Сведения</w:t>
            </w:r>
            <w:r>
              <w:rPr>
                <w:rFonts w:eastAsia="Times New Roman"/>
                <w:b/>
                <w:i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i/>
                <w:sz w:val="24"/>
                <w:szCs w:val="22"/>
                <w:lang w:val="ru-RU" w:eastAsia="en-US"/>
              </w:rPr>
              <w:t xml:space="preserve">об</w:t>
            </w:r>
            <w:r>
              <w:rPr>
                <w:rFonts w:eastAsia="Times New Roman"/>
                <w:b/>
                <w:i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i/>
                <w:sz w:val="24"/>
                <w:szCs w:val="22"/>
                <w:lang w:val="ru-RU" w:eastAsia="en-US"/>
              </w:rPr>
              <w:t xml:space="preserve">основном</w:t>
            </w:r>
            <w:r>
              <w:rPr>
                <w:rFonts w:eastAsia="Times New Roman"/>
                <w:b/>
                <w:i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i/>
                <w:sz w:val="24"/>
                <w:szCs w:val="22"/>
                <w:lang w:val="ru-RU" w:eastAsia="en-US"/>
              </w:rPr>
              <w:t xml:space="preserve">виде</w:t>
            </w:r>
            <w:r>
              <w:rPr>
                <w:rFonts w:eastAsia="Times New Roman"/>
                <w:b/>
                <w:i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i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b/>
                <w:i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104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23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40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47.11 Торговля розничная преимущественно пищевыми продуктами, включая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напитки,</w:t>
            </w:r>
            <w:r>
              <w:rPr>
                <w:rFonts w:eastAsia="Times New Roman"/>
                <w:spacing w:val="-8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табачными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изделиями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 неспециализированных магазинах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24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314250125800066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4"/>
              <w:jc w:val="center"/>
              <w:rPr>
                <w:rFonts w:eastAsia="Times New Roman"/>
                <w:b/>
                <w:i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i/>
                <w:sz w:val="24"/>
                <w:szCs w:val="22"/>
                <w:lang w:val="ru-RU" w:eastAsia="en-US"/>
              </w:rPr>
              <w:t xml:space="preserve">Сведения</w:t>
            </w:r>
            <w:r>
              <w:rPr>
                <w:rFonts w:eastAsia="Times New Roman"/>
                <w:b/>
                <w:i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i/>
                <w:sz w:val="24"/>
                <w:szCs w:val="22"/>
                <w:lang w:val="ru-RU" w:eastAsia="en-US"/>
              </w:rPr>
              <w:t xml:space="preserve">о</w:t>
            </w:r>
            <w:r>
              <w:rPr>
                <w:rFonts w:eastAsia="Times New Roman"/>
                <w:b/>
                <w:i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i/>
                <w:sz w:val="24"/>
                <w:szCs w:val="22"/>
                <w:lang w:val="ru-RU" w:eastAsia="en-US"/>
              </w:rPr>
              <w:t xml:space="preserve">дополнительных</w:t>
            </w:r>
            <w:r>
              <w:rPr>
                <w:rFonts w:eastAsia="Times New Roman"/>
                <w:b/>
                <w:i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i/>
                <w:sz w:val="24"/>
                <w:szCs w:val="22"/>
                <w:lang w:val="ru-RU" w:eastAsia="en-US"/>
              </w:rPr>
              <w:t xml:space="preserve">видах</w:t>
            </w:r>
            <w:r>
              <w:rPr>
                <w:rFonts w:eastAsia="Times New Roman"/>
                <w:b/>
                <w:i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i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b/>
                <w:i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7"/>
              <w:jc w:val="center"/>
              <w:rPr>
                <w:rFonts w:eastAsia="Times New Roman"/>
                <w:i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i/>
                <w:sz w:val="24"/>
                <w:szCs w:val="22"/>
                <w:lang w:eastAsia="en-US"/>
              </w:rPr>
              <w:t xml:space="preserve">(ОКВЭД</w:t>
            </w:r>
            <w:r>
              <w:rPr>
                <w:rFonts w:eastAsia="Times New Roman"/>
                <w:i/>
                <w:spacing w:val="-5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2"/>
                <w:lang w:eastAsia="en-US"/>
              </w:rPr>
              <w:t xml:space="preserve">ОК</w:t>
            </w:r>
            <w:r>
              <w:rPr>
                <w:rFonts w:eastAsia="Times New Roman"/>
                <w:i/>
                <w:spacing w:val="-3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2"/>
                <w:lang w:eastAsia="en-US"/>
              </w:rPr>
              <w:t xml:space="preserve">029-2014</w:t>
            </w:r>
            <w:r>
              <w:rPr>
                <w:rFonts w:eastAsia="Times New Roman"/>
                <w:i/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2"/>
                <w:lang w:eastAsia="en-US"/>
              </w:rPr>
              <w:t xml:space="preserve">(КДЕС</w:t>
            </w:r>
            <w:r>
              <w:rPr>
                <w:rFonts w:eastAsia="Times New Roman"/>
                <w:i/>
                <w:spacing w:val="-3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2"/>
                <w:lang w:eastAsia="en-US"/>
              </w:rPr>
              <w:t xml:space="preserve">Ред</w:t>
            </w:r>
            <w:r>
              <w:rPr>
                <w:rFonts w:eastAsia="Times New Roman"/>
                <w:i/>
                <w:sz w:val="24"/>
                <w:szCs w:val="22"/>
                <w:lang w:eastAsia="en-US"/>
              </w:rPr>
              <w:t xml:space="preserve">.</w:t>
            </w:r>
            <w:r>
              <w:rPr>
                <w:rFonts w:eastAsia="Times New Roman"/>
                <w:i/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i/>
                <w:spacing w:val="-5"/>
                <w:sz w:val="24"/>
                <w:szCs w:val="22"/>
                <w:lang w:eastAsia="en-US"/>
              </w:rPr>
              <w:t xml:space="preserve">2))</w:t>
            </w:r>
            <w:r>
              <w:rPr>
                <w:rFonts w:eastAsia="Times New Roman"/>
                <w:i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1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25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47.9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Торговля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розничная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магазинов, палаток, рынков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26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314250125800066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2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27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47.19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Торговля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розничная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прочая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 неспециализированных магазинах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28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314250125800066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3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29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47.21 Торговля розничная фруктами и овощами</w:t>
            </w:r>
            <w:r>
              <w:rPr>
                <w:rFonts w:eastAsia="Times New Roman"/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специализированных</w:t>
            </w:r>
            <w:r>
              <w:rPr>
                <w:rFonts w:eastAsia="Times New Roman"/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магазинах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30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314250125800066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</w:tbl>
    <w:p>
      <w:pPr>
        <w:pBdr/>
        <w:spacing w:before="13" w:line="258" w:lineRule="exact"/>
        <w:ind/>
        <w:rPr>
          <w:rFonts w:eastAsia="Times New Roman"/>
          <w:sz w:val="24"/>
          <w:szCs w:val="22"/>
          <w:lang w:eastAsia="en-US"/>
        </w:rPr>
        <w:sectPr>
          <w:footnotePr/>
          <w:endnotePr/>
          <w:type w:val="nextPage"/>
          <w:pgSz w:h="16840" w:orient="portrait" w:w="11900"/>
          <w:pgMar w:top="820" w:right="708" w:bottom="940" w:left="992" w:header="0" w:footer="743" w:gutter="0"/>
          <w:cols w:num="1" w:sep="0" w:space="720" w:equalWidth="1"/>
        </w:sectPr>
      </w:pPr>
      <w:r>
        <w:rPr>
          <w:rFonts w:eastAsia="Times New Roman"/>
          <w:sz w:val="24"/>
          <w:szCs w:val="22"/>
          <w:lang w:eastAsia="en-US"/>
        </w:rPr>
      </w:r>
      <w:r>
        <w:rPr>
          <w:rFonts w:eastAsia="Times New Roman"/>
          <w:sz w:val="24"/>
          <w:szCs w:val="22"/>
          <w:lang w:eastAsia="en-US"/>
        </w:rPr>
      </w:r>
    </w:p>
    <w:p>
      <w:pPr>
        <w:pBdr/>
        <w:spacing w:before="6"/>
        <w:ind/>
        <w:rPr>
          <w:rFonts w:eastAsia="Times New Roman"/>
          <w:sz w:val="2"/>
          <w:szCs w:val="24"/>
          <w:lang w:eastAsia="en-US"/>
        </w:rPr>
      </w:pPr>
      <w:r>
        <w:rPr>
          <w:rFonts w:eastAsia="Times New Roman"/>
          <w:sz w:val="2"/>
          <w:szCs w:val="24"/>
          <w:lang w:eastAsia="en-US"/>
        </w:rPr>
      </w:r>
      <w:r>
        <w:rPr>
          <w:rFonts w:eastAsia="Times New Roman"/>
          <w:sz w:val="2"/>
          <w:szCs w:val="24"/>
          <w:lang w:eastAsia="en-US"/>
        </w:rPr>
      </w:r>
    </w:p>
    <w:tbl>
      <w:tblPr>
        <w:tblStyle w:val="740"/>
        <w:tblW w:w="9497" w:type="dxa"/>
        <w:tblInd w:w="8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4252"/>
      </w:tblGrid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4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31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3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47.22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Торговля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розничная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мясом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 мясными продуктами в специализированных магазинах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32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314250125800066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5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33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47.23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Торговля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розничная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рыбой, ракообразными и моллюсками в специализированных магазинах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34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314250125800066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6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104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35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47.24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Торговля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розничная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хлебом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хлебобулочными изделиями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и кондитерскими изделиями в специализированных магазинах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36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314250125800066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7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37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47.25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Торговля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розничная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напитками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 специализированных магазинах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38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314250125800066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8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39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3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47.26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Торговля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розничная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табачными изделиями в специализированных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магазинах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40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314250125800066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9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41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47.29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Торговля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розничная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прочими пищевыми продуктами в специализированных магазинах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42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314250125800066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5"/>
                <w:sz w:val="24"/>
                <w:szCs w:val="22"/>
                <w:lang w:eastAsia="en-US"/>
              </w:rPr>
              <w:t xml:space="preserve">10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43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9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68.20.2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Аренда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управление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собственным или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арендованным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нежилым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недвижимым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имуществом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44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415250100042213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01.07.2015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5"/>
                <w:sz w:val="24"/>
                <w:szCs w:val="22"/>
                <w:lang w:eastAsia="en-US"/>
              </w:rPr>
              <w:t xml:space="preserve">11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104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45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68.31.12 Предоставление посреднических услуг при купле-продаже нежилого недвижимого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имущества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вознаграждение или на договорной основе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46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415250100042213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01.07.2015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</w:tbl>
    <w:p>
      <w:pPr>
        <w:pBdr/>
        <w:spacing w:before="13" w:line="258" w:lineRule="exact"/>
        <w:ind/>
        <w:rPr>
          <w:rFonts w:eastAsia="Times New Roman"/>
          <w:sz w:val="24"/>
          <w:szCs w:val="22"/>
          <w:lang w:eastAsia="en-US"/>
        </w:rPr>
        <w:sectPr>
          <w:footnotePr/>
          <w:endnotePr/>
          <w:type w:val="nextPage"/>
          <w:pgSz w:h="16840" w:orient="portrait" w:w="11900"/>
          <w:pgMar w:top="820" w:right="708" w:bottom="940" w:left="992" w:header="0" w:footer="743" w:gutter="0"/>
          <w:cols w:num="1" w:sep="0" w:space="720" w:equalWidth="1"/>
        </w:sectPr>
      </w:pPr>
      <w:r>
        <w:rPr>
          <w:rFonts w:eastAsia="Times New Roman"/>
          <w:sz w:val="24"/>
          <w:szCs w:val="22"/>
          <w:lang w:eastAsia="en-US"/>
        </w:rPr>
      </w:r>
      <w:r>
        <w:rPr>
          <w:rFonts w:eastAsia="Times New Roman"/>
          <w:sz w:val="24"/>
          <w:szCs w:val="22"/>
          <w:lang w:eastAsia="en-US"/>
        </w:rPr>
      </w:r>
    </w:p>
    <w:p>
      <w:pPr>
        <w:pBdr/>
        <w:spacing w:before="6"/>
        <w:ind/>
        <w:rPr>
          <w:rFonts w:eastAsia="Times New Roman"/>
          <w:sz w:val="2"/>
          <w:szCs w:val="24"/>
          <w:lang w:eastAsia="en-US"/>
        </w:rPr>
      </w:pPr>
      <w:r>
        <w:rPr>
          <w:rFonts w:eastAsia="Times New Roman"/>
          <w:sz w:val="2"/>
          <w:szCs w:val="24"/>
          <w:lang w:eastAsia="en-US"/>
        </w:rPr>
      </w:r>
      <w:r>
        <w:rPr>
          <w:rFonts w:eastAsia="Times New Roman"/>
          <w:sz w:val="2"/>
          <w:szCs w:val="24"/>
          <w:lang w:eastAsia="en-US"/>
        </w:rPr>
      </w:r>
    </w:p>
    <w:tbl>
      <w:tblPr>
        <w:tblStyle w:val="740"/>
        <w:tblW w:w="9497" w:type="dxa"/>
        <w:tblInd w:w="8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4252"/>
      </w:tblGrid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5"/>
                <w:sz w:val="24"/>
                <w:szCs w:val="22"/>
                <w:lang w:eastAsia="en-US"/>
              </w:rPr>
              <w:t xml:space="preserve">12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104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47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68.31.22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Предоставление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посреднических услуг по аренде нежилого недвижимого имущества за вознаграждение или на договорной основе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48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415250100042213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01.07.2015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5"/>
                <w:sz w:val="24"/>
                <w:szCs w:val="22"/>
                <w:lang w:eastAsia="en-US"/>
              </w:rPr>
              <w:t xml:space="preserve">13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128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49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3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68.31.32 Предоставление консультационных услуг при купле- продаже нежилого недвижимого имущества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вознаграждение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или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 договорной основе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50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415250100042213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01.07.2015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5"/>
                <w:sz w:val="24"/>
                <w:szCs w:val="22"/>
                <w:lang w:eastAsia="en-US"/>
              </w:rPr>
              <w:t xml:space="preserve">14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104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51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3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68.31.42 Предоставление консультационных услуг по аренде нежилого недвижимого имущества за вознаграждение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или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договорной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основе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52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415250100042213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01.07.2015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5"/>
                <w:sz w:val="24"/>
                <w:szCs w:val="22"/>
                <w:lang w:eastAsia="en-US"/>
              </w:rPr>
              <w:t xml:space="preserve">15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53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Код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вида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85.41.1</w:t>
            </w:r>
            <w:r>
              <w:rPr>
                <w:rFonts w:eastAsia="Times New Roman"/>
                <w:spacing w:val="-8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Образование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области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спорта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отдыха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54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записи, содержащей указанные сведения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416250100074751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05.10.2016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5"/>
              <w:jc w:val="center"/>
              <w:rPr>
                <w:rFonts w:eastAsia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  <w:t xml:space="preserve">Сведения о записях, внесенных в </w:t>
            </w:r>
            <w:r>
              <w:rPr>
                <w:rFonts w:eastAsia="Times New Roman"/>
                <w:b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b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1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55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314250125800066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56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Причина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Государственная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регистрация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физического лица в качестве индивидуального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предпринимателя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57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регистрирующего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органа, которым запись внесена в 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3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Межрайонная инспекция Федеральной налоговой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службы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№4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по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Приморскому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краю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315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2"/>
                <w:szCs w:val="22"/>
                <w:lang w:val="ru-RU" w:eastAsia="en-US"/>
              </w:rPr>
            </w:pPr>
            <w:r>
              <w:rPr>
                <w:rFonts w:eastAsia="Times New Roman"/>
                <w:sz w:val="22"/>
                <w:szCs w:val="22"/>
                <w:lang w:val="ru-RU" w:eastAsia="en-US"/>
              </w:rPr>
            </w:r>
            <w:r>
              <w:rPr>
                <w:rFonts w:eastAsia="Times New Roman"/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2"/>
                <w:szCs w:val="22"/>
                <w:lang w:val="ru-RU" w:eastAsia="en-US"/>
              </w:rPr>
            </w:pPr>
            <w:r>
              <w:rPr>
                <w:rFonts w:eastAsia="Times New Roman"/>
                <w:sz w:val="22"/>
                <w:szCs w:val="22"/>
                <w:lang w:val="ru-RU" w:eastAsia="en-US"/>
              </w:rPr>
            </w:r>
            <w:r>
              <w:rPr>
                <w:rFonts w:eastAsia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3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Сведения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</w:t>
            </w:r>
            <w:r>
              <w:rPr>
                <w:rFonts w:eastAsia="Times New Roman"/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документах,</w:t>
            </w:r>
            <w:r>
              <w:rPr>
                <w:rFonts w:eastAsia="Times New Roman"/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представленных при внесении записи в 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2"/>
                <w:szCs w:val="22"/>
                <w:lang w:val="ru-RU" w:eastAsia="en-US"/>
              </w:rPr>
            </w:pPr>
            <w:r>
              <w:rPr>
                <w:rFonts w:eastAsia="Times New Roman"/>
                <w:sz w:val="22"/>
                <w:szCs w:val="22"/>
                <w:lang w:val="ru-RU" w:eastAsia="en-US"/>
              </w:rPr>
            </w:r>
            <w:r>
              <w:rPr>
                <w:rFonts w:eastAsia="Times New Roman"/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58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Наименование</w:t>
            </w:r>
            <w:r>
              <w:rPr>
                <w:rFonts w:eastAsia="Times New Roman"/>
                <w:spacing w:val="-1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документа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Заявление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</w:t>
            </w:r>
            <w:r>
              <w:rPr>
                <w:rFonts w:eastAsia="Times New Roman"/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государственной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регистрации физического лица в качестве индивидуального предпринимателя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59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Номер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документа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657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60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Дата</w:t>
            </w:r>
            <w:r>
              <w:rPr>
                <w:rFonts w:eastAsia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документа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11.09.2014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15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</w:r>
            <w:r>
              <w:rPr>
                <w:rFonts w:eastAsia="Times New Roman"/>
                <w:sz w:val="22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61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Наименование</w:t>
            </w:r>
            <w:r>
              <w:rPr>
                <w:rFonts w:eastAsia="Times New Roman"/>
                <w:spacing w:val="-1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документа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квитанция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62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Дата</w:t>
            </w:r>
            <w:r>
              <w:rPr>
                <w:rFonts w:eastAsia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документа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11.09.2014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15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</w:r>
            <w:r>
              <w:rPr>
                <w:rFonts w:eastAsia="Times New Roman"/>
                <w:sz w:val="22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63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Наименование</w:t>
            </w:r>
            <w:r>
              <w:rPr>
                <w:rFonts w:eastAsia="Times New Roman"/>
                <w:spacing w:val="-1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документа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паспорт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</w:tbl>
    <w:p>
      <w:pPr>
        <w:pBdr/>
        <w:spacing w:before="13"/>
        <w:ind/>
        <w:rPr>
          <w:rFonts w:eastAsia="Times New Roman"/>
          <w:sz w:val="24"/>
          <w:szCs w:val="22"/>
          <w:lang w:eastAsia="en-US"/>
        </w:rPr>
        <w:sectPr>
          <w:footnotePr/>
          <w:endnotePr/>
          <w:type w:val="nextPage"/>
          <w:pgSz w:h="16840" w:orient="portrait" w:w="11900"/>
          <w:pgMar w:top="820" w:right="708" w:bottom="940" w:left="992" w:header="0" w:footer="743" w:gutter="0"/>
          <w:cols w:num="1" w:sep="0" w:space="720" w:equalWidth="1"/>
        </w:sectPr>
      </w:pPr>
      <w:r>
        <w:rPr>
          <w:rFonts w:eastAsia="Times New Roman"/>
          <w:sz w:val="24"/>
          <w:szCs w:val="22"/>
          <w:lang w:eastAsia="en-US"/>
        </w:rPr>
      </w:r>
      <w:r>
        <w:rPr>
          <w:rFonts w:eastAsia="Times New Roman"/>
          <w:sz w:val="24"/>
          <w:szCs w:val="22"/>
          <w:lang w:eastAsia="en-US"/>
        </w:rPr>
      </w:r>
    </w:p>
    <w:p>
      <w:pPr>
        <w:pBdr/>
        <w:spacing w:before="6"/>
        <w:ind/>
        <w:rPr>
          <w:rFonts w:eastAsia="Times New Roman"/>
          <w:sz w:val="2"/>
          <w:szCs w:val="24"/>
          <w:lang w:eastAsia="en-US"/>
        </w:rPr>
      </w:pPr>
      <w:r>
        <w:rPr>
          <w:rFonts w:eastAsia="Times New Roman"/>
          <w:sz w:val="2"/>
          <w:szCs w:val="24"/>
          <w:lang w:eastAsia="en-US"/>
        </w:rPr>
      </w:r>
      <w:r>
        <w:rPr>
          <w:rFonts w:eastAsia="Times New Roman"/>
          <w:sz w:val="2"/>
          <w:szCs w:val="24"/>
          <w:lang w:eastAsia="en-US"/>
        </w:rPr>
      </w:r>
    </w:p>
    <w:tbl>
      <w:tblPr>
        <w:tblStyle w:val="740"/>
        <w:tblW w:w="9497" w:type="dxa"/>
        <w:tblInd w:w="8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4252"/>
      </w:tblGrid>
      <w:tr>
        <w:trPr>
          <w:trHeight w:val="315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</w:r>
            <w:r>
              <w:rPr>
                <w:rFonts w:eastAsia="Times New Roman"/>
                <w:sz w:val="22"/>
                <w:szCs w:val="22"/>
                <w:lang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</w:r>
            <w:r>
              <w:rPr>
                <w:rFonts w:eastAsia="Times New Roman"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3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Сведения о свидетельстве, подтверждающем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факт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2"/>
                <w:szCs w:val="22"/>
                <w:lang w:val="ru-RU" w:eastAsia="en-US"/>
              </w:rPr>
            </w:pPr>
            <w:r>
              <w:rPr>
                <w:rFonts w:eastAsia="Times New Roman"/>
                <w:sz w:val="22"/>
                <w:szCs w:val="22"/>
                <w:lang w:val="ru-RU" w:eastAsia="en-US"/>
              </w:rPr>
            </w:r>
            <w:r>
              <w:rPr>
                <w:rFonts w:eastAsia="Times New Roman"/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64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Серия,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номер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выдачи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 свидетельства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25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003749808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2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65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414250125800022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15.09.2014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66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Причина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Представление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сведений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об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учете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 налоговом органе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67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регистрирующего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органа, которым запись внесена в 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3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Межрайонная инспекция Федеральной налоговой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службы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№4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по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Приморскому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краю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3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68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414250126200128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19.09.2014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69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Причина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Представление сведений о регистрации в качестве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страхователя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территориальном органе Пенсионного фонда Российской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Федерации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70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регистрирующего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органа, которым запись внесена в 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3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Межрайонная инспекция Федеральной налоговой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службы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№4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по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Приморскому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краю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4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71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415250100042213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01.07.2015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72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Причина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Изменение сведений об индивидуальном предпринимателе,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содержащихся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Едином государственном реестре индивидуальных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предпринимателей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73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регистрирующего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органа, которым запись внесена в 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3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Межрайонная инспекция Федеральной налоговой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службы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№4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по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Приморскому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краю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2"/>
                <w:szCs w:val="22"/>
                <w:lang w:val="ru-RU" w:eastAsia="en-US"/>
              </w:rPr>
            </w:pPr>
            <w:r>
              <w:rPr>
                <w:rFonts w:eastAsia="Times New Roman"/>
                <w:sz w:val="22"/>
                <w:szCs w:val="22"/>
                <w:lang w:val="ru-RU" w:eastAsia="en-US"/>
              </w:rPr>
            </w:r>
            <w:r>
              <w:rPr>
                <w:rFonts w:eastAsia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3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Сведения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</w:t>
            </w:r>
            <w:r>
              <w:rPr>
                <w:rFonts w:eastAsia="Times New Roman"/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документах,</w:t>
            </w:r>
            <w:r>
              <w:rPr>
                <w:rFonts w:eastAsia="Times New Roman"/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представленных при внесении записи в 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2"/>
                <w:szCs w:val="22"/>
                <w:lang w:val="ru-RU" w:eastAsia="en-US"/>
              </w:rPr>
            </w:pPr>
            <w:r>
              <w:rPr>
                <w:rFonts w:eastAsia="Times New Roman"/>
                <w:sz w:val="22"/>
                <w:szCs w:val="22"/>
                <w:lang w:val="ru-RU" w:eastAsia="en-US"/>
              </w:rPr>
            </w:r>
            <w:r>
              <w:rPr>
                <w:rFonts w:eastAsia="Times New Roman"/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74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Наименование</w:t>
            </w:r>
            <w:r>
              <w:rPr>
                <w:rFonts w:eastAsia="Times New Roman"/>
                <w:spacing w:val="-1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документа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733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Р24001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ЗАЯВЛЕНИЕ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ВНЕСЕНИИ ИЗМЕНЕНИЙ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СВЕДЕНИЯ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ОБ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ИП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(П.2.1)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32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75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Дата</w:t>
            </w:r>
            <w:r>
              <w:rPr>
                <w:rFonts w:eastAsia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документа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29.06.2015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5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76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415250100048030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06.10.2015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77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Причина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Представление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сведений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регистрации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 качестве</w:t>
            </w:r>
            <w:r>
              <w:rPr>
                <w:rFonts w:eastAsia="Times New Roman"/>
                <w:spacing w:val="-8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страхователя</w:t>
            </w:r>
            <w:r>
              <w:rPr>
                <w:rFonts w:eastAsia="Times New Roman"/>
                <w:spacing w:val="-8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8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исполнительном органе Фонда социального страхования Российской Федерации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78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регистрирующего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органа, которым запись внесена в 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3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Межрайонная инспекция Федеральной налоговой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службы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№4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по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Приморскому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краю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</w:tbl>
    <w:p>
      <w:pPr>
        <w:pBdr/>
        <w:spacing w:before="13" w:line="208" w:lineRule="auto"/>
        <w:ind/>
        <w:rPr>
          <w:rFonts w:eastAsia="Times New Roman"/>
          <w:sz w:val="24"/>
          <w:szCs w:val="22"/>
          <w:lang w:eastAsia="en-US"/>
        </w:rPr>
        <w:sectPr>
          <w:footnotePr/>
          <w:endnotePr/>
          <w:type w:val="nextPage"/>
          <w:pgSz w:h="16840" w:orient="portrait" w:w="11900"/>
          <w:pgMar w:top="820" w:right="708" w:bottom="940" w:left="992" w:header="0" w:footer="743" w:gutter="0"/>
          <w:cols w:num="1" w:sep="0" w:space="720" w:equalWidth="1"/>
        </w:sectPr>
      </w:pPr>
      <w:r>
        <w:rPr>
          <w:rFonts w:eastAsia="Times New Roman"/>
          <w:sz w:val="24"/>
          <w:szCs w:val="22"/>
          <w:lang w:eastAsia="en-US"/>
        </w:rPr>
      </w:r>
      <w:r>
        <w:rPr>
          <w:rFonts w:eastAsia="Times New Roman"/>
          <w:sz w:val="24"/>
          <w:szCs w:val="22"/>
          <w:lang w:eastAsia="en-US"/>
        </w:rPr>
      </w:r>
    </w:p>
    <w:p>
      <w:pPr>
        <w:pBdr/>
        <w:spacing w:before="6"/>
        <w:ind/>
        <w:rPr>
          <w:rFonts w:eastAsia="Times New Roman"/>
          <w:sz w:val="2"/>
          <w:szCs w:val="24"/>
          <w:lang w:eastAsia="en-US"/>
        </w:rPr>
      </w:pPr>
      <w:r>
        <w:rPr>
          <w:rFonts w:eastAsia="Times New Roman"/>
          <w:sz w:val="2"/>
          <w:szCs w:val="24"/>
          <w:lang w:eastAsia="en-US"/>
        </w:rPr>
      </w:r>
      <w:r>
        <w:rPr>
          <w:rFonts w:eastAsia="Times New Roman"/>
          <w:sz w:val="2"/>
          <w:szCs w:val="24"/>
          <w:lang w:eastAsia="en-US"/>
        </w:rPr>
      </w:r>
    </w:p>
    <w:tbl>
      <w:tblPr>
        <w:tblStyle w:val="740"/>
        <w:tblW w:w="9497" w:type="dxa"/>
        <w:tblInd w:w="8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4252"/>
      </w:tblGrid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6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79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416250100074751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05.10.2016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80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Причина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Изменение сведений об индивидуальном предпринимателе,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содержащихся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Едином государственном реестре индивидуальных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предпринимателей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81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регистрирующего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органа, которым запись внесена в 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3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Межрайонная инспекция Федеральной налоговой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службы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№4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по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Приморскому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краю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</w:r>
            <w:r>
              <w:rPr>
                <w:rFonts w:eastAsia="Times New Roman"/>
                <w:szCs w:val="22"/>
                <w:lang w:val="ru-RU"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13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Сведения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</w:t>
            </w:r>
            <w:r>
              <w:rPr>
                <w:rFonts w:eastAsia="Times New Roman"/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документах,</w:t>
            </w:r>
            <w:r>
              <w:rPr>
                <w:rFonts w:eastAsia="Times New Roman"/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представленных при внесении записи в 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</w:r>
            <w:r>
              <w:rPr>
                <w:rFonts w:eastAsia="Times New Roman"/>
                <w:szCs w:val="22"/>
                <w:lang w:val="ru-RU"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82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Наименование</w:t>
            </w:r>
            <w:r>
              <w:rPr>
                <w:rFonts w:eastAsia="Times New Roman"/>
                <w:spacing w:val="-1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документа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 w:right="733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Р24001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ЗАЯВЛЕНИЕ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ВНЕСЕНИИ ИЗМЕНЕНИЙ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СВЕДЕНИЯ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ОБ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ИП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(П.2.1)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32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 w:before="13"/>
              <w:ind w:right="6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b/>
                <w:spacing w:val="-10"/>
                <w:sz w:val="24"/>
                <w:szCs w:val="22"/>
                <w:lang w:eastAsia="en-US"/>
              </w:rPr>
              <w:t xml:space="preserve">7</w:t>
            </w:r>
            <w:r>
              <w:rPr>
                <w:rFonts w:eastAsia="Times New Roman"/>
                <w:b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83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ГРН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дата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13"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421253600100115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  <w:p>
            <w:pPr>
              <w:pBdr/>
              <w:spacing w:line="258" w:lineRule="exact"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11.01.2021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56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84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13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Причина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внесения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записи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Представление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сведений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об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учете</w:t>
            </w:r>
            <w:r>
              <w:rPr>
                <w:rFonts w:eastAsia="Times New Roman"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 налоговом органе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trHeight w:val="800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before="13"/>
              <w:ind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2"/>
                <w:lang w:eastAsia="en-US"/>
              </w:rPr>
              <w:t xml:space="preserve">85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Наименование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регистрирующего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органа, которым запись внесена в ЕГРИП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before="42" w:line="208" w:lineRule="auto"/>
              <w:ind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Межрайонная инспекция Федеральной налоговой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службы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№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15</w:t>
            </w:r>
            <w:r>
              <w:rPr>
                <w:rFonts w:eastAsia="Times New Roman"/>
                <w:spacing w:val="-8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по</w:t>
            </w:r>
            <w:r>
              <w:rPr>
                <w:rFonts w:eastAsia="Times New Roman"/>
                <w:spacing w:val="-8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Приморскому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краю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</w:tbl>
    <w:p>
      <w:pPr>
        <w:pBdr/>
        <w:spacing w:before="54"/>
        <w:ind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before="1" w:line="208" w:lineRule="auto"/>
        <w:ind w:right="168"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pacing w:val="13"/>
          <w:sz w:val="24"/>
          <w:szCs w:val="24"/>
          <w:lang w:eastAsia="en-US"/>
        </w:rPr>
        <w:t xml:space="preserve">Выписка </w:t>
      </w:r>
      <w:r>
        <w:rPr>
          <w:rFonts w:eastAsia="Times New Roman"/>
          <w:spacing w:val="14"/>
          <w:sz w:val="24"/>
          <w:szCs w:val="24"/>
          <w:lang w:eastAsia="en-US"/>
        </w:rPr>
        <w:t xml:space="preserve">сформирована </w:t>
      </w:r>
      <w:r>
        <w:rPr>
          <w:rFonts w:eastAsia="Times New Roman"/>
          <w:sz w:val="24"/>
          <w:szCs w:val="24"/>
          <w:lang w:eastAsia="en-US"/>
        </w:rPr>
        <w:t xml:space="preserve">с </w:t>
      </w:r>
      <w:r>
        <w:rPr>
          <w:rFonts w:eastAsia="Times New Roman"/>
          <w:spacing w:val="14"/>
          <w:sz w:val="24"/>
          <w:szCs w:val="24"/>
          <w:lang w:eastAsia="en-US"/>
        </w:rPr>
        <w:t xml:space="preserve">использованием </w:t>
      </w:r>
      <w:r>
        <w:rPr>
          <w:rFonts w:eastAsia="Times New Roman"/>
          <w:spacing w:val="13"/>
          <w:sz w:val="24"/>
          <w:szCs w:val="24"/>
          <w:lang w:eastAsia="en-US"/>
        </w:rPr>
        <w:t xml:space="preserve">сервиса </w:t>
      </w:r>
      <w:r>
        <w:rPr>
          <w:rFonts w:eastAsia="Times New Roman"/>
          <w:spacing w:val="14"/>
          <w:sz w:val="24"/>
          <w:szCs w:val="24"/>
          <w:lang w:eastAsia="en-US"/>
        </w:rPr>
        <w:t xml:space="preserve">«Предоставление сведений </w:t>
      </w:r>
      <w:r>
        <w:rPr>
          <w:rFonts w:eastAsia="Times New Roman"/>
          <w:spacing w:val="17"/>
          <w:sz w:val="24"/>
          <w:szCs w:val="24"/>
          <w:lang w:eastAsia="en-US"/>
        </w:rPr>
        <w:t xml:space="preserve">из </w:t>
      </w:r>
      <w:r>
        <w:rPr>
          <w:rFonts w:eastAsia="Times New Roman"/>
          <w:sz w:val="24"/>
          <w:szCs w:val="24"/>
          <w:lang w:eastAsia="en-US"/>
        </w:rPr>
        <w:t xml:space="preserve">ЕГРЮЛ/ЕГРИП», размещенного на официальном сайте ФНС России в сети Интернет по адресу:</w:t>
      </w:r>
      <w:r>
        <w:rPr>
          <w:rFonts w:eastAsia="Times New Roman"/>
          <w:spacing w:val="40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https://egrul.nalog.ru</w:t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jc w:val="center"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34285" cy="114300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534285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199.55pt;height:90.00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/>
        <w:ind/>
        <w:rPr>
          <w:rFonts w:eastAsia="Times New Roman"/>
          <w:szCs w:val="24"/>
          <w:lang w:eastAsia="en-US"/>
        </w:rPr>
      </w:pPr>
      <w:r>
        <w:rPr>
          <w:rFonts w:eastAsia="Times New Roman"/>
          <w:szCs w:val="22"/>
          <w:lang w:eastAsia="en-US"/>
        </w:rPr>
        <w:br w:type="page" w:clear="all"/>
      </w:r>
      <w:r>
        <w:rPr>
          <w:rFonts w:eastAsia="Times New Roman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Cs w:val="24"/>
          <w:lang w:eastAsia="en-US"/>
        </w:rPr>
        <w:sectPr>
          <w:footnotePr/>
          <w:endnotePr/>
          <w:type w:val="nextPage"/>
          <w:pgSz w:h="16840" w:orient="portrait" w:w="11900"/>
          <w:pgMar w:top="820" w:right="708" w:bottom="940" w:left="992" w:header="0" w:footer="743" w:gutter="0"/>
          <w:cols w:num="1" w:sep="0" w:space="720" w:equalWidth="1"/>
        </w:sectPr>
      </w:pPr>
      <w:r>
        <w:rPr>
          <w:rFonts w:eastAsia="Times New Roman"/>
          <w:szCs w:val="24"/>
          <w:lang w:eastAsia="en-US"/>
        </w:rPr>
      </w:r>
      <w:r>
        <w:rPr>
          <w:rFonts w:eastAsia="Times New Roman"/>
          <w:szCs w:val="24"/>
          <w:lang w:eastAsia="en-US"/>
        </w:rPr>
      </w:r>
    </w:p>
    <w:p>
      <w:pPr>
        <w:pBdr/>
        <w:spacing/>
        <w:ind/>
        <w:jc w:val="center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t xml:space="preserve">ИНФОРМАЦИОННАЯ КАРТОЧКА ИП КАРАБУТ Е.А магазин «ОСТРОВОК»</w:t>
      </w:r>
      <w:r>
        <w:rPr>
          <w:rFonts w:eastAsia="Times New Roman"/>
          <w:b/>
          <w:sz w:val="28"/>
          <w:szCs w:val="28"/>
          <w:lang w:eastAsia="en-US"/>
        </w:rPr>
      </w:r>
    </w:p>
    <w:p>
      <w:pPr>
        <w:pBdr/>
        <w:spacing w:line="276" w:lineRule="auto"/>
        <w:ind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 xml:space="preserve">Учетная политика:</w:t>
      </w:r>
      <w:r>
        <w:rPr>
          <w:rFonts w:eastAsia="Times New Roman"/>
          <w:sz w:val="24"/>
          <w:szCs w:val="24"/>
          <w:lang w:eastAsia="en-US"/>
        </w:rPr>
        <w:t xml:space="preserve"> Учетная политика применяется с 2024 г., упрощенная система налогообложения, УСН- доходы минус расходы, дата регистрации 25.12.2024 г.</w:t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line="276" w:lineRule="auto"/>
        <w:ind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 xml:space="preserve">Место нахождения организации:</w:t>
      </w:r>
      <w:r>
        <w:rPr>
          <w:rFonts w:eastAsia="Times New Roman"/>
          <w:sz w:val="24"/>
          <w:szCs w:val="24"/>
          <w:lang w:eastAsia="en-US"/>
        </w:rPr>
        <w:t xml:space="preserve"> 692331 Приморский край, г. Арсеньев, ул. Островского, 9.</w:t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line="276" w:lineRule="auto"/>
        <w:ind/>
        <w:jc w:val="both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 xml:space="preserve">Обслуживающий банк:</w:t>
      </w:r>
      <w:r>
        <w:rPr>
          <w:rFonts w:eastAsia="Times New Roman"/>
          <w:b/>
          <w:sz w:val="24"/>
          <w:szCs w:val="24"/>
          <w:lang w:eastAsia="en-US"/>
        </w:rPr>
      </w:r>
    </w:p>
    <w:tbl>
      <w:tblPr>
        <w:tblStyle w:val="745"/>
        <w:tblW w:w="0" w:type="auto"/>
        <w:jc w:val="center"/>
        <w:tblBorders/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jc w:val="center"/>
        </w:trPr>
        <w:tc>
          <w:tcPr>
            <w:tcBorders/>
            <w:tcW w:w="46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Наименование банка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ДАЛЬНЕВОСТОЧНЫЙ БАНК ПАО СБЕРБАНК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</w:trPr>
        <w:tc>
          <w:tcPr>
            <w:tcBorders/>
            <w:tcW w:w="46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Номер счёта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40817810450003558685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</w:trPr>
        <w:tc>
          <w:tcPr>
            <w:tcBorders/>
            <w:tcW w:w="46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БИК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040813608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</w:trPr>
        <w:tc>
          <w:tcPr>
            <w:tcBorders/>
            <w:tcW w:w="46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корр.счёт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30101810600000000608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</w:trPr>
        <w:tc>
          <w:tcPr>
            <w:tcBorders/>
            <w:tcW w:w="46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ИНН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7707083893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</w:trPr>
        <w:tc>
          <w:tcPr>
            <w:tcBorders/>
            <w:tcW w:w="46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КПП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254002002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</w:trPr>
        <w:tc>
          <w:tcPr>
            <w:tcBorders/>
            <w:tcW w:w="46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ОКПО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09241701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</w:trPr>
        <w:tc>
          <w:tcPr>
            <w:tcBorders/>
            <w:tcW w:w="46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ОГРН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1027700132195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</w:trPr>
        <w:tc>
          <w:tcPr>
            <w:tcBorders/>
            <w:tcW w:w="46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SWIFT-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код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SABRRU8K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</w:tr>
      <w:tr>
        <w:trPr>
          <w:jc w:val="center"/>
        </w:trPr>
        <w:tc>
          <w:tcPr>
            <w:tcBorders/>
            <w:tcW w:w="46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ПОЧТОВЫЙ АДРЕС БАНКА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690990 Владивосток, ул. Семёновская, 22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</w:tbl>
    <w:p>
      <w:pPr>
        <w:pBdr/>
        <w:spacing/>
        <w:ind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line="276" w:lineRule="auto"/>
        <w:ind/>
        <w:jc w:val="both"/>
        <w:rPr>
          <w:rFonts w:eastAsia="Times New Roman"/>
          <w:i/>
          <w:sz w:val="24"/>
          <w:szCs w:val="24"/>
          <w:lang w:eastAsia="en-US"/>
        </w:rPr>
      </w:pPr>
      <w:r>
        <w:rPr>
          <w:rFonts w:eastAsia="Times New Roman"/>
          <w:i/>
          <w:sz w:val="24"/>
          <w:szCs w:val="24"/>
          <w:lang w:eastAsia="en-US"/>
        </w:rPr>
        <w:t xml:space="preserve">Остаток средств на расчетном счете организации на начало расчетного периода составляет 105 000 рублей.</w:t>
      </w:r>
      <w:r>
        <w:rPr>
          <w:rFonts w:eastAsia="Times New Roman"/>
          <w:i/>
          <w:sz w:val="24"/>
          <w:szCs w:val="24"/>
          <w:lang w:eastAsia="en-US"/>
        </w:rPr>
      </w:r>
    </w:p>
    <w:p>
      <w:pPr>
        <w:pBdr/>
        <w:spacing w:line="276" w:lineRule="auto"/>
        <w:ind/>
        <w:jc w:val="both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 xml:space="preserve">Информация по персоналу ИП КАРАБУТ Е.А. магазин «Островок»:</w:t>
      </w:r>
      <w:r>
        <w:rPr>
          <w:rFonts w:eastAsia="Times New Roman"/>
          <w:b/>
          <w:sz w:val="24"/>
          <w:szCs w:val="24"/>
          <w:lang w:eastAsia="en-US"/>
        </w:rPr>
      </w:r>
    </w:p>
    <w:p>
      <w:pPr>
        <w:pBdr/>
        <w:spacing w:line="276" w:lineRule="auto"/>
        <w:ind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</w:r>
      <w:r>
        <w:rPr>
          <w:rFonts w:eastAsia="Times New Roman"/>
          <w:sz w:val="24"/>
          <w:szCs w:val="24"/>
          <w:lang w:eastAsia="en-US"/>
        </w:rPr>
      </w:r>
    </w:p>
    <w:tbl>
      <w:tblPr>
        <w:tblStyle w:val="745"/>
        <w:tblW w:w="14740" w:type="dxa"/>
        <w:jc w:val="center"/>
        <w:tblBorders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2126"/>
        <w:gridCol w:w="3260"/>
        <w:gridCol w:w="3972"/>
      </w:tblGrid>
      <w:tr>
        <w:trPr>
          <w:jc w:val="center"/>
        </w:trPr>
        <w:tc>
          <w:tcPr>
            <w:tcBorders/>
            <w:tcW w:w="70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Фамилия, имя, отчество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должность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ИНН/СНИЛС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9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Номер лицевого счета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</w:trPr>
        <w:tc>
          <w:tcPr>
            <w:tcBorders/>
            <w:tcW w:w="704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1.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Карабут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Елена Александровна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31.03.1978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директор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250102850290/024-951-515 48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972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40817810450003558685 БИК банка 040813608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</w:trPr>
        <w:tc>
          <w:tcPr>
            <w:tcBorders/>
            <w:tcW w:w="704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2.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Бабабошкина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Анна Николаевна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10.05.1979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бухгалтер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442300898561/135-277-491 73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972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40702810400000001624 БИК банка 049706609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</w:trPr>
        <w:tc>
          <w:tcPr>
            <w:tcBorders/>
            <w:tcW w:w="704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3.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Акуленко Иван Максимович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07.12.1985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Менеджер по продажам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702402136702/033-847-990 85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972" w:type="dxa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40702810575020102108 БИК банка 049706609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</w:tbl>
    <w:p>
      <w:pPr>
        <w:pBdr/>
        <w:spacing w:line="276" w:lineRule="auto"/>
        <w:ind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line="276" w:lineRule="auto"/>
        <w:ind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*Недостающие данные заполнить самостоятельно.</w:t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/>
        <w:ind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br w:type="page" w:clear="all"/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before="70"/>
        <w:ind/>
        <w:rPr>
          <w:rFonts w:eastAsia="Times New Roman"/>
          <w:sz w:val="24"/>
          <w:szCs w:val="24"/>
          <w:lang w:eastAsia="en-US"/>
        </w:rPr>
        <w:sectPr>
          <w:footnotePr/>
          <w:endnotePr/>
          <w:type w:val="nextPage"/>
          <w:pgSz w:h="11900" w:orient="landscape" w:w="16840"/>
          <w:pgMar w:top="992" w:right="822" w:bottom="709" w:left="941" w:header="0" w:footer="743" w:gutter="0"/>
          <w:cols w:num="1" w:sep="0" w:space="720" w:equalWidth="1"/>
        </w:sectPr>
      </w:pPr>
      <w:r>
        <w:rPr>
          <w:rFonts w:eastAsia="Times New Roman"/>
          <w:sz w:val="24"/>
          <w:szCs w:val="24"/>
          <w:lang w:eastAsia="en-US"/>
        </w:rPr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before="66"/>
        <w:ind w:right="3"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>
        <w:rPr>
          <w:rFonts w:eastAsia="Times New Roman"/>
          <w:b/>
          <w:bCs/>
          <w:sz w:val="24"/>
          <w:szCs w:val="24"/>
          <w:lang w:eastAsia="en-US"/>
        </w:rPr>
        <w:t xml:space="preserve">Данные к образцу задания модуля 1</w:t>
      </w:r>
      <w:r>
        <w:rPr>
          <w:rFonts w:eastAsia="Times New Roman"/>
          <w:b/>
          <w:bCs/>
          <w:sz w:val="24"/>
          <w:szCs w:val="24"/>
          <w:lang w:eastAsia="en-US"/>
        </w:rPr>
      </w:r>
    </w:p>
    <w:p>
      <w:pPr>
        <w:pBdr/>
        <w:spacing w:before="66"/>
        <w:ind w:right="3"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>
        <w:rPr>
          <w:rFonts w:eastAsia="Times New Roman"/>
          <w:b/>
          <w:bCs/>
          <w:sz w:val="24"/>
          <w:szCs w:val="24"/>
          <w:lang w:eastAsia="en-US"/>
        </w:rPr>
      </w:r>
      <w:r>
        <w:rPr>
          <w:rFonts w:eastAsia="Times New Roman"/>
          <w:b/>
          <w:bCs/>
          <w:sz w:val="24"/>
          <w:szCs w:val="24"/>
          <w:lang w:eastAsia="en-US"/>
        </w:rPr>
      </w:r>
    </w:p>
    <w:p>
      <w:pPr>
        <w:pBdr/>
        <w:spacing w:line="360" w:lineRule="auto"/>
        <w:ind w:right="3" w:firstLine="709"/>
        <w:jc w:val="both"/>
        <w:outlineLvl w:val="0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Поступление товара на склад покупателя, для цели их дал</w:t>
      </w:r>
      <w:r>
        <w:rPr>
          <w:rFonts w:eastAsia="Times New Roman"/>
          <w:bCs/>
          <w:sz w:val="24"/>
          <w:szCs w:val="24"/>
          <w:lang w:eastAsia="en-US"/>
        </w:rPr>
        <w:t xml:space="preserve">ьнейшей розничной продажи с использованием функций и возможностей торгово-технологического оборудования. Входящий документ – товарная накладная № 102 от текущего числа, товарно-транспортная накладная № 102 от текущего числа. Грузоотправитель –ООО «Сфера». </w:t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pBdr/>
        <w:spacing w:line="360" w:lineRule="auto"/>
        <w:ind w:right="3" w:firstLine="709"/>
        <w:jc w:val="both"/>
        <w:outlineLvl w:val="0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Поступление товара осуществляется на основании договора поставки № 12 от 11 января текущего года. Срок действия договора – 1 год, период поставки – квартал. Оплата товара – 100% предоплата. Цена включает НДС.</w:t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pBdr/>
        <w:spacing w:line="360" w:lineRule="auto"/>
        <w:ind w:right="3"/>
        <w:jc w:val="center"/>
        <w:outlineLvl w:val="0"/>
        <w:rPr>
          <w:rFonts w:eastAsia="Times New Roman"/>
          <w:b/>
          <w:bCs/>
          <w:spacing w:val="-2"/>
          <w:sz w:val="24"/>
          <w:szCs w:val="24"/>
          <w:lang w:eastAsia="en-US"/>
        </w:rPr>
      </w:pPr>
      <w:r>
        <w:rPr>
          <w:rFonts w:eastAsia="Times New Roman"/>
          <w:b/>
          <w:bCs/>
          <w:spacing w:val="-2"/>
          <w:sz w:val="24"/>
          <w:szCs w:val="24"/>
          <w:lang w:eastAsia="en-US"/>
        </w:rPr>
        <w:t xml:space="preserve">КАРТОЧКА ПОСТАВЩИКА</w:t>
      </w:r>
      <w:r>
        <w:rPr>
          <w:rFonts w:eastAsia="Times New Roman"/>
          <w:b/>
          <w:bCs/>
          <w:spacing w:val="-2"/>
          <w:sz w:val="24"/>
          <w:szCs w:val="24"/>
          <w:lang w:eastAsia="en-US"/>
        </w:rPr>
      </w:r>
    </w:p>
    <w:p>
      <w:pPr>
        <w:widowControl w:val="true"/>
        <w:pBdr/>
        <w:spacing w:after="100" w:afterAutospacing="1" w:before="100" w:beforeAutospacing="1"/>
        <w:ind/>
        <w:jc w:val="center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997450" cy="4343400"/>
                <wp:effectExtent l="0" t="0" r="0" b="0"/>
                <wp:docPr id="10" name="Рисунок 16" descr="C:\Users\Пользователь\Desktop\Новая папка (2)\30e3e470247dea1e66c0decaa82e9e9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Пользователь\Desktop\Новая папка (2)\30e3e470247dea1e66c0decaa82e9e9e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rcRect l="1838" t="4330" r="525" b="20727"/>
                        <a:stretch/>
                      </pic:blipFill>
                      <pic:spPr bwMode="auto">
                        <a:xfrm>
                          <a:off x="0" y="0"/>
                          <a:ext cx="5104288" cy="4436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width:393.50pt;height:342.00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rPr>
          <w:rFonts w:eastAsia="Times New Roman"/>
          <w:spacing w:val="-2"/>
          <w:sz w:val="24"/>
          <w:szCs w:val="24"/>
        </w:rPr>
      </w:r>
    </w:p>
    <w:p>
      <w:pPr>
        <w:widowControl w:val="true"/>
        <w:pBdr/>
        <w:spacing w:after="100" w:afterAutospacing="1" w:before="100" w:beforeAutospacing="1"/>
        <w:ind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ТОВАРЫ:</w:t>
      </w:r>
      <w:r>
        <w:rPr>
          <w:rFonts w:eastAsia="Times New Roman"/>
          <w:spacing w:val="-2"/>
          <w:sz w:val="24"/>
          <w:szCs w:val="24"/>
        </w:rPr>
      </w:r>
    </w:p>
    <w:tbl>
      <w:tblPr>
        <w:tblStyle w:val="745"/>
        <w:tblW w:w="0" w:type="auto"/>
        <w:tblBorders/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2126"/>
      </w:tblGrid>
      <w:tr>
        <w:trPr/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№ п/п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Наименование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Количество, кг.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Закупочная цена за кг., руб.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1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4678" w:type="dxa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Капуста белокочанная «Слава»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25,00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42,00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4678" w:type="dxa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Картофель фермерский сорт «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Андретта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»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23,00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65,00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4678" w:type="dxa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Морковь «Детская»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25,00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00" w:afterAutospacing="1" w:before="100" w:beforeAutospacing="1"/>
              <w:ind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68,00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</w:tr>
    </w:tbl>
    <w:p>
      <w:pPr>
        <w:pBdr/>
        <w:spacing w:before="81" w:line="482" w:lineRule="auto"/>
        <w:ind w:firstLine="709"/>
        <w:jc w:val="right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before="81" w:line="482" w:lineRule="auto"/>
        <w:ind w:firstLine="709"/>
        <w:jc w:val="right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Приложение</w:t>
      </w:r>
      <w:r>
        <w:rPr>
          <w:rFonts w:eastAsia="Times New Roman"/>
          <w:spacing w:val="-6"/>
          <w:sz w:val="24"/>
          <w:szCs w:val="24"/>
          <w:lang w:eastAsia="en-US"/>
        </w:rPr>
        <w:t xml:space="preserve"> 2</w:t>
      </w:r>
      <w:r>
        <w:rPr>
          <w:rFonts w:eastAsia="Times New Roman"/>
          <w:spacing w:val="-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к</w:t>
      </w:r>
      <w:r>
        <w:rPr>
          <w:rFonts w:eastAsia="Times New Roman"/>
          <w:spacing w:val="-10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образцу</w:t>
      </w:r>
      <w:r>
        <w:rPr>
          <w:rFonts w:eastAsia="Times New Roman"/>
          <w:spacing w:val="-10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задания</w:t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before="81" w:line="482" w:lineRule="auto"/>
        <w:ind w:firstLine="709"/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Данные к образцу задания модуля 2</w:t>
      </w:r>
      <w:r>
        <w:rPr>
          <w:rFonts w:eastAsia="Times New Roman"/>
          <w:sz w:val="24"/>
          <w:szCs w:val="24"/>
          <w:lang w:eastAsia="en-US"/>
        </w:rPr>
      </w:r>
    </w:p>
    <w:p>
      <w:pPr>
        <w:widowControl w:val="true"/>
        <w:numPr>
          <w:ilvl w:val="0"/>
          <w:numId w:val="2"/>
        </w:numPr>
        <w:pBdr/>
        <w:tabs>
          <w:tab w:val="left" w:leader="none" w:pos="1134"/>
        </w:tabs>
        <w:spacing w:after="160" w:before="225" w:line="360" w:lineRule="auto"/>
        <w:ind w:right="-2" w:firstLine="707" w:left="0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Оформить в программе возврат поставщику, в связи с пересортицей товара следующих товаров:</w:t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before="98"/>
        <w:ind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</w:r>
      <w:r>
        <w:rPr>
          <w:rFonts w:eastAsia="Times New Roman"/>
          <w:sz w:val="24"/>
          <w:szCs w:val="24"/>
          <w:lang w:eastAsia="en-US"/>
        </w:rPr>
      </w:r>
    </w:p>
    <w:tbl>
      <w:tblPr>
        <w:tblStyle w:val="740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4"/>
        <w:gridCol w:w="2694"/>
      </w:tblGrid>
      <w:tr>
        <w:trPr>
          <w:trHeight w:val="645"/>
        </w:trPr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 w:line="315" w:lineRule="exact"/>
              <w:ind w:left="218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 xml:space="preserve">№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  <w:p>
            <w:pPr>
              <w:pBdr/>
              <w:spacing w:before="2" w:line="308" w:lineRule="exact"/>
              <w:ind w:left="165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4"/>
                <w:lang w:eastAsia="en-US"/>
              </w:rPr>
              <w:t xml:space="preserve">п/п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5814" w:type="dxa"/>
            <w:textDirection w:val="lrTb"/>
            <w:noWrap w:val="false"/>
          </w:tcPr>
          <w:p>
            <w:pPr>
              <w:pBdr/>
              <w:spacing w:line="315" w:lineRule="exact"/>
              <w:ind w:left="1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Наименование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 w:line="315" w:lineRule="exact"/>
              <w:ind w:right="5" w:left="9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Количество</w:t>
            </w:r>
            <w:r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,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  <w:p>
            <w:pPr>
              <w:pBdr/>
              <w:spacing w:before="2" w:line="308" w:lineRule="exact"/>
              <w:ind w:left="9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4"/>
                <w:lang w:eastAsia="en-US"/>
              </w:rPr>
              <w:t xml:space="preserve">кг</w:t>
            </w:r>
            <w:r>
              <w:rPr>
                <w:rFonts w:eastAsia="Times New Roman"/>
                <w:spacing w:val="-5"/>
                <w:sz w:val="24"/>
                <w:szCs w:val="24"/>
                <w:lang w:eastAsia="en-US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21"/>
        </w:trPr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 w:line="301" w:lineRule="exact"/>
              <w:ind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5814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Капуста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белокочанная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Слава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»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 w:line="301" w:lineRule="exact"/>
              <w:ind w:left="107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5,00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21"/>
        </w:trPr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 w:line="301" w:lineRule="exact"/>
              <w:ind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5814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Картофель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фермерский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сорт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Андретта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»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 w:line="301" w:lineRule="exact"/>
              <w:ind w:left="107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5,00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24"/>
        </w:trPr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 w:line="304" w:lineRule="exact"/>
              <w:ind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5814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Морковь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Детская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»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 w:line="304" w:lineRule="exact"/>
              <w:ind w:left="107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5,00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</w:tbl>
    <w:p>
      <w:pPr>
        <w:widowControl w:val="true"/>
        <w:numPr>
          <w:ilvl w:val="0"/>
          <w:numId w:val="2"/>
        </w:numPr>
        <w:pBdr/>
        <w:tabs>
          <w:tab w:val="left" w:leader="none" w:pos="1134"/>
        </w:tabs>
        <w:spacing w:after="160" w:before="315" w:line="360" w:lineRule="auto"/>
        <w:ind w:right="-2" w:firstLine="707" w:left="0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По представленным в таблице данным рассчитайте прибыль, уровень рентабельности проданной продукции, уровень рентабельности понесенных</w:t>
      </w:r>
      <w:r>
        <w:rPr>
          <w:rFonts w:eastAsia="Times New Roman"/>
          <w:spacing w:val="-8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затрат.</w:t>
      </w:r>
      <w:r>
        <w:rPr>
          <w:rFonts w:eastAsia="Times New Roman"/>
          <w:spacing w:val="-1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Сделайте</w:t>
      </w:r>
      <w:r>
        <w:rPr>
          <w:rFonts w:eastAsia="Times New Roman"/>
          <w:spacing w:val="-8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аналитические</w:t>
      </w:r>
      <w:r>
        <w:rPr>
          <w:rFonts w:eastAsia="Times New Roman"/>
          <w:spacing w:val="-1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выводы</w:t>
      </w:r>
      <w:r>
        <w:rPr>
          <w:rFonts w:eastAsia="Times New Roman"/>
          <w:spacing w:val="-10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о</w:t>
      </w:r>
      <w:r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финансовом</w:t>
      </w:r>
      <w:r>
        <w:rPr>
          <w:rFonts w:eastAsia="Times New Roman"/>
          <w:spacing w:val="-1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состоянии организации за три периода.</w:t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pacing w:before="99"/>
        <w:ind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</w:r>
      <w:r>
        <w:rPr>
          <w:rFonts w:eastAsia="Times New Roman"/>
          <w:sz w:val="24"/>
          <w:szCs w:val="24"/>
          <w:lang w:eastAsia="en-US"/>
        </w:rPr>
      </w:r>
    </w:p>
    <w:tbl>
      <w:tblPr>
        <w:tblStyle w:val="740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89"/>
        <w:gridCol w:w="1274"/>
        <w:gridCol w:w="1274"/>
        <w:gridCol w:w="1133"/>
        <w:gridCol w:w="993"/>
        <w:gridCol w:w="884"/>
      </w:tblGrid>
      <w:tr>
        <w:trPr>
          <w:trHeight w:val="551"/>
        </w:trPr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before="135"/>
              <w:ind w:right="254"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п/п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089" w:type="dxa"/>
            <w:vMerge w:val="restart"/>
            <w:textDirection w:val="lrTb"/>
            <w:noWrap w:val="false"/>
          </w:tcPr>
          <w:p>
            <w:pPr>
              <w:pBdr/>
              <w:spacing w:before="272"/>
              <w:ind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Наименование</w:t>
            </w:r>
            <w:r>
              <w:rPr>
                <w:rFonts w:eastAsia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показателя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274" w:type="dxa"/>
            <w:vMerge w:val="restart"/>
            <w:textDirection w:val="lrTb"/>
            <w:noWrap w:val="false"/>
          </w:tcPr>
          <w:p>
            <w:pPr>
              <w:pBdr/>
              <w:spacing w:before="135"/>
              <w:ind w:right="257" w:firstLine="117" w:left="273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1-ый </w:t>
            </w:r>
            <w:r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период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274" w:type="dxa"/>
            <w:vMerge w:val="restart"/>
            <w:textDirection w:val="lrTb"/>
            <w:noWrap w:val="false"/>
          </w:tcPr>
          <w:p>
            <w:pPr>
              <w:pBdr/>
              <w:spacing w:before="135"/>
              <w:ind w:right="260" w:firstLine="139" w:left="274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2-ой </w:t>
            </w:r>
            <w:r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период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133" w:type="dxa"/>
            <w:vMerge w:val="restart"/>
            <w:textDirection w:val="lrTb"/>
            <w:noWrap w:val="false"/>
          </w:tcPr>
          <w:p>
            <w:pPr>
              <w:pBdr/>
              <w:spacing w:before="135"/>
              <w:ind w:right="184" w:firstLine="132" w:left="205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3-ий </w:t>
            </w:r>
            <w:r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период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/>
            <w:tcW w:w="1877" w:type="dxa"/>
            <w:textDirection w:val="lrTb"/>
            <w:noWrap w:val="false"/>
          </w:tcPr>
          <w:p>
            <w:pPr>
              <w:pBdr/>
              <w:spacing w:line="268" w:lineRule="exact"/>
              <w:ind w:left="109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Относительное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  <w:p>
            <w:pPr>
              <w:pBdr/>
              <w:spacing w:line="264" w:lineRule="exact"/>
              <w:ind w:left="109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отклонение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,</w:t>
            </w: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 xml:space="preserve">%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75"/>
        </w:trPr>
        <w:tc>
          <w:tcPr>
            <w:tcBorders>
              <w:top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spacing w:line="256" w:lineRule="exact"/>
              <w:ind w:right="3"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4"/>
                <w:lang w:eastAsia="en-US"/>
              </w:rPr>
              <w:t xml:space="preserve">2/1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884" w:type="dxa"/>
            <w:textDirection w:val="lrTb"/>
            <w:noWrap w:val="false"/>
          </w:tcPr>
          <w:p>
            <w:pPr>
              <w:pBdr/>
              <w:spacing w:line="256" w:lineRule="exact"/>
              <w:ind w:left="271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5"/>
                <w:sz w:val="24"/>
                <w:szCs w:val="24"/>
                <w:lang w:eastAsia="en-US"/>
              </w:rPr>
              <w:t xml:space="preserve">3/2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75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 w:line="256" w:lineRule="exact"/>
              <w:ind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089" w:type="dxa"/>
            <w:textDirection w:val="lrTb"/>
            <w:noWrap w:val="false"/>
          </w:tcPr>
          <w:p>
            <w:pPr>
              <w:pBdr/>
              <w:spacing w:line="276" w:lineRule="auto"/>
              <w:ind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Выручка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,</w:t>
            </w:r>
            <w:r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тыс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.</w:t>
            </w:r>
            <w:r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руб</w:t>
            </w: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274" w:type="dxa"/>
            <w:vAlign w:val="center"/>
            <w:textDirection w:val="lrTb"/>
            <w:noWrap w:val="false"/>
          </w:tcPr>
          <w:p>
            <w:pPr>
              <w:pBdr/>
              <w:spacing w:line="256" w:lineRule="exact"/>
              <w:ind w:left="108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54 </w:t>
            </w:r>
            <w:r>
              <w:rPr>
                <w:rFonts w:eastAsia="Times New Roman"/>
                <w:spacing w:val="-5"/>
                <w:sz w:val="24"/>
                <w:szCs w:val="24"/>
                <w:lang w:eastAsia="en-US"/>
              </w:rPr>
              <w:t xml:space="preserve">190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274" w:type="dxa"/>
            <w:vAlign w:val="center"/>
            <w:textDirection w:val="lrTb"/>
            <w:noWrap w:val="false"/>
          </w:tcPr>
          <w:p>
            <w:pPr>
              <w:pBdr/>
              <w:spacing w:line="256" w:lineRule="exact"/>
              <w:ind w:left="109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57 </w:t>
            </w:r>
            <w:r>
              <w:rPr>
                <w:rFonts w:eastAsia="Times New Roman"/>
                <w:spacing w:val="-5"/>
                <w:sz w:val="24"/>
                <w:szCs w:val="24"/>
                <w:lang w:eastAsia="en-US"/>
              </w:rPr>
              <w:t xml:space="preserve">800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133" w:type="dxa"/>
            <w:vAlign w:val="center"/>
            <w:textDirection w:val="lrTb"/>
            <w:noWrap w:val="false"/>
          </w:tcPr>
          <w:p>
            <w:pPr>
              <w:pBdr/>
              <w:spacing w:line="256" w:lineRule="exact"/>
              <w:ind w:left="109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53 </w:t>
            </w:r>
            <w:r>
              <w:rPr>
                <w:rFonts w:eastAsia="Times New Roman"/>
                <w:spacing w:val="-5"/>
                <w:sz w:val="24"/>
                <w:szCs w:val="24"/>
                <w:lang w:eastAsia="en-US"/>
              </w:rPr>
              <w:t xml:space="preserve">750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88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75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 w:line="256" w:lineRule="exact"/>
              <w:ind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089" w:type="dxa"/>
            <w:textDirection w:val="lrTb"/>
            <w:noWrap w:val="false"/>
          </w:tcPr>
          <w:p>
            <w:pPr>
              <w:pBdr/>
              <w:spacing w:line="276" w:lineRule="auto"/>
              <w:ind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Себестоимость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,</w:t>
            </w: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тыс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.</w:t>
            </w:r>
            <w:r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руб</w:t>
            </w: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274" w:type="dxa"/>
            <w:vAlign w:val="center"/>
            <w:textDirection w:val="lrTb"/>
            <w:noWrap w:val="false"/>
          </w:tcPr>
          <w:p>
            <w:pPr>
              <w:pBdr/>
              <w:spacing w:line="256" w:lineRule="exact"/>
              <w:ind w:left="108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45 </w:t>
            </w:r>
            <w:r>
              <w:rPr>
                <w:rFonts w:eastAsia="Times New Roman"/>
                <w:spacing w:val="-5"/>
                <w:sz w:val="24"/>
                <w:szCs w:val="24"/>
                <w:lang w:eastAsia="en-US"/>
              </w:rPr>
              <w:t xml:space="preserve">020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274" w:type="dxa"/>
            <w:vAlign w:val="center"/>
            <w:textDirection w:val="lrTb"/>
            <w:noWrap w:val="false"/>
          </w:tcPr>
          <w:p>
            <w:pPr>
              <w:pBdr/>
              <w:spacing w:line="256" w:lineRule="exact"/>
              <w:ind w:left="109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49 </w:t>
            </w:r>
            <w:r>
              <w:rPr>
                <w:rFonts w:eastAsia="Times New Roman"/>
                <w:spacing w:val="-5"/>
                <w:sz w:val="24"/>
                <w:szCs w:val="24"/>
                <w:lang w:eastAsia="en-US"/>
              </w:rPr>
              <w:t xml:space="preserve">260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133" w:type="dxa"/>
            <w:vAlign w:val="center"/>
            <w:textDirection w:val="lrTb"/>
            <w:noWrap w:val="false"/>
          </w:tcPr>
          <w:p>
            <w:pPr>
              <w:pBdr/>
              <w:spacing w:line="256" w:lineRule="exact"/>
              <w:ind w:left="109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45 </w:t>
            </w:r>
            <w:r>
              <w:rPr>
                <w:rFonts w:eastAsia="Times New Roman"/>
                <w:spacing w:val="-5"/>
                <w:sz w:val="24"/>
                <w:szCs w:val="24"/>
                <w:lang w:eastAsia="en-US"/>
              </w:rPr>
              <w:t xml:space="preserve">320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88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78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 w:line="258" w:lineRule="exact"/>
              <w:ind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089" w:type="dxa"/>
            <w:textDirection w:val="lrTb"/>
            <w:noWrap w:val="false"/>
          </w:tcPr>
          <w:p>
            <w:pPr>
              <w:pBdr/>
              <w:spacing w:line="276" w:lineRule="auto"/>
              <w:ind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Прибыль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,</w:t>
            </w:r>
            <w:r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тыс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.</w:t>
            </w:r>
            <w:r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руб</w:t>
            </w:r>
            <w:r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2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2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88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51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 w:before="128"/>
              <w:ind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089" w:type="dxa"/>
            <w:textDirection w:val="lrTb"/>
            <w:noWrap w:val="false"/>
          </w:tcPr>
          <w:p>
            <w:pPr>
              <w:pBdr/>
              <w:tabs>
                <w:tab w:val="left" w:leader="none" w:pos="1367"/>
              </w:tabs>
              <w:spacing w:line="276" w:lineRule="auto"/>
              <w:ind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Уровень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рентабельности</w:t>
            </w:r>
            <w:r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проданной</w:t>
            </w:r>
            <w:r>
              <w:rPr>
                <w:rFonts w:eastAsia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продукции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,</w:t>
            </w:r>
            <w:r>
              <w:rPr>
                <w:rFonts w:eastAsia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pacing w:val="-12"/>
                <w:sz w:val="24"/>
                <w:szCs w:val="24"/>
                <w:lang w:eastAsia="en-US"/>
              </w:rPr>
              <w:t xml:space="preserve">%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2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2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88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51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 w:before="128"/>
              <w:ind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089" w:type="dxa"/>
            <w:textDirection w:val="lrTb"/>
            <w:noWrap w:val="false"/>
          </w:tcPr>
          <w:p>
            <w:pPr>
              <w:pBdr/>
              <w:tabs>
                <w:tab w:val="left" w:leader="none" w:pos="1367"/>
              </w:tabs>
              <w:spacing w:line="276" w:lineRule="auto"/>
              <w:ind w:left="107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Уровень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рентабельности</w:t>
            </w:r>
            <w:r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затрат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,</w:t>
            </w:r>
            <w:r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 xml:space="preserve">%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2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2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88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</w:tbl>
    <w:p>
      <w:pPr>
        <w:widowControl w:val="true"/>
        <w:pBdr/>
        <w:spacing w:after="160" w:line="259" w:lineRule="auto"/>
        <w:ind/>
        <w:rPr>
          <w:rFonts w:asciiTheme="minorHAnsi" w:hAnsiTheme="minorHAnsi" w:eastAsiaTheme="minorHAnsi" w:cstheme="minorBidi"/>
          <w:sz w:val="24"/>
          <w:szCs w:val="24"/>
          <w:lang w:eastAsia="en-US"/>
        </w:rPr>
      </w:pPr>
      <w:r>
        <w:rPr>
          <w:rFonts w:asciiTheme="minorHAnsi" w:hAnsiTheme="minorHAnsi" w:eastAsiaTheme="minorHAnsi" w:cstheme="minorBidi"/>
          <w:sz w:val="24"/>
          <w:szCs w:val="24"/>
          <w:lang w:eastAsia="en-US"/>
        </w:rPr>
      </w:r>
      <w:r>
        <w:rPr>
          <w:rFonts w:asciiTheme="minorHAnsi" w:hAnsiTheme="minorHAnsi" w:eastAsiaTheme="minorHAnsi" w:cstheme="minorBidi"/>
          <w:sz w:val="24"/>
          <w:szCs w:val="24"/>
          <w:lang w:eastAsia="en-US"/>
        </w:rPr>
      </w:r>
    </w:p>
    <w:p>
      <w:pPr>
        <w:widowControl w:val="true"/>
        <w:pBdr/>
        <w:spacing w:after="160" w:line="259" w:lineRule="auto"/>
        <w:ind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Вывод:</w:t>
      </w:r>
      <w:r>
        <w:rPr>
          <w:rFonts w:eastAsiaTheme="minorHAnsi"/>
          <w:sz w:val="24"/>
          <w:szCs w:val="24"/>
          <w:lang w:eastAsia="en-US"/>
        </w:rPr>
      </w:r>
    </w:p>
    <w:p>
      <w:pPr>
        <w:widowControl w:val="true"/>
        <w:pBdr/>
        <w:spacing w:after="100" w:afterAutospacing="1" w:before="100" w:beforeAutospacing="1"/>
        <w:ind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</w:r>
      <w:r>
        <w:rPr>
          <w:rFonts w:eastAsia="Times New Roman"/>
          <w:spacing w:val="-2"/>
          <w:sz w:val="24"/>
          <w:szCs w:val="24"/>
        </w:rPr>
      </w:r>
    </w:p>
    <w:p>
      <w:pPr>
        <w:pBdr/>
        <w:tabs>
          <w:tab w:val="left" w:leader="none" w:pos="945"/>
        </w:tabs>
        <w:spacing/>
        <w: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sectPr>
      <w:footerReference w:type="default" r:id="rId10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MS Mincho">
    <w:panose1 w:val="0202060305040509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pBdr/>
      <w:spacing w:line="14" w:lineRule="auto"/>
      <w:ind/>
      <w:rPr>
        <w:sz w:val="20"/>
      </w:rPr>
    </w:pPr>
    <w:r>
      <w:rPr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page">
                <wp:posOffset>707262</wp:posOffset>
              </wp:positionH>
              <wp:positionV relativeFrom="page">
                <wp:posOffset>10082162</wp:posOffset>
              </wp:positionV>
              <wp:extent cx="878840" cy="240029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87884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32" w:line="208" w:lineRule="auto"/>
                            <w:ind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</w:r>
                          <w:r>
                            <w:rPr>
                              <w:sz w:val="16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240;o:allowoverlap:true;o:allowincell:true;mso-position-horizontal-relative:page;margin-left:55.69pt;mso-position-horizontal:absolute;mso-position-vertical-relative:page;margin-top:793.87pt;mso-position-vertical:absolute;width:69.20pt;height:18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32" w:line="208" w:lineRule="auto"/>
                      <w:ind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</w:r>
                    <w:r>
                      <w:rPr>
                        <w:sz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9699790"/>
      <w:docPartObj>
        <w:docPartGallery w:val="Page Numbers (Bottom of Page)"/>
        <w:docPartUnique w:val="true"/>
      </w:docPartObj>
      <w:rPr/>
    </w:sdtPr>
    <w:sdtContent>
      <w:p>
        <w:pPr>
          <w:pStyle w:val="733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73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708" w:left="11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708" w:left="2131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08" w:left="3123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08" w:left="411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8" w:left="510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6098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709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8082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9073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1069"/>
      </w:pPr>
      <w:rPr>
        <w:rFonts w:hint="default" w:ascii="Symbol" w:hAnsi="Symbol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723"/>
    <w:next w:val="72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23"/>
    <w:next w:val="72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23"/>
    <w:next w:val="72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23"/>
    <w:next w:val="72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23"/>
    <w:next w:val="72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3"/>
    <w:next w:val="72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3"/>
    <w:next w:val="72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3"/>
    <w:next w:val="72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5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23"/>
    <w:next w:val="72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2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23"/>
    <w:next w:val="72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2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23"/>
    <w:next w:val="72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23"/>
    <w:next w:val="72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2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25"/>
    <w:link w:val="731"/>
    <w:uiPriority w:val="99"/>
    <w:pPr>
      <w:pBdr/>
      <w:spacing/>
      <w:ind/>
    </w:pPr>
  </w:style>
  <w:style w:type="character" w:styleId="178">
    <w:name w:val="Footer Char"/>
    <w:basedOn w:val="725"/>
    <w:link w:val="733"/>
    <w:uiPriority w:val="99"/>
    <w:pPr>
      <w:pBdr/>
      <w:spacing/>
      <w:ind/>
    </w:pPr>
  </w:style>
  <w:style w:type="paragraph" w:styleId="179">
    <w:name w:val="Caption"/>
    <w:basedOn w:val="723"/>
    <w:next w:val="72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2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2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5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2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23"/>
    <w:next w:val="723"/>
    <w:uiPriority w:val="99"/>
    <w:unhideWhenUsed/>
    <w:pPr>
      <w:pBdr/>
      <w:spacing w:after="0" w:afterAutospacing="0"/>
      <w:ind/>
    </w:pPr>
  </w:style>
  <w:style w:type="paragraph" w:styleId="723" w:default="1">
    <w:name w:val="Normal"/>
    <w:qFormat/>
    <w:pPr>
      <w:widowControl w:val="false"/>
      <w:pBdr/>
      <w:spacing w:after="0" w:line="240" w:lineRule="auto"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724">
    <w:name w:val="Heading 1"/>
    <w:basedOn w:val="723"/>
    <w:next w:val="723"/>
    <w:link w:val="738"/>
    <w:uiPriority w:val="1"/>
    <w:qFormat/>
    <w:pPr>
      <w:keepNext w:val="true"/>
      <w:keepLines w:val="true"/>
      <w:pBdr/>
      <w:spacing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25" w:default="1">
    <w:name w:val="Default Paragraph Font"/>
    <w:uiPriority w:val="1"/>
    <w:semiHidden/>
    <w:unhideWhenUsed/>
    <w:pPr>
      <w:pBdr/>
      <w:spacing/>
      <w:ind/>
    </w:pPr>
  </w:style>
  <w:style w:type="table" w:styleId="7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7" w:default="1">
    <w:name w:val="No List"/>
    <w:uiPriority w:val="99"/>
    <w:semiHidden/>
    <w:unhideWhenUsed/>
    <w:pPr>
      <w:pBdr/>
      <w:spacing/>
      <w:ind/>
    </w:pPr>
  </w:style>
  <w:style w:type="paragraph" w:styleId="728" w:customStyle="1">
    <w:name w:val="Рабочий"/>
    <w:basedOn w:val="723"/>
    <w:qFormat/>
    <w:pPr>
      <w:pBdr/>
      <w:spacing/>
      <w:ind/>
    </w:pPr>
    <w:rPr>
      <w:sz w:val="24"/>
      <w:szCs w:val="24"/>
    </w:rPr>
  </w:style>
  <w:style w:type="paragraph" w:styleId="729" w:customStyle="1">
    <w:name w:val="Style"/>
    <w:pPr>
      <w:widowControl w:val="false"/>
      <w:pBdr/>
      <w:spacing w:after="0" w:line="240" w:lineRule="auto"/>
      <w:ind/>
    </w:pPr>
    <w:rPr>
      <w:rFonts w:ascii="Times New Roman" w:hAnsi="Times New Roman" w:eastAsia="MS Mincho" w:cs="Times New Roman"/>
      <w:sz w:val="24"/>
      <w:szCs w:val="24"/>
      <w:lang w:eastAsia="zh-CN"/>
    </w:rPr>
  </w:style>
  <w:style w:type="table" w:styleId="730">
    <w:name w:val="Table Grid"/>
    <w:basedOn w:val="726"/>
    <w:uiPriority w:val="59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1">
    <w:name w:val="Header"/>
    <w:basedOn w:val="723"/>
    <w:link w:val="73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32" w:customStyle="1">
    <w:name w:val="Верхний колонтитул Знак"/>
    <w:basedOn w:val="725"/>
    <w:link w:val="731"/>
    <w:uiPriority w:val="99"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733">
    <w:name w:val="Footer"/>
    <w:basedOn w:val="723"/>
    <w:link w:val="73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34" w:customStyle="1">
    <w:name w:val="Нижний колонтитул Знак"/>
    <w:basedOn w:val="725"/>
    <w:link w:val="733"/>
    <w:uiPriority w:val="99"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735">
    <w:name w:val="Balloon Text"/>
    <w:basedOn w:val="723"/>
    <w:link w:val="73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36" w:customStyle="1">
    <w:name w:val="Текст выноски Знак"/>
    <w:basedOn w:val="725"/>
    <w:link w:val="735"/>
    <w:uiPriority w:val="99"/>
    <w:semiHidden/>
    <w:pPr>
      <w:pBdr/>
      <w:spacing/>
      <w:ind/>
    </w:pPr>
    <w:rPr>
      <w:rFonts w:ascii="Tahoma" w:hAnsi="Tahoma" w:eastAsia="MS Mincho" w:cs="Tahoma"/>
      <w:sz w:val="16"/>
      <w:szCs w:val="16"/>
      <w:lang w:eastAsia="ru-RU"/>
    </w:rPr>
  </w:style>
  <w:style w:type="paragraph" w:styleId="737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738" w:customStyle="1">
    <w:name w:val="Заголовок 1 Знак"/>
    <w:basedOn w:val="725"/>
    <w:link w:val="724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numbering" w:styleId="739" w:customStyle="1">
    <w:name w:val="Нет списка1"/>
    <w:next w:val="727"/>
    <w:uiPriority w:val="99"/>
    <w:semiHidden/>
    <w:unhideWhenUsed/>
    <w:pPr>
      <w:pBdr/>
      <w:spacing/>
      <w:ind/>
    </w:pPr>
  </w:style>
  <w:style w:type="table" w:styleId="740" w:customStyle="1">
    <w:name w:val="Table Normal"/>
    <w:uiPriority w:val="2"/>
    <w:semiHidden/>
    <w:unhideWhenUsed/>
    <w:qFormat/>
    <w:pPr>
      <w:widowControl w:val="false"/>
      <w:pBdr/>
      <w:spacing w:after="0" w:line="240" w:lineRule="auto"/>
      <w:ind/>
    </w:pPr>
    <w:rPr>
      <w:lang w:val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1">
    <w:name w:val="Body Text"/>
    <w:basedOn w:val="723"/>
    <w:link w:val="742"/>
    <w:uiPriority w:val="1"/>
    <w:qFormat/>
    <w:pPr>
      <w:pBdr/>
      <w:spacing/>
      <w:ind/>
    </w:pPr>
    <w:rPr>
      <w:rFonts w:eastAsia="Times New Roman"/>
      <w:sz w:val="24"/>
      <w:szCs w:val="24"/>
      <w:lang w:eastAsia="en-US"/>
    </w:rPr>
  </w:style>
  <w:style w:type="character" w:styleId="742" w:customStyle="1">
    <w:name w:val="Основной текст Знак"/>
    <w:basedOn w:val="725"/>
    <w:link w:val="741"/>
    <w:uiPriority w:val="1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743">
    <w:name w:val="List Paragraph"/>
    <w:basedOn w:val="723"/>
    <w:uiPriority w:val="1"/>
    <w:qFormat/>
    <w:pPr>
      <w:pBdr/>
      <w:spacing/>
      <w:ind/>
    </w:pPr>
    <w:rPr>
      <w:rFonts w:eastAsia="Times New Roman"/>
      <w:sz w:val="22"/>
      <w:szCs w:val="22"/>
      <w:lang w:eastAsia="en-US"/>
    </w:rPr>
  </w:style>
  <w:style w:type="paragraph" w:styleId="744" w:customStyle="1">
    <w:name w:val="Table Paragraph"/>
    <w:basedOn w:val="723"/>
    <w:uiPriority w:val="1"/>
    <w:qFormat/>
    <w:pPr>
      <w:pBdr/>
      <w:spacing w:before="13"/>
      <w:ind w:left="38"/>
    </w:pPr>
    <w:rPr>
      <w:rFonts w:eastAsia="Times New Roman"/>
      <w:sz w:val="22"/>
      <w:szCs w:val="22"/>
      <w:lang w:eastAsia="en-US"/>
    </w:rPr>
  </w:style>
  <w:style w:type="table" w:styleId="745" w:customStyle="1">
    <w:name w:val="Сетка таблицы1"/>
    <w:basedOn w:val="726"/>
    <w:next w:val="73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6">
    <w:name w:val="Normal (Web)"/>
    <w:basedOn w:val="723"/>
    <w:uiPriority w:val="99"/>
    <w:unhideWhenUsed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Relationship Id="rId13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A27F-DB83-490E-8278-F7296FB6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Никишина Марина Витальевна</cp:lastModifiedBy>
  <cp:revision>4</cp:revision>
  <dcterms:created xsi:type="dcterms:W3CDTF">2025-11-13T12:49:00Z</dcterms:created>
  <dcterms:modified xsi:type="dcterms:W3CDTF">2025-11-17T03:52:25Z</dcterms:modified>
</cp:coreProperties>
</file>