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200" w:line="276" w:lineRule="auto"/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Приложение </w:t>
      </w:r>
      <w:r w:rsidR="00787391">
        <w:rPr>
          <w:b/>
          <w:i/>
        </w:rPr>
        <w:t>I.3</w:t>
      </w:r>
      <w:bookmarkStart w:id="0" w:name="_GoBack"/>
      <w:bookmarkEnd w:id="0"/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СПО </w:t>
      </w:r>
      <w:r>
        <w:rPr>
          <w:sz w:val="28"/>
          <w:szCs w:val="28"/>
        </w:rPr>
        <w:t>20.02.04 Пожарная безопасность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232569" w:rsidRDefault="0004765F">
      <w:pPr>
        <w:spacing w:before="0" w:after="0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ОГСЭ.03 </w:t>
      </w:r>
      <w:r w:rsidR="00E27BFE">
        <w:rPr>
          <w:b/>
          <w:sz w:val="28"/>
          <w:szCs w:val="28"/>
        </w:rPr>
        <w:t>Иностранный язык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2022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br w:type="page"/>
      </w:r>
      <w:r>
        <w:rPr>
          <w:b/>
        </w:rPr>
        <w:lastRenderedPageBreak/>
        <w:t xml:space="preserve">Составитель: 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rPr>
          <w:b/>
        </w:rPr>
        <w:t xml:space="preserve">Хакимова </w:t>
      </w:r>
      <w:proofErr w:type="spellStart"/>
      <w:r>
        <w:rPr>
          <w:b/>
        </w:rPr>
        <w:t>Файруза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Ахметзакиевна</w:t>
      </w:r>
      <w:proofErr w:type="spellEnd"/>
      <w:r>
        <w:rPr>
          <w:b/>
        </w:rPr>
        <w:t>, преподаватель ГБПОУ УКРТБ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tbl>
      <w:tblPr>
        <w:tblStyle w:val="aff"/>
        <w:tblW w:w="98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80"/>
        <w:gridCol w:w="673"/>
      </w:tblGrid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32569">
        <w:tc>
          <w:tcPr>
            <w:tcW w:w="918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  <w:tc>
          <w:tcPr>
            <w:tcW w:w="673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 ПАСПОРТ ПРОГРАММЫ УЧЕБНОЙ ДИСЦИПЛИНЫ</w:t>
      </w:r>
    </w:p>
    <w:tbl>
      <w:tblPr>
        <w:tblStyle w:val="aff0"/>
        <w:tblW w:w="1000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8"/>
      </w:tblGrid>
      <w:tr w:rsidR="00232569">
        <w:trPr>
          <w:trHeight w:val="276"/>
        </w:trPr>
        <w:tc>
          <w:tcPr>
            <w:tcW w:w="10008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</w:tr>
    </w:tbl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>название учебной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 xml:space="preserve">Рабочая программа учебной дисциплины является частью программы подготовки специалистов среднего звена в соответствии с ФГОС СПО 20.02.04 Пожарная безопасность, входящей в укрупненную группу специальностей 20.00.00 </w:t>
      </w:r>
      <w:proofErr w:type="spellStart"/>
      <w:r>
        <w:t>Техносферная</w:t>
      </w:r>
      <w:proofErr w:type="spellEnd"/>
      <w:r>
        <w:t xml:space="preserve"> безопасность. 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Рабочая программа учебной дисциплины может быть использована в дополнительном образовании в рамках подготовки специалистов по курсу «Иностранный язык».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Рабочая программа составляется для очной, очной с элементами дистанционных образовательных технологий формам обучения.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sz w:val="28"/>
          <w:szCs w:val="28"/>
        </w:rPr>
      </w:pPr>
      <w:r w:rsidRPr="00A96DA8">
        <w:rPr>
          <w:szCs w:val="28"/>
        </w:rPr>
        <w:t>Дисциплина входит в состав дисциплин гуманитарного и социально-экономического цикла</w:t>
      </w:r>
      <w:r>
        <w:rPr>
          <w:sz w:val="28"/>
          <w:szCs w:val="28"/>
        </w:rPr>
        <w:t>.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tbl>
      <w:tblPr>
        <w:tblStyle w:val="aff1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395"/>
        <w:gridCol w:w="4507"/>
      </w:tblGrid>
      <w:tr w:rsidR="00232569">
        <w:trPr>
          <w:trHeight w:val="649"/>
        </w:trPr>
        <w:tc>
          <w:tcPr>
            <w:tcW w:w="1129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Код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ПК, ОК, ЛР</w:t>
            </w:r>
          </w:p>
        </w:tc>
        <w:tc>
          <w:tcPr>
            <w:tcW w:w="439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Умения</w:t>
            </w:r>
          </w:p>
        </w:tc>
        <w:tc>
          <w:tcPr>
            <w:tcW w:w="4507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Знания</w:t>
            </w:r>
          </w:p>
        </w:tc>
      </w:tr>
      <w:tr w:rsidR="00232569">
        <w:trPr>
          <w:trHeight w:val="212"/>
        </w:trPr>
        <w:tc>
          <w:tcPr>
            <w:tcW w:w="1129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02, ОК 03 ОК 04-ОК 05, ОК 06, ОК 07, ОК 08,</w:t>
            </w:r>
          </w:p>
          <w:p w:rsidR="00232569" w:rsidRDefault="00E27BFE" w:rsidP="00572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Chars="-50" w:left="-120" w:firstLineChars="53" w:firstLine="1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</w:t>
            </w:r>
            <w:r w:rsidR="00572FA0">
              <w:rPr>
                <w:sz w:val="22"/>
                <w:szCs w:val="22"/>
              </w:rPr>
              <w:br/>
              <w:t>ЛР 4,13,14,15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</w:tcPr>
          <w:p w:rsidR="00FA4B2E" w:rsidRDefault="00FA4B2E" w:rsidP="00FA4B2E">
            <w:pPr>
              <w:pStyle w:val="aff9"/>
              <w:numPr>
                <w:ilvl w:val="0"/>
                <w:numId w:val="4"/>
              </w:numPr>
              <w:tabs>
                <w:tab w:val="left" w:pos="211"/>
              </w:tabs>
              <w:spacing w:before="0" w:after="0"/>
              <w:ind w:leftChars="0" w:left="0" w:firstLineChars="0" w:firstLine="32"/>
              <w:jc w:val="both"/>
            </w:pPr>
            <w:r>
              <w:t>общаться (устно и письменно) на иностранном языке на профессиональные и повседневные темы;</w:t>
            </w:r>
          </w:p>
          <w:p w:rsidR="00FA4B2E" w:rsidRDefault="00FA4B2E" w:rsidP="00FA4B2E">
            <w:pPr>
              <w:pStyle w:val="aff9"/>
              <w:numPr>
                <w:ilvl w:val="0"/>
                <w:numId w:val="4"/>
              </w:numPr>
              <w:tabs>
                <w:tab w:val="left" w:pos="211"/>
              </w:tabs>
              <w:spacing w:before="0" w:after="0"/>
              <w:ind w:leftChars="0" w:left="0" w:firstLineChars="0" w:firstLine="32"/>
              <w:jc w:val="both"/>
            </w:pPr>
            <w:r>
              <w:t>переводить (со словарем) иностранные тексты профессиональной направленности;</w:t>
            </w:r>
          </w:p>
          <w:p w:rsidR="00232569" w:rsidRDefault="00FA4B2E" w:rsidP="00FA4B2E">
            <w:pPr>
              <w:pStyle w:val="aff9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Chars="0" w:left="0" w:right="205" w:firstLineChars="0" w:firstLine="32"/>
              <w:jc w:val="both"/>
            </w:pPr>
            <w:r>
              <w:t>самостоятельно совершенствовать устную и письменную речь, пополнять словарный запас;</w:t>
            </w:r>
          </w:p>
        </w:tc>
        <w:tc>
          <w:tcPr>
            <w:tcW w:w="4507" w:type="dxa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</w:pPr>
            <w: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</w:tbl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>Максимальная учебная нагрузка обучающегося 252 часов, в том числе: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>- обязательная аудиторная учебная нагрузка обучающегося 168 часов;</w:t>
      </w: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>- самостоятельная работа обучающегося 84 часов.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tbl>
      <w:tblPr>
        <w:tblStyle w:val="aff2"/>
        <w:tblW w:w="9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2185"/>
      </w:tblGrid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252</w:t>
            </w:r>
          </w:p>
        </w:tc>
      </w:tr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168</w:t>
            </w:r>
          </w:p>
        </w:tc>
      </w:tr>
      <w:tr w:rsidR="00232569">
        <w:tc>
          <w:tcPr>
            <w:tcW w:w="9745" w:type="dxa"/>
            <w:gridSpan w:val="2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</w:trPr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   лабораторные работы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не предусмотрено</w:t>
            </w:r>
          </w:p>
        </w:tc>
      </w:tr>
      <w:tr w:rsidR="00232569">
        <w:trPr>
          <w:cantSplit/>
        </w:trPr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   практические занятия</w:t>
            </w:r>
          </w:p>
        </w:tc>
        <w:tc>
          <w:tcPr>
            <w:tcW w:w="2185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168</w:t>
            </w:r>
          </w:p>
        </w:tc>
      </w:tr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   курсовая работа (проект)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не предусмотрено</w:t>
            </w:r>
          </w:p>
        </w:tc>
      </w:tr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rPr>
                <w:b/>
              </w:rPr>
              <w:t>Самостоятельная работа обучающегося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84</w:t>
            </w:r>
          </w:p>
        </w:tc>
      </w:tr>
      <w:tr w:rsidR="00232569">
        <w:tc>
          <w:tcPr>
            <w:tcW w:w="9745" w:type="dxa"/>
            <w:gridSpan w:val="2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  <w:tr w:rsidR="00232569">
        <w:tc>
          <w:tcPr>
            <w:tcW w:w="756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не предусмотрено</w:t>
            </w:r>
          </w:p>
        </w:tc>
      </w:tr>
      <w:tr w:rsidR="00232569">
        <w:tc>
          <w:tcPr>
            <w:tcW w:w="7560" w:type="dxa"/>
          </w:tcPr>
          <w:p w:rsidR="00232569" w:rsidRDefault="00E27BFE">
            <w:pPr>
              <w:spacing w:before="0" w:after="0"/>
              <w:ind w:left="0" w:hanging="2"/>
            </w:pPr>
            <w:r>
              <w:t>- выполнение грамматических упражнений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- анализ текста (аннотирование, рецензирование, реферирование,  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контент-анализ)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- </w:t>
            </w:r>
            <w:proofErr w:type="gramStart"/>
            <w:r>
              <w:t>подготовка  презентаций</w:t>
            </w:r>
            <w:proofErr w:type="gramEnd"/>
          </w:p>
          <w:p w:rsidR="00232569" w:rsidRDefault="00E27BFE">
            <w:pPr>
              <w:spacing w:before="0" w:after="0"/>
              <w:ind w:left="0" w:hanging="2"/>
            </w:pPr>
            <w:r>
              <w:t xml:space="preserve">- извлечение требуемого содержания фактической информации из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устной речи (монолог, дискуссия, диалог)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- работа со словарями и справочниками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- составление монологических высказываний на заданные темы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- чтение и перевод текста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- выполнение тестирования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- извлечение информации из аудио- и видеоматериалов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(профессиональной направленности)</w:t>
            </w:r>
          </w:p>
          <w:p w:rsidR="00232569" w:rsidRDefault="00E27BFE">
            <w:pPr>
              <w:spacing w:before="0" w:after="0"/>
              <w:ind w:left="0" w:hanging="2"/>
              <w:rPr>
                <w:i/>
              </w:rPr>
            </w:pPr>
            <w:r>
              <w:t>- выполнение вариативных упражнений</w:t>
            </w:r>
          </w:p>
        </w:tc>
        <w:tc>
          <w:tcPr>
            <w:tcW w:w="2185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11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14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5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6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7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6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8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7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5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15</w:t>
            </w:r>
          </w:p>
        </w:tc>
      </w:tr>
      <w:tr w:rsidR="00232569">
        <w:tc>
          <w:tcPr>
            <w:tcW w:w="9745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Промежуточная аттестация в форме дифференцированного зачета. </w:t>
            </w:r>
          </w:p>
        </w:tc>
      </w:tr>
    </w:tbl>
    <w:p w:rsidR="00232569" w:rsidRDefault="00232569">
      <w:pPr>
        <w:spacing w:before="0" w:after="0"/>
        <w:ind w:left="1" w:hanging="3"/>
        <w:rPr>
          <w:sz w:val="28"/>
          <w:szCs w:val="28"/>
        </w:rPr>
      </w:pPr>
    </w:p>
    <w:p w:rsidR="00232569" w:rsidRDefault="00232569">
      <w:pPr>
        <w:spacing w:before="0" w:after="0"/>
        <w:ind w:left="0" w:hanging="2"/>
        <w:rPr>
          <w:b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  <w:sectPr w:rsidR="00232569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pgNumType w:start="1"/>
          <w:cols w:space="720"/>
          <w:titlePg/>
        </w:sectPr>
      </w:pPr>
    </w:p>
    <w:p w:rsidR="00232569" w:rsidRDefault="0023256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1" w:hanging="3"/>
        <w:rPr>
          <w:sz w:val="28"/>
          <w:szCs w:val="28"/>
        </w:rPr>
      </w:pPr>
    </w:p>
    <w:tbl>
      <w:tblPr>
        <w:tblStyle w:val="aff3"/>
        <w:tblW w:w="1468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8"/>
        <w:gridCol w:w="6480"/>
      </w:tblGrid>
      <w:tr w:rsidR="00232569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Тематический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Иностранный язык</w:t>
            </w:r>
          </w:p>
        </w:tc>
      </w:tr>
    </w:tbl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название учебной дисциплины</w:t>
      </w:r>
    </w:p>
    <w:tbl>
      <w:tblPr>
        <w:tblStyle w:val="aff4"/>
        <w:tblW w:w="154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50"/>
        <w:gridCol w:w="6"/>
        <w:gridCol w:w="10340"/>
        <w:gridCol w:w="1276"/>
        <w:gridCol w:w="983"/>
      </w:tblGrid>
      <w:tr w:rsidR="00232569">
        <w:trPr>
          <w:cantSplit/>
          <w:trHeight w:val="203"/>
        </w:trPr>
        <w:tc>
          <w:tcPr>
            <w:tcW w:w="2430" w:type="dxa"/>
            <w:vMerge w:val="restart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0797" w:type="dxa"/>
            <w:gridSpan w:val="3"/>
            <w:vMerge w:val="restart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Объем часов</w:t>
            </w: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Уровень освоения</w:t>
            </w:r>
          </w:p>
        </w:tc>
      </w:tr>
      <w:tr w:rsidR="00232569">
        <w:trPr>
          <w:cantSplit/>
          <w:trHeight w:val="1537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Базовая подготовка</w:t>
            </w:r>
          </w:p>
        </w:tc>
      </w:tr>
      <w:tr w:rsidR="00232569">
        <w:trPr>
          <w:trHeight w:val="202"/>
        </w:trPr>
        <w:tc>
          <w:tcPr>
            <w:tcW w:w="243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0797" w:type="dxa"/>
            <w:gridSpan w:val="3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</w:tr>
      <w:tr w:rsidR="00232569">
        <w:trPr>
          <w:trHeight w:val="202"/>
        </w:trPr>
        <w:tc>
          <w:tcPr>
            <w:tcW w:w="15486" w:type="dxa"/>
            <w:gridSpan w:val="6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1" w:hanging="3"/>
              <w:jc w:val="center"/>
            </w:pPr>
            <w:r>
              <w:rPr>
                <w:sz w:val="28"/>
                <w:szCs w:val="28"/>
              </w:rPr>
              <w:t>2 курс III семестр</w:t>
            </w:r>
          </w:p>
        </w:tc>
      </w:tr>
      <w:tr w:rsidR="00232569">
        <w:trPr>
          <w:cantSplit/>
          <w:trHeight w:val="295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1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Повторение всех групп времен. Мой колледж</w:t>
            </w: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after="0" w:line="240" w:lineRule="auto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D9D9D9"/>
          </w:tcPr>
          <w:p w:rsidR="00232569" w:rsidRDefault="002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center"/>
            </w:pPr>
          </w:p>
          <w:p w:rsidR="00232569" w:rsidRDefault="00232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center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after="0" w:line="240" w:lineRule="auto"/>
              <w:ind w:left="0" w:hanging="2"/>
            </w:pPr>
            <w:r>
              <w:t>Настоящее, прошедшее и будущее простое время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after="0" w:line="240" w:lineRule="auto"/>
              <w:ind w:left="0" w:hanging="2"/>
            </w:pPr>
            <w:r>
              <w:t xml:space="preserve">Уфимский государственный колледж радиоэлектроники, средне-специальное образование, диплом государственного образца, аудитории, библиотека, столовая, директор, </w:t>
            </w:r>
            <w:proofErr w:type="spellStart"/>
            <w:r>
              <w:t>зам.директоров</w:t>
            </w:r>
            <w:proofErr w:type="spellEnd"/>
            <w:r>
              <w:t>, платное и бюджетное обучение, преподаватели, 6-этажное здание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59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26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rPr>
                <w:highlight w:val="yellow"/>
              </w:rPr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 xml:space="preserve">Выполнение грамматических упражнений  [2] стр. 10-11, стр. 24-25, 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26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Выполнение грамматических упражнений [2] стр. 12-13, стр. 40-42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7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 xml:space="preserve">Тема 2 </w:t>
            </w:r>
            <w:r>
              <w:rPr>
                <w:b/>
              </w:rPr>
              <w:br/>
            </w:r>
            <w:r>
              <w:t>Сложносочиненные предложения. Образование в России</w:t>
            </w: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rPr>
                <w:highlight w:val="yellow"/>
              </w:rPr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Сложносочиненные предложения: соединительные, альтернативные, противительные и отрицательные, бессоюзные, парные союзы.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Начальное образование, среднее, высшее; школы, лицеи, колледжи и университеты, названия основных средних и высших учебных заведений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78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88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Работа со словарями и справочниками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Работа со словарями и справочниками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174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3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lastRenderedPageBreak/>
              <w:t>Сложноподчиненные предложения. Образование в Республике Башкортостан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lastRenderedPageBreak/>
              <w:t>Содержание учебного материала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Сложноподчиненные предложения. Главное и придаточное предложение, виды придаточных предложений: предложения-подлежащие, дополнительные придаточные предложения, определительные придаточные предложения, придаточные предложения времени, причины и места, цели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both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Начальное образование, среднее, высшее; школы, лицеи, колледжи и университеты, названия основных средних и высших учебных заведений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159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Составление монологического высказывания на заданную тему  «Образование в Англии»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83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Составление монологического высказывания на заданную тему  «Образование в РБ»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 w:val="restart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4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Условные предложения. СМИ.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10797" w:type="dxa"/>
            <w:gridSpan w:val="3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596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Типы условных предложений: условие можно выполнить, условие теоретически можно выполнить, условие невозможно выполнить; придаточные предложения реального условия и времени, действие которых отнесено к будущему (тип 1)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 xml:space="preserve">  1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Газеты, журналы, радио, телевидение, Интернет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Чтение и перевод текста из газеты “ </w:t>
            </w:r>
            <w:proofErr w:type="spellStart"/>
            <w:r>
              <w:t>Moscow</w:t>
            </w:r>
            <w:proofErr w:type="spellEnd"/>
            <w:r>
              <w:t xml:space="preserve"> </w:t>
            </w:r>
            <w:proofErr w:type="spellStart"/>
            <w:r>
              <w:t>News</w:t>
            </w:r>
            <w:proofErr w:type="spellEnd"/>
            <w:r>
              <w:t xml:space="preserve">” 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Чтение и перевод текста из журнала “</w:t>
            </w:r>
            <w:proofErr w:type="spellStart"/>
            <w:r>
              <w:t>Speak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>”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5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Модальные глаголы и их заменители</w:t>
            </w: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highlight w:val="yellow"/>
              </w:rPr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spacing w:before="0" w:after="0" w:line="240" w:lineRule="auto"/>
              <w:ind w:left="0" w:hanging="2"/>
              <w:jc w:val="both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Pr="00FA4B2E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lang w:val="en-US"/>
              </w:rPr>
            </w:pPr>
            <w:r>
              <w:t>Модальные</w:t>
            </w:r>
            <w:r w:rsidRPr="00FA4B2E">
              <w:rPr>
                <w:lang w:val="en-US"/>
              </w:rPr>
              <w:t xml:space="preserve"> </w:t>
            </w:r>
            <w:r>
              <w:t>глаголы</w:t>
            </w:r>
            <w:r w:rsidRPr="00FA4B2E">
              <w:rPr>
                <w:lang w:val="en-US"/>
              </w:rPr>
              <w:t xml:space="preserve"> can, could, may, might, must, should, ought to, would, need, shall;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spacing w:before="0" w:after="0" w:line="240" w:lineRule="auto"/>
              <w:ind w:left="0" w:hanging="2"/>
              <w:jc w:val="both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Значение модальных глаголов: физическая и умственная возможность, разрешение, предположение, долженствование, обязанность, совет, рекомендация, вежливая просьба, невозможность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89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rPr>
                <w:highlight w:val="yellow"/>
              </w:rPr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95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Выполнение упражнений [3] стр. 18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172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Анализ текста (аннотирование, рецензирование, реферирование, контент-анализ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75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6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Оформление письма на иностранном языке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68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both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after="0" w:line="240" w:lineRule="auto"/>
              <w:ind w:left="0" w:hanging="2"/>
              <w:jc w:val="both"/>
            </w:pPr>
            <w:r>
              <w:t>Открытки, письма личного характера, деловые письма, обращение, адрес, текст письма, предварительный заказ номера в гостинице, заказ-подтверждение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03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 xml:space="preserve">Самостоятельная работа обучающихся 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2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 xml:space="preserve">Извлечение требуемого содержания фактической информации из устной речи (монолог, дискуссия, диалог) 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7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lastRenderedPageBreak/>
              <w:t>Словообразование. Конверсия. В кафе.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lastRenderedPageBreak/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0" w:after="0" w:line="240" w:lineRule="auto"/>
              <w:ind w:left="0" w:hanging="2"/>
            </w:pPr>
            <w:r>
              <w:t>Способы словообразования: словосложение, словопроизводство, конверсия, суффиксы и префиксы существительных: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ist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, -</w:t>
            </w:r>
            <w:proofErr w:type="spellStart"/>
            <w:r>
              <w:t>ance</w:t>
            </w:r>
            <w:proofErr w:type="spellEnd"/>
            <w:r>
              <w:t>, -(t)</w:t>
            </w:r>
            <w:proofErr w:type="spellStart"/>
            <w:r>
              <w:t>ion</w:t>
            </w:r>
            <w:proofErr w:type="spellEnd"/>
            <w:r>
              <w:t>, -</w:t>
            </w:r>
            <w:proofErr w:type="spellStart"/>
            <w:r>
              <w:t>ity</w:t>
            </w:r>
            <w:proofErr w:type="spellEnd"/>
            <w:r>
              <w:t>/</w:t>
            </w:r>
            <w:proofErr w:type="spellStart"/>
            <w:r>
              <w:t>ty</w:t>
            </w:r>
            <w:proofErr w:type="spellEnd"/>
            <w:r>
              <w:t>, -</w:t>
            </w:r>
            <w:proofErr w:type="spellStart"/>
            <w:r>
              <w:t>hood</w:t>
            </w:r>
            <w:proofErr w:type="spellEnd"/>
            <w:r>
              <w:t>, -</w:t>
            </w:r>
            <w:proofErr w:type="spellStart"/>
            <w:r>
              <w:t>ship</w:t>
            </w:r>
            <w:proofErr w:type="spellEnd"/>
            <w:r>
              <w:t>, -</w:t>
            </w:r>
            <w:proofErr w:type="spellStart"/>
            <w:r>
              <w:t>age</w:t>
            </w:r>
            <w:proofErr w:type="spellEnd"/>
            <w:r>
              <w:t>, -</w:t>
            </w:r>
            <w:proofErr w:type="spellStart"/>
            <w:r>
              <w:t>ence</w:t>
            </w:r>
            <w:proofErr w:type="spellEnd"/>
            <w:r>
              <w:t>, -</w:t>
            </w:r>
            <w:proofErr w:type="spellStart"/>
            <w:r>
              <w:t>dom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, -</w:t>
            </w:r>
            <w:proofErr w:type="spellStart"/>
            <w:r>
              <w:t>ness</w:t>
            </w:r>
            <w:proofErr w:type="spellEnd"/>
            <w:r>
              <w:t xml:space="preserve">; </w:t>
            </w:r>
            <w:proofErr w:type="spellStart"/>
            <w:r>
              <w:t>re</w:t>
            </w:r>
            <w:proofErr w:type="spellEnd"/>
            <w:r>
              <w:t xml:space="preserve">-, </w:t>
            </w:r>
            <w:proofErr w:type="spellStart"/>
            <w:r>
              <w:t>co</w:t>
            </w:r>
            <w:proofErr w:type="spellEnd"/>
            <w:r>
              <w:t xml:space="preserve">,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 xml:space="preserve">-, </w:t>
            </w:r>
            <w:proofErr w:type="spellStart"/>
            <w:r>
              <w:t>mis</w:t>
            </w:r>
            <w:proofErr w:type="spellEnd"/>
            <w:r>
              <w:t>-, -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>-; суффиксы и префиксы глаголов: -</w:t>
            </w:r>
            <w:proofErr w:type="spellStart"/>
            <w:r>
              <w:t>en</w:t>
            </w:r>
            <w:proofErr w:type="spellEnd"/>
            <w:r>
              <w:t>, -</w:t>
            </w:r>
            <w:proofErr w:type="spellStart"/>
            <w:r>
              <w:t>fy</w:t>
            </w:r>
            <w:proofErr w:type="spellEnd"/>
            <w:r>
              <w:t>, -</w:t>
            </w:r>
            <w:proofErr w:type="spellStart"/>
            <w:r>
              <w:t>ize</w:t>
            </w:r>
            <w:proofErr w:type="spellEnd"/>
            <w:r>
              <w:t>, -</w:t>
            </w:r>
            <w:proofErr w:type="spellStart"/>
            <w:r>
              <w:t>ate</w:t>
            </w:r>
            <w:proofErr w:type="spellEnd"/>
            <w:r>
              <w:t xml:space="preserve">; </w:t>
            </w:r>
            <w:proofErr w:type="spellStart"/>
            <w:r>
              <w:t>co</w:t>
            </w:r>
            <w:proofErr w:type="spellEnd"/>
            <w:r>
              <w:t xml:space="preserve">-, </w:t>
            </w:r>
            <w:proofErr w:type="spellStart"/>
            <w:r>
              <w:t>de</w:t>
            </w:r>
            <w:proofErr w:type="spellEnd"/>
            <w:r>
              <w:t xml:space="preserve">-, </w:t>
            </w:r>
            <w:proofErr w:type="spellStart"/>
            <w:r>
              <w:t>dis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 xml:space="preserve">-, </w:t>
            </w:r>
            <w:proofErr w:type="spellStart"/>
            <w:r>
              <w:t>inter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re</w:t>
            </w:r>
            <w:proofErr w:type="spellEnd"/>
            <w:r>
              <w:t>-; суффиксы и префиксы прилагательных: -</w:t>
            </w:r>
            <w:proofErr w:type="spellStart"/>
            <w:r>
              <w:t>able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, -</w:t>
            </w:r>
            <w:proofErr w:type="spellStart"/>
            <w:r>
              <w:t>ant</w:t>
            </w:r>
            <w:proofErr w:type="spellEnd"/>
            <w:r>
              <w:t>, -</w:t>
            </w:r>
            <w:proofErr w:type="spellStart"/>
            <w:r>
              <w:t>ent</w:t>
            </w:r>
            <w:proofErr w:type="spellEnd"/>
            <w:r>
              <w:t>,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ible</w:t>
            </w:r>
            <w:proofErr w:type="spellEnd"/>
            <w:r>
              <w:t>, -</w:t>
            </w:r>
            <w:proofErr w:type="spellStart"/>
            <w:r>
              <w:t>ie</w:t>
            </w:r>
            <w:proofErr w:type="spellEnd"/>
            <w:r>
              <w:t>, -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proofErr w:type="spellStart"/>
            <w:r>
              <w:t>ous</w:t>
            </w:r>
            <w:proofErr w:type="spellEnd"/>
            <w:r>
              <w:t xml:space="preserve">, -y; </w:t>
            </w:r>
            <w:proofErr w:type="spellStart"/>
            <w:r>
              <w:t>un</w:t>
            </w:r>
            <w:proofErr w:type="spellEnd"/>
            <w:r>
              <w:t xml:space="preserve">-, </w:t>
            </w:r>
            <w:proofErr w:type="spellStart"/>
            <w:r>
              <w:t>in</w:t>
            </w:r>
            <w:proofErr w:type="spellEnd"/>
            <w:r>
              <w:t xml:space="preserve">-, </w:t>
            </w:r>
            <w:proofErr w:type="spellStart"/>
            <w:r>
              <w:t>im</w:t>
            </w:r>
            <w:proofErr w:type="spellEnd"/>
            <w:r>
              <w:t xml:space="preserve">-, </w:t>
            </w:r>
            <w:proofErr w:type="spellStart"/>
            <w:r>
              <w:t>ir</w:t>
            </w:r>
            <w:proofErr w:type="spellEnd"/>
            <w:r>
              <w:t xml:space="preserve">-, </w:t>
            </w:r>
            <w:proofErr w:type="spellStart"/>
            <w:r>
              <w:t>il</w:t>
            </w:r>
            <w:proofErr w:type="spellEnd"/>
            <w:r>
              <w:t xml:space="preserve">-, </w:t>
            </w:r>
            <w:proofErr w:type="spellStart"/>
            <w:r>
              <w:t>non</w:t>
            </w:r>
            <w:proofErr w:type="spellEnd"/>
            <w:r>
              <w:t>-.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0" w:after="0" w:line="240" w:lineRule="auto"/>
              <w:ind w:left="0" w:hanging="2"/>
            </w:pPr>
            <w:r>
              <w:t xml:space="preserve"> В кафе. Составление диалога.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shd w:val="clear" w:color="auto" w:fill="FFFFFF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321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 xml:space="preserve">Самостоятельная работа обучающихся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D9D9D9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83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Выполнение упражнений [3] стр. 94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83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0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7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Работа со словарем и справочниками [1]</w:t>
            </w:r>
          </w:p>
        </w:tc>
        <w:tc>
          <w:tcPr>
            <w:tcW w:w="1276" w:type="dxa"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shd w:val="clear" w:color="auto" w:fill="D9D9D9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 w:val="restart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8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Заполнение анкеты</w:t>
            </w:r>
          </w:p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10797" w:type="dxa"/>
            <w:gridSpan w:val="3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167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Образцы  и правила заполнения анкет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0"/>
        </w:trPr>
        <w:tc>
          <w:tcPr>
            <w:tcW w:w="2430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Решение вариативных упражнений [1]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Тема 9</w:t>
            </w:r>
          </w:p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Знаменитые английские люди культуры и науки</w:t>
            </w: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 xml:space="preserve">Вильям Шекспир, Вальтер Скотт, Чарльз </w:t>
            </w:r>
            <w:proofErr w:type="spellStart"/>
            <w:r>
              <w:t>Дикенс</w:t>
            </w:r>
            <w:proofErr w:type="spellEnd"/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У. Мом, Джордж Стивенсон, Джеймс Джоуль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  <w:r>
              <w:t xml:space="preserve">Подготовка презентаций по теме «Вильям Шекспир, Вальтер Скотт, Чарльз Диккенс» </w:t>
            </w:r>
            <w:proofErr w:type="spellStart"/>
            <w:r>
              <w:t>интернет-ресурсы</w:t>
            </w:r>
            <w:proofErr w:type="spellEnd"/>
            <w:r>
              <w:t xml:space="preserve"> [1]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Подготовка презентаций по теме «У. Мом, Джордж Стивенсон, Джеймс Джоуль» </w:t>
            </w:r>
            <w:proofErr w:type="spellStart"/>
            <w:r>
              <w:t>интернет-ресурсы</w:t>
            </w:r>
            <w:proofErr w:type="spellEnd"/>
            <w:r>
              <w:t xml:space="preserve"> [1]</w:t>
            </w:r>
          </w:p>
        </w:tc>
        <w:tc>
          <w:tcPr>
            <w:tcW w:w="1276" w:type="dxa"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440"/>
        </w:trPr>
        <w:tc>
          <w:tcPr>
            <w:tcW w:w="15486" w:type="dxa"/>
            <w:gridSpan w:val="6"/>
            <w:shd w:val="clear" w:color="auto" w:fill="auto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курс IV семестр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Неличные формы глагола. Общие сведения.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Герундий, инфинитив, причастие настоящего времени, причастие прошедшего времени</w:t>
            </w:r>
          </w:p>
        </w:tc>
        <w:tc>
          <w:tcPr>
            <w:tcW w:w="1276" w:type="dxa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Работа со словарем и справочниками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2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Инфинитив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Понятие инфинитива, свойства глагола и свойства существительного у инфинитива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Случаи употребления инфинитива, глаголы, после которых употребляется инфинитив: </w:t>
            </w:r>
            <w:proofErr w:type="spellStart"/>
            <w:r>
              <w:t>afford</w:t>
            </w:r>
            <w:proofErr w:type="spellEnd"/>
            <w:r>
              <w:t xml:space="preserve">, </w:t>
            </w:r>
            <w:proofErr w:type="spellStart"/>
            <w:r>
              <w:t>want</w:t>
            </w:r>
            <w:proofErr w:type="spellEnd"/>
            <w:r>
              <w:t xml:space="preserve">, </w:t>
            </w:r>
            <w:proofErr w:type="spellStart"/>
            <w:r>
              <w:t>hope</w:t>
            </w:r>
            <w:proofErr w:type="spellEnd"/>
            <w:r>
              <w:t xml:space="preserve">, </w:t>
            </w:r>
            <w:proofErr w:type="spellStart"/>
            <w:r>
              <w:t>intend</w:t>
            </w:r>
            <w:proofErr w:type="spellEnd"/>
            <w:r>
              <w:t xml:space="preserve">, </w:t>
            </w:r>
            <w:proofErr w:type="spellStart"/>
            <w:r>
              <w:t>learn</w:t>
            </w:r>
            <w:proofErr w:type="spellEnd"/>
            <w:r>
              <w:t xml:space="preserve">, </w:t>
            </w:r>
            <w:proofErr w:type="spellStart"/>
            <w:r>
              <w:t>agree</w:t>
            </w:r>
            <w:proofErr w:type="spellEnd"/>
            <w:r>
              <w:t xml:space="preserve"> и другие, употребление частицы </w:t>
            </w:r>
            <w:proofErr w:type="spellStart"/>
            <w:r>
              <w:t>to</w:t>
            </w:r>
            <w:proofErr w:type="spellEnd"/>
            <w:r>
              <w:t xml:space="preserve"> с инфинитивом</w:t>
            </w: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392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[1]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 w:val="restart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3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 гостинице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Приветствие, оформление заказа. Вызов такси. Снятие брони.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Извлечение требуемого содержания фактической информации из устной речи (монолог, дискуссия, диалог) по теме «В гостинице»</w:t>
            </w:r>
          </w:p>
        </w:tc>
        <w:tc>
          <w:tcPr>
            <w:tcW w:w="1276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4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Герундий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Понятие герундия, свойства глагола и свойства существительного у герундия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упражнений [3] стр. 35-37</w:t>
            </w:r>
          </w:p>
        </w:tc>
        <w:tc>
          <w:tcPr>
            <w:tcW w:w="1276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 w:rsidTr="003C014A">
        <w:trPr>
          <w:cantSplit/>
          <w:trHeight w:val="102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Работа со словарями и справочниками [1]</w:t>
            </w:r>
          </w:p>
        </w:tc>
        <w:tc>
          <w:tcPr>
            <w:tcW w:w="1276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5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Защита окружающей среды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Загрязнение земли, защита окружающей среды, природные богатства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Загрязнение воздуха, вредное воздействие, загрязнение, разрушение озонового слоя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Извлечение требуемого содержания фактической информации из устной речи (монолог, дискуссия, диалог) по теме «Загрязнение земли»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Извлечение требуемого содержания фактической информации из устной речи (монолог, дискуссия, диалог) по теме «Загрязнение воздуха»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6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Причастие настоящего и прошедшего времени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Понятие Причастия I и формы совершенного и несовершенного вида, страдательного и действительного залога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Понятие Причастия II, причастие в функции определения, обстоятельства в предложении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Выполнение грамматических упражнений по теме «Причастие I» [2] стр. </w:t>
            </w:r>
          </w:p>
        </w:tc>
        <w:tc>
          <w:tcPr>
            <w:tcW w:w="1276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по теме «Причастие II» [2] стр. 53-55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7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Кино, музеи, театр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Кино, музеи, театр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Извлечение информации из аудио-, видеоматериалов (профессиональной направленности) по теме «Кино, музеи, театр», </w:t>
            </w:r>
            <w:proofErr w:type="spellStart"/>
            <w:r>
              <w:t>интернет-ресурсы</w:t>
            </w:r>
            <w:proofErr w:type="spellEnd"/>
            <w:r>
              <w:t xml:space="preserve"> [1]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8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Неличные формы глагола. Обобщение.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Понятие инфинитива, свойства глагола и свойства существительного у инфинитива. Понятие </w:t>
            </w:r>
            <w:proofErr w:type="spellStart"/>
            <w:r>
              <w:t>герундия.ю</w:t>
            </w:r>
            <w:proofErr w:type="spellEnd"/>
            <w:r>
              <w:t xml:space="preserve"> свойства глагола и свойства существительного у герундия, формы герундия, случаи употребления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Выполнение вариативных упражнений по </w:t>
            </w:r>
            <w:proofErr w:type="gramStart"/>
            <w:r>
              <w:t>теме  «</w:t>
            </w:r>
            <w:proofErr w:type="gramEnd"/>
            <w:r>
              <w:t>Инфинитив»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Выполнение вариативных упражнений по </w:t>
            </w:r>
            <w:proofErr w:type="gramStart"/>
            <w:r>
              <w:t>теме  «</w:t>
            </w:r>
            <w:proofErr w:type="gramEnd"/>
            <w:r>
              <w:t>Причастие»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9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Канада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Полное название страны, название столицы, географическое положение, население, климат, экономика страны и политическая система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Чтение и перевод текста  «Канада»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10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Австралия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Полное название страны, название столицы, географическое положение, население, климат, экономика страны и политическая система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Извлечение требуемого содержания фактической информации из устной речи (монолог, дискуссия, диалог) по теме «Австралия»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Тема 11 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Новая Зеландия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Полное название страны, название столицы, географическое положение, население, климат, экономика страны и политическая система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Подготовка презентаций, </w:t>
            </w:r>
            <w:proofErr w:type="spellStart"/>
            <w:r>
              <w:t>интернет-ресурсы</w:t>
            </w:r>
            <w:proofErr w:type="spellEnd"/>
          </w:p>
          <w:p w:rsidR="00232569" w:rsidRDefault="00232569">
            <w:pPr>
              <w:spacing w:before="0" w:after="0"/>
              <w:ind w:left="0" w:hanging="2"/>
            </w:pP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12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lastRenderedPageBreak/>
              <w:t>Прямая и косвенная речь. Согласование времен.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lastRenderedPageBreak/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Повелительное наклонение в косвенной речи, изменение времен, изменение выражений, связанных со временем, перевод вопросительных предложений в косвенную речь</w:t>
            </w: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[1]</w:t>
            </w:r>
          </w:p>
        </w:tc>
        <w:tc>
          <w:tcPr>
            <w:tcW w:w="1276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13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Выполнение теста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Грамматические тесты, лексические тесты, смешанные тесты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тестирования 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14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Глобальное потепление. Парниковый эффект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/>
              <w:ind w:left="0" w:hanging="2"/>
              <w:jc w:val="center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Углекислый газ, накопление газов в атмосфере, повышение температуры, последствия глобального потепления.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8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spacing w:before="0" w:after="0"/>
              <w:ind w:left="0" w:hanging="2"/>
              <w:jc w:val="center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Чтение и перевод текста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232569" w:rsidRDefault="00232569">
            <w:pPr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15486" w:type="dxa"/>
            <w:gridSpan w:val="6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курс V семестр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Моя будущая профессия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Работа на предприятиях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Особенности и требования к моей будущей профессии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2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Технические специальности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Получение особых навыков в технической профессии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Автоматизация на производстве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грамматических упражнений [1]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Анализ текста (аннотирование, реферирование, контент-анализ) [2]</w:t>
            </w:r>
          </w:p>
          <w:p w:rsidR="00232569" w:rsidRDefault="00232569">
            <w:pPr>
              <w:spacing w:before="0" w:after="0"/>
              <w:ind w:left="0" w:hanging="2"/>
            </w:pP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3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lastRenderedPageBreak/>
              <w:t>Профессия, которую я выбрал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lastRenderedPageBreak/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Техническая квалификация в карьере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Получение навыков работы с электрическими приборами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Чтение и перевод текста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4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Английский как язык международного общения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Язык и карьера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Работа в иностранных компаниях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Извлечение информации из аудио- и видеоматериалов, </w:t>
            </w:r>
            <w:proofErr w:type="spellStart"/>
            <w:r>
              <w:t>интернет-ресурсы</w:t>
            </w:r>
            <w:proofErr w:type="spellEnd"/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8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Извлечение информации из аудио- и видеоматериалов, </w:t>
            </w:r>
            <w:proofErr w:type="spellStart"/>
            <w:r>
              <w:t>интернет-ресурсы</w:t>
            </w:r>
            <w:proofErr w:type="spellEnd"/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5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Выполнение теста по разделу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Лексический тест. Тест на соотношение определений к терминам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тестирования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6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Развитие электроники. Правила перевода</w:t>
            </w:r>
            <w:r>
              <w:rPr>
                <w:b/>
              </w:rPr>
              <w:t xml:space="preserve"> </w:t>
            </w:r>
            <w:r>
              <w:t>«цепочки существительных»</w:t>
            </w: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Разработка и применение электронных схем. Использование электронных устройств, изобретение вакуумных ламп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Транзисторы. Прогресс в полупроводниковой технологии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326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Работа со словарями и </w:t>
            </w:r>
            <w:proofErr w:type="gramStart"/>
            <w:r>
              <w:t>справочниками  [</w:t>
            </w:r>
            <w:proofErr w:type="gramEnd"/>
            <w:r>
              <w:t>3]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8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Работа со словарями и справочниками  [3]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7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Знание иностранного языка как преимущество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Важность изучения иностранного языка для общения и путешествий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Использование электронных средств связи при общении на иностранном языке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Анализ текста (аннотирование, рецензирование, реферирование, контент-анализ)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Анализ текста (аннотирование, рецензирование, реферирование, контент-анализ)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</w:trPr>
        <w:tc>
          <w:tcPr>
            <w:tcW w:w="15486" w:type="dxa"/>
            <w:gridSpan w:val="6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курс VI семестр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1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Страдательный залог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Формы страдательного залога</w:t>
            </w:r>
          </w:p>
        </w:tc>
        <w:tc>
          <w:tcPr>
            <w:tcW w:w="1276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tcBorders>
              <w:bottom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Грамматический тест на употребление глаголов в действительном или страдательном залоге</w:t>
            </w:r>
          </w:p>
        </w:tc>
        <w:tc>
          <w:tcPr>
            <w:tcW w:w="1276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/>
            <w:tcBorders>
              <w:bottom w:val="single" w:sz="4" w:space="0" w:color="000000"/>
            </w:tcBorders>
          </w:tcPr>
          <w:p w:rsidR="00232569" w:rsidRDefault="00232569">
            <w:pPr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 [3] стр. 129-130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 [3] стр. 131-132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2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ПО как средство обработки информации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proofErr w:type="spellStart"/>
            <w:r>
              <w:t>Photoshop</w:t>
            </w:r>
            <w:proofErr w:type="spellEnd"/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proofErr w:type="spellStart"/>
            <w:r>
              <w:t>Dream</w:t>
            </w:r>
            <w:proofErr w:type="spellEnd"/>
            <w:r>
              <w:t xml:space="preserve"> </w:t>
            </w:r>
            <w:proofErr w:type="spellStart"/>
            <w:r>
              <w:t>viewer</w:t>
            </w:r>
            <w:proofErr w:type="spellEnd"/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Решение вариативных упражнений, работая с интерфейсом </w:t>
            </w:r>
            <w:proofErr w:type="spellStart"/>
            <w:r>
              <w:t>Photoshop</w:t>
            </w:r>
            <w:proofErr w:type="spellEnd"/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Решение вариативных упражнений, работая с интерфейсом </w:t>
            </w:r>
            <w:proofErr w:type="spellStart"/>
            <w:r>
              <w:t>Dream</w:t>
            </w:r>
            <w:proofErr w:type="spellEnd"/>
            <w:r>
              <w:t xml:space="preserve"> </w:t>
            </w:r>
            <w:proofErr w:type="spellStart"/>
            <w:r>
              <w:t>viewer</w:t>
            </w:r>
            <w:proofErr w:type="spellEnd"/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3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Неличные формы глагола (инфинитив, причастие, герундий, Причастие настоящего и прошедшего времени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Общее понятие о неличных формах глагола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</w:pPr>
            <w:r>
              <w:t>Причастие настоящего времени  (</w:t>
            </w:r>
            <w:proofErr w:type="spellStart"/>
            <w:r>
              <w:t>Participle</w:t>
            </w:r>
            <w:proofErr w:type="spellEnd"/>
            <w:r>
              <w:t xml:space="preserve"> I - </w:t>
            </w:r>
            <w:proofErr w:type="spellStart"/>
            <w:r>
              <w:t>V</w:t>
            </w:r>
            <w:r>
              <w:rPr>
                <w:vertAlign w:val="subscript"/>
              </w:rPr>
              <w:t>ing</w:t>
            </w:r>
            <w:proofErr w:type="spellEnd"/>
            <w:r>
              <w:t>), употребление, формы, функции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вариативных упражнений [3] стр. 110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Выполнение вариативных упражнений [3] стр.  109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4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Наука и технологии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Развитие альтернативных источников энергии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Роль человека в усовершенствовании технологических процессов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 xml:space="preserve">Анализ текста (аннотирование, рецензирование, реферирование, </w:t>
            </w:r>
            <w:r>
              <w:rPr>
                <w:u w:val="single"/>
              </w:rPr>
              <w:t>контент-анализ</w:t>
            </w:r>
            <w:r>
              <w:t>) «Роль науки и технологии в нашей жизни»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Анализ текста (</w:t>
            </w:r>
            <w:r>
              <w:rPr>
                <w:u w:val="single"/>
              </w:rPr>
              <w:t>аннотирование,</w:t>
            </w:r>
            <w:r>
              <w:t xml:space="preserve"> рецензирование, реферирование, контент-анализ) «Чудеса современного мира» [2]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5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Инфинитив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Употребление, формы, функции инфинитива.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Инфинитив в функции обстоятельства, определения.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Выполнение грамматических упражнений [3]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Выполнение грамматических упражнений [3]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6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Деловая переписка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6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Правила ведения деловой переписки.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Примеры оформления деловой корреспонденции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 xml:space="preserve">Решение вариативных упражнений [2]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7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Великие ученые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6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Исаак Ньютон, Дмитрий Менделеев.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Альберт Эйнштейн, Эрнест Резерфорд.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Анализ текста (</w:t>
            </w:r>
            <w:r>
              <w:rPr>
                <w:u w:val="single"/>
              </w:rPr>
              <w:t>аннотирование</w:t>
            </w:r>
            <w:r>
              <w:t>, рецензирование, реферирование, контент-анализ)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Анализ текста (</w:t>
            </w:r>
            <w:r>
              <w:rPr>
                <w:u w:val="single"/>
              </w:rPr>
              <w:t>аннотирование</w:t>
            </w:r>
            <w:r>
              <w:t>, рецензирование, реферирование, контент-анализ) [2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8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Выполнение итогового теста по разделу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Лексический тест.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Выполнение тестирования [3]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Выполнение тестирования [3]</w:t>
            </w: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15486" w:type="dxa"/>
            <w:gridSpan w:val="6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курс VII семестр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Мир изобретений. Изучение терминологии по теме</w:t>
            </w: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Изобретение реактивного двигателя.</w:t>
            </w:r>
          </w:p>
        </w:tc>
        <w:tc>
          <w:tcPr>
            <w:tcW w:w="1276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Изучение терминологии по теме. Изобретение электрических устройств, реактивный, паровой двигатель, телевизионная трубка, локомотив, фотография.</w:t>
            </w:r>
          </w:p>
          <w:p w:rsidR="00232569" w:rsidRDefault="00232569">
            <w:pPr>
              <w:spacing w:before="0" w:after="0"/>
              <w:ind w:left="0" w:hanging="2"/>
              <w:jc w:val="both"/>
            </w:pPr>
          </w:p>
        </w:tc>
        <w:tc>
          <w:tcPr>
            <w:tcW w:w="1276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tcBorders>
              <w:bottom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Выполнение грамматических упражнений [2]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Выполнение грамматических упражнений [2]</w:t>
            </w:r>
          </w:p>
        </w:tc>
        <w:tc>
          <w:tcPr>
            <w:tcW w:w="1276" w:type="dxa"/>
            <w:vMerge/>
            <w:shd w:val="clear" w:color="auto" w:fill="auto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2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Великие изобретения Британии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Первый паровой двигатель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Фотоаппарат. Телефон. Реактивный двигатель.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 xml:space="preserve">Анализ текста (аннотирование, рецензирование, реферирование, контент-анализ) [2]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3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Изобретение автомобиля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Автомобиль с паровым двигателем.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Двигатель внутреннего сгорания.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Анализ текста (аннотирование, рецензирование, реферирование, </w:t>
            </w:r>
            <w:r>
              <w:rPr>
                <w:u w:val="single"/>
              </w:rPr>
              <w:t>контент-анализ</w:t>
            </w:r>
            <w:r>
              <w:t xml:space="preserve">) [2]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4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Диалог как средство общения.</w:t>
            </w: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Диалог как средство общения на профессиональные темы.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Изучение терминологии профессиональной направленности.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3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Извлечение требуемого содержания фактической информации из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   устной речи (монолог, дискуссия, диалог)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5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Генри Форд.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Анализ опасностей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Автобиография Генри Форда. Влияние развития автомобильной промышленности на экономику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Анализ опасностей, всестороннее, организованное , систематическое исследование, анализ методом дерева ошибок, анализ – гипотетический случай, анализ характера и последствий отказов, технологическая карта, изучение опасности и пригодности к эксплуатации, предыдущие происшествия и их взаимосвязь</w:t>
            </w:r>
          </w:p>
        </w:tc>
        <w:tc>
          <w:tcPr>
            <w:tcW w:w="1276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Решение вариативных упражнений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6</w:t>
            </w:r>
          </w:p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center"/>
              <w:rPr>
                <w:b/>
              </w:rPr>
            </w:pPr>
            <w:r>
              <w:t>Материалы в промышленности.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Изучение профессиональной лексики по теме урока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1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 xml:space="preserve">Разработка современных материалов для создания профессионального оборудования 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Анализ текста (аннотирование, рецензирование, реферирование</w:t>
            </w:r>
            <w:r>
              <w:rPr>
                <w:u w:val="single"/>
              </w:rPr>
              <w:t>,</w:t>
            </w:r>
            <w:r>
              <w:t xml:space="preserve"> контент-анализ)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7</w:t>
            </w:r>
          </w:p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center"/>
              <w:rPr>
                <w:b/>
              </w:rPr>
            </w:pPr>
            <w:r>
              <w:lastRenderedPageBreak/>
              <w:t>Словообразование. Суффиксы –</w:t>
            </w:r>
            <w:proofErr w:type="spellStart"/>
            <w:r>
              <w:t>er</w:t>
            </w:r>
            <w:proofErr w:type="spellEnd"/>
            <w:r>
              <w:t>, -</w:t>
            </w:r>
            <w:proofErr w:type="spellStart"/>
            <w:r>
              <w:t>or</w:t>
            </w:r>
            <w:proofErr w:type="spellEnd"/>
            <w:r>
              <w:t>, -</w:t>
            </w:r>
            <w:proofErr w:type="spellStart"/>
            <w:r>
              <w:t>tion</w:t>
            </w:r>
            <w:proofErr w:type="spellEnd"/>
            <w:r>
              <w:t>, -</w:t>
            </w:r>
            <w:proofErr w:type="spellStart"/>
            <w:r>
              <w:t>sion</w:t>
            </w:r>
            <w:proofErr w:type="spellEnd"/>
            <w:r>
              <w:t>, -</w:t>
            </w:r>
            <w:proofErr w:type="spellStart"/>
            <w:r>
              <w:t>ment</w:t>
            </w:r>
            <w:proofErr w:type="spellEnd"/>
            <w:r>
              <w:t>. Причастие I и причастие II в функции обстоятельства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lastRenderedPageBreak/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Понятия причастия I, причастие II, отличие форм друг от друга, формулы образования Причастия I и Причастия II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Формы совершенного и несовершенного вида, страдательного и действительного залога, причастия в функции определения, обстоятельства в предложении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Решение вариативных упражнений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Решение вариативных упражнений [2]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8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Компьютеры в студенческой жизни. Система управления безопасностью</w:t>
            </w:r>
          </w:p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Применение компьютеров для самостоятельной работы студентов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Система управления безопасностью. Изучение профессиональной лексики по теме урока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 xml:space="preserve">Анализ текста (аннотирование, рецензирование, реферирование, контент-анализ) [2]  </w:t>
            </w:r>
          </w:p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«Части компьютера»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9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Этапы создания компьютеров. Культура безопасности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4 этапа создания компьютеров.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Культура безопасности. Изучение профессиональной лексики по теме урока Лексический тест. Тест на соотношение определений к терминам.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 xml:space="preserve">Составление монологических высказываний на заданные темы [3]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 xml:space="preserve">Составление монологических высказываний на заданные темы [3] 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10</w:t>
            </w:r>
          </w:p>
          <w:p w:rsidR="00232569" w:rsidRDefault="00E27BFE">
            <w:pPr>
              <w:spacing w:before="0" w:after="0"/>
              <w:ind w:left="0" w:hanging="2"/>
              <w:jc w:val="center"/>
            </w:pPr>
            <w:r>
              <w:t>Выполнение итогового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по разделу. Несчастный случай на производстве.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Грамматический тест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Несчастный случай на производстве.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t>Изучение профессиональной лексики по теме урока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Работа со словарями и справочниками «Несчастный случай на производстве»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 w:val="restart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11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t>Проблемы экологии</w:t>
            </w:r>
          </w:p>
        </w:tc>
        <w:tc>
          <w:tcPr>
            <w:tcW w:w="107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Содержание учебного материала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3" w:type="dxa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Загрязнение окружающей среды. Горение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77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</w:tcPr>
          <w:p w:rsidR="00232569" w:rsidRDefault="00E27BFE">
            <w:pPr>
              <w:spacing w:before="0" w:after="0"/>
              <w:ind w:left="0" w:hanging="2"/>
            </w:pPr>
            <w:r>
              <w:t>2</w:t>
            </w:r>
          </w:p>
        </w:tc>
        <w:tc>
          <w:tcPr>
            <w:tcW w:w="10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Следование экологическим нормам в профессиональной деятельности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10797" w:type="dxa"/>
            <w:gridSpan w:val="3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983" w:type="dxa"/>
            <w:vMerge w:val="restart"/>
            <w:shd w:val="clear" w:color="auto" w:fill="C0C0C0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  <w:jc w:val="center"/>
            </w:pPr>
          </w:p>
        </w:tc>
      </w:tr>
      <w:tr w:rsidR="00232569">
        <w:trPr>
          <w:cantSplit/>
          <w:trHeight w:val="240"/>
        </w:trPr>
        <w:tc>
          <w:tcPr>
            <w:tcW w:w="2430" w:type="dxa"/>
            <w:vMerge/>
            <w:shd w:val="clear" w:color="auto" w:fill="auto"/>
          </w:tcPr>
          <w:p w:rsidR="00232569" w:rsidRDefault="002325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</w:pPr>
          </w:p>
        </w:tc>
        <w:tc>
          <w:tcPr>
            <w:tcW w:w="456" w:type="dxa"/>
            <w:gridSpan w:val="2"/>
            <w:shd w:val="clear" w:color="auto" w:fill="auto"/>
          </w:tcPr>
          <w:p w:rsidR="00232569" w:rsidRDefault="00E27BFE">
            <w:pPr>
              <w:spacing w:before="0" w:after="0"/>
              <w:ind w:left="0" w:hanging="2"/>
            </w:pPr>
            <w:r>
              <w:t>1</w:t>
            </w:r>
          </w:p>
        </w:tc>
        <w:tc>
          <w:tcPr>
            <w:tcW w:w="10341" w:type="dxa"/>
            <w:shd w:val="clear" w:color="auto" w:fill="auto"/>
          </w:tcPr>
          <w:p w:rsidR="00232569" w:rsidRDefault="00E27BFE">
            <w:pPr>
              <w:keepNext/>
              <w:spacing w:before="0" w:after="0"/>
              <w:ind w:left="0" w:hanging="2"/>
              <w:jc w:val="both"/>
            </w:pPr>
            <w:r>
              <w:t>Письменный перевод текста [2] стр. 74</w:t>
            </w:r>
          </w:p>
        </w:tc>
        <w:tc>
          <w:tcPr>
            <w:tcW w:w="1276" w:type="dxa"/>
            <w:vMerge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  <w:tc>
          <w:tcPr>
            <w:tcW w:w="983" w:type="dxa"/>
            <w:vMerge/>
            <w:shd w:val="clear" w:color="auto" w:fill="C0C0C0"/>
          </w:tcPr>
          <w:p w:rsidR="00232569" w:rsidRDefault="00232569">
            <w:pPr>
              <w:widowControl w:val="0"/>
              <w:spacing w:before="0" w:after="0" w:line="240" w:lineRule="auto"/>
              <w:ind w:left="0" w:hanging="2"/>
            </w:pPr>
          </w:p>
        </w:tc>
      </w:tr>
      <w:tr w:rsidR="00232569">
        <w:trPr>
          <w:cantSplit/>
          <w:trHeight w:val="240"/>
        </w:trPr>
        <w:tc>
          <w:tcPr>
            <w:tcW w:w="13227" w:type="dxa"/>
            <w:gridSpan w:val="4"/>
            <w:shd w:val="clear" w:color="auto" w:fill="auto"/>
          </w:tcPr>
          <w:p w:rsidR="00232569" w:rsidRDefault="00E27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right"/>
            </w:pPr>
            <w:r>
              <w:t>Всего</w:t>
            </w:r>
          </w:p>
        </w:tc>
        <w:tc>
          <w:tcPr>
            <w:tcW w:w="1276" w:type="dxa"/>
          </w:tcPr>
          <w:p w:rsidR="00232569" w:rsidRDefault="00E27BFE">
            <w:pPr>
              <w:widowControl w:val="0"/>
              <w:spacing w:before="0" w:after="0" w:line="276" w:lineRule="auto"/>
              <w:ind w:left="0" w:hanging="2"/>
              <w:jc w:val="center"/>
            </w:pPr>
            <w:r>
              <w:t>252</w:t>
            </w:r>
          </w:p>
        </w:tc>
        <w:tc>
          <w:tcPr>
            <w:tcW w:w="983" w:type="dxa"/>
          </w:tcPr>
          <w:p w:rsidR="00232569" w:rsidRDefault="00232569">
            <w:pPr>
              <w:widowControl w:val="0"/>
              <w:spacing w:before="0" w:after="0" w:line="276" w:lineRule="auto"/>
              <w:ind w:left="0" w:hanging="2"/>
            </w:pPr>
          </w:p>
        </w:tc>
      </w:tr>
    </w:tbl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  <w:sectPr w:rsidR="00232569">
          <w:pgSz w:w="16838" w:h="11906" w:orient="landscape"/>
          <w:pgMar w:top="851" w:right="851" w:bottom="1418" w:left="1134" w:header="709" w:footer="709" w:gutter="0"/>
          <w:cols w:space="720"/>
          <w:titlePg/>
        </w:sect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1" w:name="_heading=h.1fob9te" w:colFirst="0" w:colLast="0"/>
      <w:bookmarkEnd w:id="1"/>
      <w:r>
        <w:t xml:space="preserve">Реализация программы дисциплины требует наличия учебного кабинета «Иностранный язык» 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center" w:pos="5032"/>
        </w:tabs>
        <w:spacing w:before="0" w:after="0"/>
        <w:ind w:left="0" w:hanging="2"/>
        <w:jc w:val="both"/>
      </w:pPr>
      <w:r>
        <w:t xml:space="preserve">Оборудование учебного кабинета: </w:t>
      </w:r>
      <w:r>
        <w:tab/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посадочные места по количеству обучающихся;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рабочее место преподавателя;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комплект методической документации;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дидактические материалы.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 xml:space="preserve">             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 xml:space="preserve">Технические средства обучения: 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</w:pPr>
      <w:r>
        <w:t xml:space="preserve">-компьютер по количеству обучающихся с лицензионным программным   обеспечением: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CS2,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2007;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мультимедиа проектор;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принтер;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интерактивная доска;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цифровая видеокамера;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аудио-наушники (по количеству обучающихся);</w:t>
      </w:r>
    </w:p>
    <w:p w:rsidR="00232569" w:rsidRDefault="00E27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- комплект кабелей;</w:t>
      </w:r>
    </w:p>
    <w:p w:rsidR="00232569" w:rsidRDefault="002325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" w:hanging="3"/>
        <w:rPr>
          <w:b/>
          <w:sz w:val="28"/>
          <w:szCs w:val="28"/>
        </w:rPr>
      </w:pP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2" w:name="_heading=h.82vy1bn7jewm" w:colFirst="0" w:colLast="0"/>
      <w:bookmarkEnd w:id="2"/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3" w:name="_heading=h.3znysh7" w:colFirst="0" w:colLast="0"/>
      <w:bookmarkEnd w:id="3"/>
      <w:r>
        <w:t xml:space="preserve">           Основные источники: </w:t>
      </w:r>
    </w:p>
    <w:p w:rsidR="00232569" w:rsidRDefault="00E27BFE">
      <w:pPr>
        <w:numPr>
          <w:ilvl w:val="0"/>
          <w:numId w:val="2"/>
        </w:numPr>
        <w:spacing w:before="0" w:after="0"/>
        <w:ind w:left="0" w:hanging="2"/>
        <w:jc w:val="both"/>
      </w:pPr>
      <w:bookmarkStart w:id="4" w:name="_heading=h.ru49ws1tiq3c" w:colFirst="0" w:colLast="0"/>
      <w:bookmarkEnd w:id="4"/>
      <w:r>
        <w:t xml:space="preserve">   Фишман Л.М.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, учебное </w:t>
      </w:r>
      <w:proofErr w:type="gramStart"/>
      <w:r>
        <w:t>пособие .</w:t>
      </w:r>
      <w:proofErr w:type="gramEnd"/>
      <w:r>
        <w:t xml:space="preserve"> - М.: ИНФРА-М, 20</w:t>
      </w:r>
      <w:r w:rsidR="00E06E06">
        <w:t>19</w:t>
      </w:r>
    </w:p>
    <w:p w:rsidR="00232569" w:rsidRDefault="00E27BFE">
      <w:pPr>
        <w:numPr>
          <w:ilvl w:val="0"/>
          <w:numId w:val="2"/>
        </w:numPr>
        <w:spacing w:before="0" w:after="0"/>
        <w:ind w:left="0" w:hanging="2"/>
        <w:jc w:val="both"/>
      </w:pPr>
      <w:bookmarkStart w:id="5" w:name="_heading=h.scaqk0ln1lnz" w:colFirst="0" w:colLast="0"/>
      <w:bookmarkEnd w:id="5"/>
      <w:r>
        <w:t xml:space="preserve">  </w:t>
      </w:r>
      <w:proofErr w:type="spellStart"/>
      <w:r>
        <w:t>Маньковская</w:t>
      </w:r>
      <w:proofErr w:type="spellEnd"/>
      <w:r>
        <w:t xml:space="preserve"> З. В. Английский язык для технических вузов: учебное пособие. </w:t>
      </w:r>
    </w:p>
    <w:p w:rsidR="00232569" w:rsidRDefault="00E27BFE">
      <w:pPr>
        <w:spacing w:before="0" w:after="0"/>
        <w:ind w:left="0" w:hanging="2"/>
        <w:jc w:val="both"/>
      </w:pPr>
      <w:bookmarkStart w:id="6" w:name="_heading=h.m16t07il7ovg" w:colFirst="0" w:colLast="0"/>
      <w:bookmarkEnd w:id="6"/>
      <w:r>
        <w:t xml:space="preserve">                  - НИЦ ИНФРА-М, 20</w:t>
      </w:r>
      <w:r w:rsidR="00E06E06">
        <w:t>19</w:t>
      </w:r>
    </w:p>
    <w:p w:rsidR="00232569" w:rsidRDefault="00E27BFE">
      <w:pPr>
        <w:numPr>
          <w:ilvl w:val="0"/>
          <w:numId w:val="2"/>
        </w:numPr>
        <w:spacing w:before="0" w:after="0"/>
        <w:ind w:left="0" w:hanging="2"/>
        <w:jc w:val="both"/>
      </w:pPr>
      <w:bookmarkStart w:id="7" w:name="_heading=h.7yn22vc66ge0" w:colFirst="0" w:colLast="0"/>
      <w:bookmarkEnd w:id="7"/>
      <w:r>
        <w:t xml:space="preserve">  </w:t>
      </w:r>
      <w:proofErr w:type="spellStart"/>
      <w:r>
        <w:t>Маньковская</w:t>
      </w:r>
      <w:proofErr w:type="spellEnd"/>
      <w:r>
        <w:t xml:space="preserve"> З. В. Английский язык: учебное пособие. - НИЦ ИНФРА-М, 20</w:t>
      </w:r>
      <w:r w:rsidR="00E06E06">
        <w:t>19</w:t>
      </w:r>
    </w:p>
    <w:p w:rsidR="00232569" w:rsidRDefault="00232569">
      <w:pPr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</w:p>
    <w:p w:rsidR="00232569" w:rsidRDefault="00232569">
      <w:pPr>
        <w:spacing w:before="0" w:after="0"/>
        <w:ind w:left="0" w:hanging="2"/>
        <w:jc w:val="both"/>
      </w:pPr>
    </w:p>
    <w:p w:rsidR="00232569" w:rsidRDefault="00E27BFE">
      <w:pPr>
        <w:spacing w:before="0" w:after="0"/>
        <w:ind w:left="0" w:hanging="2"/>
        <w:jc w:val="both"/>
      </w:pPr>
      <w:r>
        <w:t xml:space="preserve">Дополнительные источники: </w:t>
      </w:r>
    </w:p>
    <w:bookmarkStart w:id="8" w:name="_heading=h.gjdgxs" w:colFirst="0" w:colLast="0"/>
    <w:bookmarkEnd w:id="8"/>
    <w:p w:rsidR="00232569" w:rsidRDefault="00E27BFE">
      <w:pPr>
        <w:widowControl w:val="0"/>
        <w:numPr>
          <w:ilvl w:val="0"/>
          <w:numId w:val="3"/>
        </w:numPr>
        <w:spacing w:before="0" w:after="0"/>
        <w:ind w:left="0" w:hanging="2"/>
      </w:pPr>
      <w:r>
        <w:fldChar w:fldCharType="begin"/>
      </w:r>
      <w:r>
        <w:instrText xml:space="preserve"> HYPERLINK "https://znanium.com/catalog/authors/books?ref=7cd49a3f-5803-11ec-8f14-90b11c31de4c" \h </w:instrText>
      </w:r>
      <w:r>
        <w:fldChar w:fldCharType="separate"/>
      </w:r>
      <w:proofErr w:type="spellStart"/>
      <w:r>
        <w:t>Баваева</w:t>
      </w:r>
      <w:proofErr w:type="spellEnd"/>
      <w:r>
        <w:t xml:space="preserve"> О</w:t>
      </w:r>
      <w:r>
        <w:fldChar w:fldCharType="end"/>
      </w:r>
      <w:proofErr w:type="gramStart"/>
      <w:r>
        <w:t>.К.</w:t>
      </w:r>
      <w:proofErr w:type="gramEnd"/>
      <w:r>
        <w:t xml:space="preserve"> Метафорические параллели нейтральной номинации «человек» в современном английском языке: монография - НИЦ ИНФРА-М, 2022</w:t>
      </w:r>
    </w:p>
    <w:p w:rsidR="00232569" w:rsidRDefault="00E27BFE">
      <w:pPr>
        <w:widowControl w:val="0"/>
        <w:numPr>
          <w:ilvl w:val="0"/>
          <w:numId w:val="3"/>
        </w:numPr>
        <w:spacing w:before="0" w:after="0"/>
        <w:ind w:left="0" w:hanging="2"/>
      </w:pPr>
      <w:r>
        <w:t>Миньяр-</w:t>
      </w:r>
      <w:proofErr w:type="spellStart"/>
      <w:r>
        <w:t>Белоручева</w:t>
      </w:r>
      <w:proofErr w:type="spellEnd"/>
      <w:r>
        <w:t xml:space="preserve"> А.П. Английский язык: учебное пособие - Форум, 2022- 192с </w:t>
      </w:r>
    </w:p>
    <w:p w:rsidR="00232569" w:rsidRDefault="00E27BFE">
      <w:pPr>
        <w:widowControl w:val="0"/>
        <w:numPr>
          <w:ilvl w:val="0"/>
          <w:numId w:val="3"/>
        </w:numPr>
        <w:spacing w:before="0" w:after="0"/>
        <w:ind w:left="0" w:hanging="2"/>
      </w:pPr>
      <w:proofErr w:type="spellStart"/>
      <w:r>
        <w:t>Нурова</w:t>
      </w:r>
      <w:proofErr w:type="spellEnd"/>
      <w:r>
        <w:t xml:space="preserve"> Л.Р., </w:t>
      </w:r>
      <w:proofErr w:type="spellStart"/>
      <w:r>
        <w:t>Нелюбина</w:t>
      </w:r>
      <w:proofErr w:type="spellEnd"/>
      <w:r>
        <w:t xml:space="preserve"> Е.А. </w:t>
      </w:r>
      <w:proofErr w:type="spellStart"/>
      <w:r>
        <w:t>Listening</w:t>
      </w:r>
      <w:proofErr w:type="spellEnd"/>
      <w:r>
        <w:t xml:space="preserve"> BBC: учебное пособие по </w:t>
      </w:r>
      <w:proofErr w:type="spellStart"/>
      <w:r>
        <w:t>аудированию</w:t>
      </w:r>
      <w:proofErr w:type="spellEnd"/>
      <w:r>
        <w:t xml:space="preserve"> для студентов неязыковых факультетов - Российский государственный университет правосудия, 2021 - 132с</w:t>
      </w:r>
    </w:p>
    <w:p w:rsidR="00232569" w:rsidRDefault="00232569">
      <w:pPr>
        <w:widowControl w:val="0"/>
        <w:spacing w:before="0" w:after="0"/>
        <w:ind w:left="0" w:hanging="2"/>
      </w:pPr>
    </w:p>
    <w:p w:rsidR="00232569" w:rsidRDefault="00E27BFE">
      <w:pPr>
        <w:spacing w:before="0" w:after="0"/>
        <w:ind w:left="0" w:hanging="2"/>
        <w:jc w:val="both"/>
      </w:pPr>
      <w:r>
        <w:t>Интернет ресурсы:</w:t>
      </w:r>
    </w:p>
    <w:p w:rsidR="00232569" w:rsidRDefault="00E27BF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>
        <w:r>
          <w:rPr>
            <w:u w:val="single"/>
          </w:rPr>
          <w:t>http://www.ict.edu.ru</w:t>
        </w:r>
      </w:hyperlink>
      <w:r>
        <w:t xml:space="preserve"> (2020-2025)</w:t>
      </w:r>
    </w:p>
    <w:p w:rsidR="00232569" w:rsidRDefault="00E27BF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Электронно-библиотечная система. [Электронный ресурс] – режим доступа:</w:t>
      </w:r>
    </w:p>
    <w:p w:rsidR="00232569" w:rsidRDefault="00E27BFE">
      <w:pPr>
        <w:widowControl w:val="0"/>
        <w:spacing w:before="0" w:after="0"/>
        <w:ind w:left="0" w:hanging="2"/>
        <w:jc w:val="both"/>
      </w:pPr>
      <w:r>
        <w:t>http://znanium.com/ (2002-2023)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bookmarkStart w:id="9" w:name="_heading=h.gj9avtvxhag2" w:colFirst="0" w:colLast="0"/>
      <w:bookmarkEnd w:id="9"/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bookmarkStart w:id="10" w:name="_heading=h.qd5cc5sax29q" w:colFirst="0" w:colLast="0"/>
      <w:bookmarkEnd w:id="10"/>
    </w:p>
    <w:p w:rsidR="00232569" w:rsidRDefault="00E27BFE">
      <w:pPr>
        <w:spacing w:before="0" w:after="0"/>
        <w:ind w:left="1" w:hanging="3"/>
        <w:jc w:val="both"/>
        <w:rPr>
          <w:sz w:val="28"/>
          <w:szCs w:val="28"/>
        </w:rPr>
      </w:pPr>
      <w:bookmarkStart w:id="11" w:name="_heading=h.2et92p0" w:colFirst="0" w:colLast="0"/>
      <w:bookmarkEnd w:id="11"/>
      <w:r>
        <w:rPr>
          <w:b/>
          <w:sz w:val="28"/>
          <w:szCs w:val="28"/>
        </w:rPr>
        <w:t>4. КОНТРОЛЬ И ОЦЕНКА РЕЗУЛЬТАТОВ ОСВОЕНИЯ УЧЕБНОЙ ДИСЦИПЛИНЫ</w:t>
      </w:r>
    </w:p>
    <w:p w:rsidR="00232569" w:rsidRDefault="0023256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bookmarkStart w:id="12" w:name="_heading=h.tsnw635611bi" w:colFirst="0" w:colLast="0"/>
      <w:bookmarkEnd w:id="12"/>
    </w:p>
    <w:p w:rsidR="00232569" w:rsidRDefault="00E27BF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bookmarkStart w:id="13" w:name="_heading=h.x61t9xw17t7y" w:colFirst="0" w:colLast="0"/>
      <w:bookmarkEnd w:id="13"/>
      <w:r>
        <w:rPr>
          <w:sz w:val="28"/>
          <w:szCs w:val="28"/>
        </w:rPr>
        <w:lastRenderedPageBreak/>
        <w:t>Контроль и оценка результатов освоения дисциплины осуществляется преподавателем в процессе проведения тестирования, а также выполнения обучающимися индивидуальных, устных и письменных заданий в виде текущего контроля.</w:t>
      </w:r>
    </w:p>
    <w:p w:rsidR="00232569" w:rsidRDefault="00232569">
      <w:pPr>
        <w:spacing w:before="0" w:after="120"/>
        <w:ind w:left="1" w:hanging="3"/>
        <w:rPr>
          <w:sz w:val="28"/>
          <w:szCs w:val="28"/>
        </w:rPr>
      </w:pPr>
    </w:p>
    <w:tbl>
      <w:tblPr>
        <w:tblStyle w:val="aff5"/>
        <w:tblW w:w="99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45"/>
        <w:gridCol w:w="4785"/>
        <w:gridCol w:w="8"/>
      </w:tblGrid>
      <w:tr w:rsidR="00232569">
        <w:trPr>
          <w:trHeight w:val="56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32569">
        <w:trPr>
          <w:gridAfter w:val="1"/>
          <w:wAfter w:w="8" w:type="dxa"/>
          <w:trHeight w:val="12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232569">
            <w:pPr>
              <w:spacing w:before="0" w:after="0"/>
              <w:ind w:left="0" w:hanging="2"/>
              <w:jc w:val="center"/>
              <w:rPr>
                <w:b/>
              </w:rPr>
            </w:pPr>
          </w:p>
        </w:tc>
      </w:tr>
      <w:tr w:rsidR="00232569">
        <w:trPr>
          <w:gridAfter w:val="1"/>
          <w:wAfter w:w="8" w:type="dxa"/>
          <w:trHeight w:val="12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rPr>
                <w:b/>
              </w:rPr>
            </w:pPr>
            <w:r>
              <w:t>- 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</w:pPr>
            <w:r>
              <w:t>Оценка осмысленности восприятия лексической и грамматической структуры, осознанность их использования в монологической и диалогической речи по темам № 2,4,7</w:t>
            </w:r>
          </w:p>
        </w:tc>
      </w:tr>
      <w:tr w:rsidR="00232569">
        <w:trPr>
          <w:gridAfter w:val="1"/>
          <w:wAfter w:w="8" w:type="dxa"/>
          <w:trHeight w:val="12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</w:pPr>
            <w:r>
              <w:t>- переводить (со словарем) иностранные тексты профессиональной направленности;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Оценка </w:t>
            </w:r>
            <w:proofErr w:type="spellStart"/>
            <w:r>
              <w:t>сформированности</w:t>
            </w:r>
            <w:proofErr w:type="spellEnd"/>
            <w:r>
              <w:t xml:space="preserve"> понятий, терминов при переводе иностранных текстов профессиональной направленности по темам 6,7,9</w:t>
            </w:r>
          </w:p>
        </w:tc>
      </w:tr>
      <w:tr w:rsidR="00232569">
        <w:trPr>
          <w:gridAfter w:val="1"/>
          <w:wAfter w:w="8" w:type="dxa"/>
          <w:trHeight w:val="12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</w:pPr>
            <w:r>
              <w:t>- самостоятельно совершенствовать устную и письменную речь. Пополнять словарный запас;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</w:pPr>
            <w:r>
              <w:t>Оценка освоения учебного материала с помощью реферирования, аннотирования, рецензирования, составления плана, тестирования, написание эссе.</w:t>
            </w:r>
          </w:p>
        </w:tc>
      </w:tr>
      <w:tr w:rsidR="00232569">
        <w:trPr>
          <w:trHeight w:val="12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  <w:rPr>
                <w:b/>
              </w:rPr>
            </w:pPr>
            <w:r>
              <w:rPr>
                <w:b/>
              </w:rPr>
              <w:t>Знания:</w:t>
            </w: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232569">
            <w:pPr>
              <w:spacing w:before="0" w:after="0"/>
              <w:ind w:left="0" w:hanging="2"/>
              <w:rPr>
                <w:b/>
              </w:rPr>
            </w:pPr>
          </w:p>
        </w:tc>
      </w:tr>
      <w:tr w:rsidR="00232569">
        <w:trPr>
          <w:gridAfter w:val="1"/>
          <w:wAfter w:w="8" w:type="dxa"/>
          <w:trHeight w:val="660"/>
          <w:jc w:val="center"/>
        </w:trPr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"/>
              <w:jc w:val="both"/>
            </w:pPr>
            <w: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69" w:rsidRDefault="00E27BFE">
            <w:pPr>
              <w:spacing w:before="0" w:after="0"/>
              <w:ind w:left="0" w:hanging="2"/>
            </w:pPr>
            <w:r>
              <w:t>Оценка сформированных знаний лексического и грамматического минимума с помощью диктантов, устных и письменных опросов, тестирования для чтения  и перевода иностранных текстов профессиональной направленности по темам №.7,10</w:t>
            </w:r>
          </w:p>
        </w:tc>
      </w:tr>
    </w:tbl>
    <w:p w:rsidR="00232569" w:rsidRDefault="00232569">
      <w:pPr>
        <w:spacing w:before="0" w:after="120"/>
        <w:ind w:left="1" w:hanging="3"/>
        <w:rPr>
          <w:sz w:val="28"/>
          <w:szCs w:val="28"/>
        </w:rPr>
      </w:pPr>
    </w:p>
    <w:p w:rsidR="00232569" w:rsidRDefault="00232569">
      <w:pPr>
        <w:spacing w:before="0" w:after="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232569">
      <w:pPr>
        <w:spacing w:before="0" w:after="120"/>
        <w:ind w:left="0" w:hanging="2"/>
      </w:pPr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</w:p>
    <w:p w:rsidR="00232569" w:rsidRDefault="00E27BFE">
      <w:pPr>
        <w:spacing w:before="0" w:after="0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КОНКРЕТИЗАЦИЯ РЕЗУЛЬТАТОВ ОСВОЕНИЯ ДИСЦИПЛИНЫ</w:t>
      </w:r>
    </w:p>
    <w:p w:rsidR="00232569" w:rsidRDefault="00232569">
      <w:pPr>
        <w:spacing w:before="0" w:after="0"/>
        <w:ind w:left="1" w:hanging="3"/>
        <w:jc w:val="both"/>
        <w:rPr>
          <w:sz w:val="28"/>
          <w:szCs w:val="28"/>
        </w:rPr>
      </w:pPr>
    </w:p>
    <w:p w:rsidR="00232569" w:rsidRDefault="00232569">
      <w:pPr>
        <w:spacing w:before="0" w:after="0"/>
        <w:ind w:left="1" w:hanging="3"/>
        <w:jc w:val="both"/>
        <w:rPr>
          <w:sz w:val="28"/>
          <w:szCs w:val="28"/>
        </w:rPr>
      </w:pPr>
    </w:p>
    <w:tbl>
      <w:tblPr>
        <w:tblStyle w:val="aff6"/>
        <w:tblW w:w="98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6300"/>
      </w:tblGrid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Уметь: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- общаться (устно и письменно) по иностранному языку на профессиональные и повседневные темы;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Перечень разговорных тем: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Мой колледж 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В кафе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В гостинице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Кино, музеи, театры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Интернет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Бизнес этика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Ведение телефонных переговоров 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Знать: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- лексический (1200-1400 лексических единиц) и грамматический минимум;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Перечень грамматических тем: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Повторение всех групп времен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Сложносочиненное предложение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Сложноподчиненное предложение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Модальные глаголы и их заменители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Словообразование. Конверсия.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Неличные формы глагола. Общие сведения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Инфинитив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Герундий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Причастие настоящего и прошедшего времени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Неличные формы глагола. Обобщение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Словообразование. Префиксы. 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студента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Тематика самостоятельной работы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Решение грамматических упражнений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Анализ текста (аннотирование, рецензирование, реферирование, контент-анализ и др.)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Подготовка презентаций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Извлечение требуемого содержания фактической информации из устной речи (монолог, диалог, дискуссия)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Составление монологических высказываний на заданные темы.</w:t>
            </w:r>
          </w:p>
        </w:tc>
      </w:tr>
      <w:tr w:rsidR="00232569">
        <w:tc>
          <w:tcPr>
            <w:tcW w:w="9840" w:type="dxa"/>
            <w:gridSpan w:val="2"/>
          </w:tcPr>
          <w:p w:rsidR="00232569" w:rsidRDefault="00232569">
            <w:pPr>
              <w:spacing w:before="0" w:after="0"/>
              <w:ind w:left="0" w:hanging="2"/>
            </w:pP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Уметь: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  -переводить (по словарям) иностранные тексты профессиональной направленности;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Перечень тем: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proofErr w:type="spellStart"/>
            <w:r>
              <w:t>Photoshop</w:t>
            </w:r>
            <w:proofErr w:type="spellEnd"/>
            <w:r>
              <w:t xml:space="preserve">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Первые компьютеры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Программное обеспечение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Поколения компьютеров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Обработка данных и систем обработки </w:t>
            </w:r>
            <w:proofErr w:type="gramStart"/>
            <w:r>
              <w:t>данных  компьютеров</w:t>
            </w:r>
            <w:proofErr w:type="gramEnd"/>
            <w:r>
              <w:t xml:space="preserve">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proofErr w:type="gramStart"/>
            <w:r>
              <w:t>Архитектура  компьютерной</w:t>
            </w:r>
            <w:proofErr w:type="gramEnd"/>
            <w:r>
              <w:t xml:space="preserve"> системы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Запоминающие устройства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Запоминающая среда и ее компоненты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Память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ЦПУ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Основы компьютерного ЦПУ и их назначение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Среда устройств ввода-вывода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Устройства ввода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lastRenderedPageBreak/>
              <w:t xml:space="preserve">Устройства вывода информации. Принтер, сканеры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Клавиатура. </w:t>
            </w:r>
            <w:proofErr w:type="gramStart"/>
            <w:r>
              <w:t>Сканеры .</w:t>
            </w:r>
            <w:proofErr w:type="gramEnd"/>
            <w:r>
              <w:t xml:space="preserve"> 3 D Сканеры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Персональные компьютеры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Применение персональных компьютеров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Модем. Корреспонденция, средства общения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Компьютерное программирование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Языки программирования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Функциональные блоки цифрового компьютера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Компьютерная грамотность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Что такое компьютер?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Развитие электроники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Микроэлектроника  и микроминиатюризация 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lastRenderedPageBreak/>
              <w:t xml:space="preserve">Знать: 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</w:pPr>
            <w:r>
              <w:t>Перечень грамматических тем: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Активный и пассивный залог;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Страдательный залог;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Прямая и косвенная речь. Согласование времен;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Условные предложения.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студента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Тематика самостоятельной работы: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Работа со словарями и справочниками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Чтение и перевод текста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Анализ текста (аннотирование, рецензирование, реферирование, контент-анализ и др.)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Уметь:</w:t>
            </w:r>
          </w:p>
          <w:p w:rsidR="00232569" w:rsidRDefault="00E27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t>самостоятельно совершенствовать устную и письменную речь, пополнять словарный запас;</w:t>
            </w:r>
          </w:p>
          <w:p w:rsidR="00232569" w:rsidRDefault="00232569">
            <w:pPr>
              <w:spacing w:before="0" w:after="0"/>
              <w:ind w:left="0" w:hanging="2"/>
            </w:pP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</w:pPr>
            <w:r>
              <w:t>Перечень тем: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Составление письма на иностранном языке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Заполнение анкеты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Электронная почта. Факсовые сообщения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Запросы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Аннотация к профессионально-ориентированному тексту. Использование Интернета как современного средства общения, передачи и извлечения информации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Глобальное потепление. Парниковый эффект.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Образование в России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Образование в РБ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СМИ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Знаменитые английские люди культуры и науки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Защита окружающей среды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Канада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Австралия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Новая Зеландия 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 xml:space="preserve">Знать: 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</w:pPr>
            <w:r>
              <w:t>Перечень грамматических тем: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Неличные формы глагола (Инфинитив, причастие, герундий). Причастие настоящего и прошедшего времени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Сложносочиненное предложение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Сложноподчиненное предложение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Условные предложения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Прямая и косвенная речь</w:t>
            </w:r>
          </w:p>
        </w:tc>
      </w:tr>
      <w:tr w:rsidR="00232569">
        <w:tc>
          <w:tcPr>
            <w:tcW w:w="3540" w:type="dxa"/>
          </w:tcPr>
          <w:p w:rsidR="00232569" w:rsidRDefault="00E27BFE">
            <w:pPr>
              <w:spacing w:before="0" w:after="0"/>
              <w:ind w:left="0" w:hanging="2"/>
            </w:pPr>
            <w:r>
              <w:t>Самостоятельная работа студента</w:t>
            </w:r>
          </w:p>
        </w:tc>
        <w:tc>
          <w:tcPr>
            <w:tcW w:w="6300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b/>
              </w:rPr>
              <w:t xml:space="preserve"> </w:t>
            </w:r>
            <w:r>
              <w:t>Тематика самостоятельной работы: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Решение вариативных упражнений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Работа со словарями и справочниками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Выполнение тестирования</w:t>
            </w:r>
          </w:p>
          <w:p w:rsidR="00232569" w:rsidRDefault="00E27BFE">
            <w:pPr>
              <w:spacing w:before="0" w:after="0"/>
              <w:ind w:left="0" w:hanging="2"/>
            </w:pPr>
            <w:r>
              <w:t>Извлечение информации из аудио-видеоматериалов профессиональной направленности</w:t>
            </w:r>
          </w:p>
        </w:tc>
      </w:tr>
    </w:tbl>
    <w:p w:rsidR="00232569" w:rsidRDefault="00232569">
      <w:pPr>
        <w:spacing w:before="0" w:after="0"/>
        <w:ind w:left="1" w:hanging="3"/>
        <w:rPr>
          <w:b/>
          <w:sz w:val="28"/>
          <w:szCs w:val="28"/>
        </w:rPr>
        <w:sectPr w:rsidR="00232569">
          <w:pgSz w:w="11906" w:h="16838"/>
          <w:pgMar w:top="1134" w:right="851" w:bottom="851" w:left="1418" w:header="709" w:footer="709" w:gutter="0"/>
          <w:cols w:space="720"/>
          <w:titlePg/>
        </w:sectPr>
      </w:pPr>
    </w:p>
    <w:p w:rsidR="00232569" w:rsidRDefault="00232569">
      <w:pPr>
        <w:spacing w:before="0" w:after="0"/>
        <w:ind w:left="1" w:hanging="3"/>
        <w:jc w:val="both"/>
        <w:rPr>
          <w:sz w:val="28"/>
          <w:szCs w:val="28"/>
        </w:rPr>
      </w:pPr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</w:p>
    <w:p w:rsidR="00232569" w:rsidRDefault="00E27BFE">
      <w:pPr>
        <w:spacing w:before="0" w:after="0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ФОРМИРОВАНИЯ ОК</w:t>
      </w:r>
    </w:p>
    <w:p w:rsidR="00232569" w:rsidRDefault="00232569">
      <w:pPr>
        <w:spacing w:before="0" w:after="120"/>
        <w:ind w:left="0" w:hanging="2"/>
      </w:pPr>
    </w:p>
    <w:tbl>
      <w:tblPr>
        <w:tblStyle w:val="aff7"/>
        <w:tblW w:w="98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Название ОК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Технология формирования ОК</w:t>
            </w:r>
          </w:p>
          <w:p w:rsidR="00232569" w:rsidRDefault="00E27BFE">
            <w:pPr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(на учебных занятиях)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- выполняет выпускную квалификационную работу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- называет ресурсы для решения поставленной задачи в соответствии с заданным способом деятельности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выбирает оптимальные способы и методы выполнения профессиональных задач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- решает проблемы на основе анализа ситуации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адаптирует принятое решение на основе прогноза результата профессиональной деятельности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принимает решения на основе анализа и оценки условий осуществления профессиональной деятельности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- 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rPr>
                <w:i/>
              </w:rPr>
              <w:t>-</w:t>
            </w:r>
            <w:r>
              <w:t xml:space="preserve"> предлагает простую структуру для систематизации информации в соответствии с задачей информационного поиска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t xml:space="preserve">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>- оценивает и использует источник информации определенного типа/конкретный источник для получения недостаточной информации и обосновывает свое предложение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</w:pPr>
            <w: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- совершенствует профессиональную деятельность, применяя ИКТ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- применяет ИКТ при выполнении творческих заданий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lastRenderedPageBreak/>
              <w:t xml:space="preserve">- </w:t>
            </w:r>
            <w:r>
              <w:t xml:space="preserve">применяет ИКТ при выполнении профессиональных задач  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lastRenderedPageBreak/>
              <w:t xml:space="preserve">ОК 6. </w:t>
            </w:r>
            <w:r w:rsidR="00572FA0" w:rsidRPr="00572FA0">
              <w:t>Работать в коллективе и команде, эффективно общаться с коллегами, руководством, людьми, находящимися в зонах пожара</w:t>
            </w:r>
            <w:r>
              <w:t>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- участвует в групповом обсуждении, высказываясь в соответствии с заданной процедурой и по заданному вопросу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при групповом обсуждении: аргументированно отвергает или принимает идеи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фиксирует особые мнения;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использует приемы выхода из ситуации, когда дискуссия зашла в тупик, или резюмирует причины, по которым группа не смогла добиться результатов обсуждения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дает сравнительную оценку идей, высказанных участниками группы, относительно цели групповой работы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самостоятельно готовит средства наглядности;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самостоятельно выбирает жанр монологического высказывания в зависимости от его цели и целевой аудитории, профессионально осуществляет публичные выступления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работает с вопросами в развитие темы и \ или на дискредитацию позиции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- выделяет и соотносит точки зрения, представленные в диалоге или дискуссии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создает стандартный продукт письменной коммуникации простой структуры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самостоятельно определяет жанр продукта письменной коммуникации в зависимости от цели, содержания и адресата, оформляет пояснительную записку в рамках выполнения выпускной квалификационной работы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обеспечивает сплочение коллектива (команды)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профессионально осуществляет публичное выступление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>-</w:t>
            </w:r>
            <w:r>
              <w:t xml:space="preserve"> выполняет поставленные задачи, являясь членом группы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t xml:space="preserve">анализирует работу членов группы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- оценивает работу и контролирует работу группы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t xml:space="preserve">умеет представить результаты выполненной работы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контролирует и отвечает за работу членов команды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- принимает участие </w:t>
            </w:r>
            <w:proofErr w:type="gramStart"/>
            <w:r>
              <w:t>в  выполнении</w:t>
            </w:r>
            <w:proofErr w:type="gramEnd"/>
            <w:r>
              <w:t xml:space="preserve"> задания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>отвечает за результат выполнения заданий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мотивирует членов команды с целью организации эффективной работы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- указывает «точки успеха» и «точки роста»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указывает причины успехов и неудач в деятельности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- 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rPr>
                <w:i/>
              </w:rPr>
              <w:t xml:space="preserve">- </w:t>
            </w:r>
            <w:r>
              <w:t xml:space="preserve">анализирует собственные мотивы и внешнюю ситуацию при принятии решений, касающихся своего продвижения </w:t>
            </w:r>
          </w:p>
        </w:tc>
      </w:tr>
      <w:tr w:rsidR="00232569">
        <w:tc>
          <w:tcPr>
            <w:tcW w:w="4926" w:type="dxa"/>
          </w:tcPr>
          <w:p w:rsidR="00232569" w:rsidRDefault="00E27BFE">
            <w:pPr>
              <w:spacing w:before="0" w:after="0"/>
              <w:ind w:left="0" w:hanging="2"/>
              <w:jc w:val="both"/>
            </w:pPr>
            <w: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927" w:type="dxa"/>
          </w:tcPr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t xml:space="preserve">- сравнивает технологии, </w:t>
            </w:r>
            <w:proofErr w:type="gramStart"/>
            <w:r>
              <w:t>применяемые  в</w:t>
            </w:r>
            <w:proofErr w:type="gramEnd"/>
            <w:r>
              <w:t xml:space="preserve"> профессиональной деятельности </w:t>
            </w:r>
          </w:p>
          <w:p w:rsidR="00232569" w:rsidRDefault="00E27BFE">
            <w:pPr>
              <w:spacing w:before="0" w:after="0"/>
              <w:ind w:left="0" w:hanging="2"/>
              <w:jc w:val="both"/>
              <w:rPr>
                <w:i/>
              </w:rPr>
            </w:pPr>
            <w:r>
              <w:rPr>
                <w:i/>
              </w:rPr>
              <w:t>-</w:t>
            </w:r>
            <w:r>
              <w:t xml:space="preserve"> выбирает технологии, </w:t>
            </w:r>
            <w:proofErr w:type="gramStart"/>
            <w:r>
              <w:t>применяемые  в</w:t>
            </w:r>
            <w:proofErr w:type="gramEnd"/>
            <w:r>
              <w:t xml:space="preserve"> профессиональной деятельности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 xml:space="preserve">- применяет современные технологии в профессиональной деятельности </w:t>
            </w:r>
          </w:p>
          <w:p w:rsidR="00232569" w:rsidRDefault="00E27BFE">
            <w:pPr>
              <w:spacing w:before="0" w:after="0"/>
              <w:ind w:left="0" w:hanging="2"/>
              <w:jc w:val="both"/>
            </w:pPr>
            <w:r>
              <w:t>- проявляет готовность к смене технологий, обеспечивающих профессиональную деятельность</w:t>
            </w:r>
          </w:p>
        </w:tc>
      </w:tr>
    </w:tbl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4" w:name="_heading=h.tyjcwt" w:colFirst="0" w:colLast="0"/>
      <w:bookmarkEnd w:id="14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5" w:name="_heading=h.isnaiy7vfo2m" w:colFirst="0" w:colLast="0"/>
      <w:bookmarkEnd w:id="15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6" w:name="_heading=h.n9uz44hw7821" w:colFirst="0" w:colLast="0"/>
      <w:bookmarkEnd w:id="16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7" w:name="_heading=h.t3rmo294j4zk" w:colFirst="0" w:colLast="0"/>
      <w:bookmarkEnd w:id="17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8" w:name="_heading=h.ycd8jfxk4d3r" w:colFirst="0" w:colLast="0"/>
      <w:bookmarkEnd w:id="18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19" w:name="_heading=h.j6jrmg93a656" w:colFirst="0" w:colLast="0"/>
      <w:bookmarkEnd w:id="19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0" w:name="_heading=h.fnwoezswk578" w:colFirst="0" w:colLast="0"/>
      <w:bookmarkEnd w:id="20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1" w:name="_heading=h.18fzutm4e2zh" w:colFirst="0" w:colLast="0"/>
      <w:bookmarkEnd w:id="21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2" w:name="_heading=h.s9h4xkj0c8yt" w:colFirst="0" w:colLast="0"/>
      <w:bookmarkEnd w:id="22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3" w:name="_heading=h.j9z4uzo7sf31" w:colFirst="0" w:colLast="0"/>
      <w:bookmarkEnd w:id="23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4" w:name="_heading=h.8l24rjn3ns4y" w:colFirst="0" w:colLast="0"/>
      <w:bookmarkEnd w:id="24"/>
    </w:p>
    <w:p w:rsidR="00232569" w:rsidRDefault="00232569">
      <w:pPr>
        <w:spacing w:before="0" w:after="0"/>
        <w:ind w:left="1" w:hanging="3"/>
        <w:rPr>
          <w:sz w:val="28"/>
          <w:szCs w:val="28"/>
        </w:rPr>
      </w:pPr>
      <w:bookmarkStart w:id="25" w:name="_heading=h.w3b76z5iq974" w:colFirst="0" w:colLast="0"/>
      <w:bookmarkEnd w:id="25"/>
    </w:p>
    <w:p w:rsidR="00232569" w:rsidRDefault="00232569">
      <w:pPr>
        <w:spacing w:before="0" w:after="0"/>
        <w:ind w:left="1" w:hanging="3"/>
        <w:jc w:val="center"/>
        <w:rPr>
          <w:sz w:val="28"/>
          <w:szCs w:val="28"/>
        </w:rPr>
      </w:pPr>
      <w:bookmarkStart w:id="26" w:name="_heading=h.xduiouy45ivv" w:colFirst="0" w:colLast="0"/>
      <w:bookmarkEnd w:id="26"/>
    </w:p>
    <w:p w:rsidR="00232569" w:rsidRDefault="00232569">
      <w:pPr>
        <w:spacing w:before="0" w:after="0"/>
        <w:ind w:left="1" w:hanging="3"/>
        <w:rPr>
          <w:sz w:val="28"/>
          <w:szCs w:val="28"/>
        </w:rPr>
        <w:sectPr w:rsidR="00232569">
          <w:pgSz w:w="11906" w:h="16838"/>
          <w:pgMar w:top="1134" w:right="851" w:bottom="851" w:left="1418" w:header="709" w:footer="709" w:gutter="0"/>
          <w:cols w:space="720"/>
          <w:titlePg/>
        </w:sectPr>
      </w:pPr>
      <w:bookmarkStart w:id="27" w:name="_heading=h.3yx9fcab5e8i" w:colFirst="0" w:colLast="0"/>
      <w:bookmarkEnd w:id="27"/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bookmarkStart w:id="28" w:name="_heading=h.hrp5xi2kbmmd" w:colFirst="0" w:colLast="0"/>
      <w:bookmarkEnd w:id="28"/>
      <w:r>
        <w:rPr>
          <w:sz w:val="28"/>
          <w:szCs w:val="28"/>
        </w:rPr>
        <w:lastRenderedPageBreak/>
        <w:t>Приложение 3</w:t>
      </w:r>
    </w:p>
    <w:p w:rsidR="00232569" w:rsidRDefault="00E27BFE">
      <w:pPr>
        <w:spacing w:before="0" w:after="0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32569" w:rsidRDefault="00E27BFE">
      <w:pPr>
        <w:spacing w:before="0" w:after="0"/>
        <w:ind w:left="0" w:hanging="2"/>
        <w:jc w:val="center"/>
      </w:pPr>
      <w:r>
        <w:rPr>
          <w:b/>
        </w:rPr>
        <w:t>КОНКРЕТИЗАЦИЯ ДОСТИЖЕНИЯ ЛИЧНОСТНЫХ РЕЗУЛЬТАТОВ</w:t>
      </w:r>
    </w:p>
    <w:p w:rsidR="00232569" w:rsidRDefault="00232569">
      <w:pPr>
        <w:spacing w:before="0" w:after="0"/>
        <w:ind w:left="1" w:hanging="3"/>
        <w:jc w:val="both"/>
        <w:rPr>
          <w:sz w:val="28"/>
          <w:szCs w:val="28"/>
        </w:rPr>
      </w:pPr>
      <w:bookmarkStart w:id="29" w:name="_heading=h.3dy6vkm" w:colFirst="0" w:colLast="0"/>
      <w:bookmarkEnd w:id="29"/>
    </w:p>
    <w:tbl>
      <w:tblPr>
        <w:tblStyle w:val="aff8"/>
        <w:tblW w:w="15525" w:type="dxa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600"/>
        <w:gridCol w:w="2775"/>
        <w:gridCol w:w="2550"/>
        <w:gridCol w:w="3180"/>
      </w:tblGrid>
      <w:tr w:rsidR="00232569">
        <w:trPr>
          <w:trHeight w:val="652"/>
        </w:trPr>
        <w:tc>
          <w:tcPr>
            <w:tcW w:w="3420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3600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Содержание урока (тема, тип урока, воспитательные задачи)</w:t>
            </w:r>
          </w:p>
        </w:tc>
        <w:tc>
          <w:tcPr>
            <w:tcW w:w="2775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Способ организации деятельности</w:t>
            </w:r>
          </w:p>
        </w:tc>
        <w:tc>
          <w:tcPr>
            <w:tcW w:w="2550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Продукт деятельности</w:t>
            </w:r>
          </w:p>
        </w:tc>
        <w:tc>
          <w:tcPr>
            <w:tcW w:w="3180" w:type="dxa"/>
          </w:tcPr>
          <w:p w:rsidR="00232569" w:rsidRDefault="00E27BFE">
            <w:pPr>
              <w:spacing w:before="0" w:after="0"/>
              <w:ind w:left="0" w:hanging="2"/>
              <w:jc w:val="center"/>
            </w:pPr>
            <w:r>
              <w:rPr>
                <w:b/>
              </w:rPr>
              <w:t>Оценка процесса формирования ЛР</w:t>
            </w:r>
          </w:p>
        </w:tc>
      </w:tr>
      <w:tr w:rsidR="00232569">
        <w:tc>
          <w:tcPr>
            <w:tcW w:w="3420" w:type="dxa"/>
          </w:tcPr>
          <w:p w:rsidR="00232569" w:rsidRDefault="00E27BFE">
            <w:pPr>
              <w:spacing w:before="0" w:after="0"/>
              <w:ind w:left="0" w:hanging="2"/>
              <w:rPr>
                <w:highlight w:val="white"/>
              </w:rPr>
            </w:pPr>
            <w:r>
              <w:t xml:space="preserve">ЛР 1. </w:t>
            </w:r>
            <w:r>
              <w:rPr>
                <w:highlight w:val="white"/>
              </w:rPr>
              <w:t>Осознающий себя гражданином и защитником великой страны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приумножению и трансляции культурных традиций и ценностей многонационального российского государства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ЛР 13. Демонстрирующий умение эффективно взаимодействовать в команде, </w:t>
            </w:r>
            <w:r>
              <w:rPr>
                <w:highlight w:val="white"/>
              </w:rPr>
              <w:lastRenderedPageBreak/>
              <w:t>вести диалог, в том числе с использованием средств коммуникации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3600" w:type="dxa"/>
          </w:tcPr>
          <w:p w:rsidR="00232569" w:rsidRDefault="00E27BFE">
            <w:pPr>
              <w:widowControl w:val="0"/>
              <w:spacing w:before="0" w:after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«Республика Башкортостан. Традиции и обычаи»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- формирование уважения к своей родине, стране;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- формирование у студентов позитивных ценностей и установок на уважение, принятие и понимание богатого многообразия культур народов, их традиций и этнических ценностей;</w:t>
            </w:r>
          </w:p>
          <w:p w:rsidR="00232569" w:rsidRDefault="00E27BFE">
            <w:pPr>
              <w:widowControl w:val="0"/>
              <w:shd w:val="clear" w:color="auto" w:fill="FFFFFF"/>
              <w:spacing w:before="0" w:after="0"/>
              <w:ind w:left="0" w:hanging="2"/>
              <w:jc w:val="both"/>
            </w:pPr>
            <w:r>
              <w:t>- воспитание культуры толерантности и межнационального согласия, а также предупреждение экстремистских проявлений и формирование социально-психологической устойчивости;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</w:pPr>
            <w: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232569" w:rsidRDefault="00232569">
            <w:pPr>
              <w:widowControl w:val="0"/>
              <w:shd w:val="clear" w:color="auto" w:fill="FFFFFF"/>
              <w:spacing w:before="0" w:after="0"/>
              <w:ind w:left="0" w:hanging="2"/>
              <w:jc w:val="both"/>
              <w:rPr>
                <w:b/>
              </w:rPr>
            </w:pPr>
          </w:p>
        </w:tc>
        <w:tc>
          <w:tcPr>
            <w:tcW w:w="2775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Осуществление контроля знаний, полученных на прошлом уроке.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Проведение этнокультурного </w:t>
            </w:r>
            <w:proofErr w:type="spellStart"/>
            <w:r>
              <w:t>квеста</w:t>
            </w:r>
            <w:proofErr w:type="spellEnd"/>
            <w:r>
              <w:t xml:space="preserve"> «Дружба народов», просмотр видео роликов о республике, традиция и обычаях народов, проживающих на территории РБ, участие в мастер-классах.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E27BFE">
            <w:pPr>
              <w:shd w:val="clear" w:color="auto" w:fill="FFFFFF"/>
              <w:spacing w:before="0" w:after="0"/>
              <w:ind w:left="0" w:hanging="2"/>
            </w:pPr>
            <w:r>
              <w:t xml:space="preserve">Выполнение проектной работы «Туристические маршруты РБ», работа в группах </w:t>
            </w:r>
          </w:p>
          <w:p w:rsidR="00232569" w:rsidRDefault="00232569">
            <w:pPr>
              <w:widowControl w:val="0"/>
              <w:spacing w:before="0" w:after="0"/>
              <w:ind w:left="0" w:hanging="2"/>
              <w:jc w:val="center"/>
              <w:rPr>
                <w:b/>
              </w:rPr>
            </w:pPr>
          </w:p>
        </w:tc>
        <w:tc>
          <w:tcPr>
            <w:tcW w:w="2550" w:type="dxa"/>
          </w:tcPr>
          <w:p w:rsidR="00232569" w:rsidRDefault="00E27BFE">
            <w:pPr>
              <w:widowControl w:val="0"/>
              <w:spacing w:before="0" w:after="0"/>
              <w:ind w:left="0" w:hanging="2"/>
              <w:jc w:val="both"/>
              <w:rPr>
                <w:b/>
              </w:rPr>
            </w:pPr>
            <w:r>
              <w:t xml:space="preserve">Патриотически воспитанная личность с четкой гражданской позицией и 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уважением к памяти защитников Отечества и подвигам Героев Отечества, закону и правопорядку, человеку труда и старшему поколению, с взаимным уважением, бережным </w:t>
            </w:r>
            <w:proofErr w:type="gramStart"/>
            <w:r>
              <w:t>отношением  к</w:t>
            </w:r>
            <w:proofErr w:type="gramEnd"/>
            <w:r>
              <w:t xml:space="preserve"> культурному наследию и традициям многонационального народа Российской Федерации.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Разработка туристического маршрута по достопримечательностям Республики Башкортостан </w:t>
            </w:r>
          </w:p>
          <w:p w:rsidR="00232569" w:rsidRDefault="00232569">
            <w:pPr>
              <w:spacing w:before="0" w:after="0"/>
              <w:ind w:left="0" w:hanging="2"/>
            </w:pPr>
          </w:p>
        </w:tc>
        <w:tc>
          <w:tcPr>
            <w:tcW w:w="3180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lastRenderedPageBreak/>
              <w:t>- эмоциональное отношение к своей родине;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- демонстрация личностного интереса к истории, традициям, обычаям народов, проживающих на территории республики;  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:rsidR="00232569" w:rsidRDefault="00232569">
            <w:pPr>
              <w:spacing w:before="0" w:after="0"/>
              <w:ind w:left="0" w:hanging="2"/>
            </w:pPr>
          </w:p>
          <w:p w:rsidR="00232569" w:rsidRDefault="00232569">
            <w:pPr>
              <w:spacing w:before="0" w:after="0"/>
              <w:ind w:left="0" w:hanging="2"/>
            </w:pPr>
          </w:p>
        </w:tc>
      </w:tr>
      <w:tr w:rsidR="00232569">
        <w:tc>
          <w:tcPr>
            <w:tcW w:w="3420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lastRenderedPageBreak/>
      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232569" w:rsidRDefault="00E27BFE">
            <w:pPr>
              <w:widowControl w:val="0"/>
              <w:spacing w:before="0" w:after="0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ЛР 14.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ЛР 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</w:t>
            </w:r>
            <w:r>
              <w:lastRenderedPageBreak/>
              <w:t>профессиональной и общественной деятельности</w:t>
            </w:r>
          </w:p>
        </w:tc>
        <w:tc>
          <w:tcPr>
            <w:tcW w:w="3600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lastRenderedPageBreak/>
              <w:t xml:space="preserve">Тема «A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  <w:r>
              <w:t>/ Собеседование о приеме на работу» (2 ч.)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E27BFE">
            <w:pPr>
              <w:widowControl w:val="0"/>
              <w:spacing w:before="0" w:after="0"/>
              <w:ind w:left="0" w:hanging="2"/>
              <w:rPr>
                <w:i/>
              </w:rPr>
            </w:pPr>
            <w:r>
              <w:rPr>
                <w:i/>
              </w:rPr>
              <w:t>Воспитательная задача: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формирование уважения к своей будущей профессии;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формирование представления о возможности карьерного роста при условии непрерывного образования;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воспитание понимания у учащихся важности и необходимости реализации своих умений и способностей через выбранную профессию, направленных на самосовершенствование;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232569">
            <w:pPr>
              <w:shd w:val="clear" w:color="auto" w:fill="FFFFFF"/>
              <w:spacing w:before="280" w:after="280"/>
              <w:ind w:left="0" w:hanging="2"/>
              <w:rPr>
                <w:rFonts w:ascii="Helvetica Neue" w:eastAsia="Helvetica Neue" w:hAnsi="Helvetica Neue" w:cs="Helvetica Neue"/>
              </w:rPr>
            </w:pP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</w:tc>
        <w:tc>
          <w:tcPr>
            <w:tcW w:w="2775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Осуществление контроля знаний, полученных на прошлом уроке. Заполнение заявления о приеме на работу.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Просмотр видео преподавателя с презентацией о том, какие моменты нужно учитывать при прохождении интервью у работодателя.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Ролевая игра «Босс-Подчиненный» Группу делим на 2 части, Одни студенты – работодатели, 2 группа – будущие сотрудники. В течение 5-10 минут «Работодатели» должны составить 10 вопросов для будущих сотрудников, а «Сотрудники» должны </w:t>
            </w:r>
            <w:proofErr w:type="gramStart"/>
            <w:r>
              <w:t>составить  презентацию</w:t>
            </w:r>
            <w:proofErr w:type="gramEnd"/>
            <w:r>
              <w:t xml:space="preserve"> о себе. Затем меняемся местами.  </w:t>
            </w:r>
          </w:p>
          <w:p w:rsidR="00232569" w:rsidRDefault="00E27BFE">
            <w:pPr>
              <w:shd w:val="clear" w:color="auto" w:fill="FFFFFF"/>
              <w:spacing w:before="0" w:after="0"/>
              <w:ind w:left="0" w:hanging="2"/>
            </w:pPr>
            <w:r>
              <w:lastRenderedPageBreak/>
              <w:t xml:space="preserve">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</w:tc>
        <w:tc>
          <w:tcPr>
            <w:tcW w:w="2550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lastRenderedPageBreak/>
              <w:t xml:space="preserve"> Хорошо продуманный диалог «</w:t>
            </w:r>
            <w:proofErr w:type="spellStart"/>
            <w:r>
              <w:t>Boss-Worker</w:t>
            </w:r>
            <w:proofErr w:type="spellEnd"/>
            <w:r>
              <w:t xml:space="preserve">», составленный по структуре и с использованием данного лексического материала на тему «Трудоустройство». </w:t>
            </w:r>
          </w:p>
        </w:tc>
        <w:tc>
          <w:tcPr>
            <w:tcW w:w="3180" w:type="dxa"/>
          </w:tcPr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эмоциональное отношение к своей будущей профессии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уровень мотивации проявления стремления работать по своей специальности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:rsidR="00232569" w:rsidRDefault="00E27BFE">
            <w:pPr>
              <w:widowControl w:val="0"/>
              <w:spacing w:before="0" w:after="0"/>
              <w:ind w:left="0" w:hanging="2"/>
            </w:pPr>
            <w:r>
              <w:t xml:space="preserve">- демонстрация личностного интереса к профессиональному росту </w:t>
            </w:r>
          </w:p>
          <w:p w:rsidR="00232569" w:rsidRDefault="00232569">
            <w:pPr>
              <w:widowControl w:val="0"/>
              <w:spacing w:before="0" w:after="0"/>
              <w:ind w:left="0" w:hanging="2"/>
            </w:pPr>
          </w:p>
        </w:tc>
      </w:tr>
    </w:tbl>
    <w:p w:rsidR="00232569" w:rsidRDefault="00232569">
      <w:pPr>
        <w:spacing w:before="0" w:after="0"/>
        <w:ind w:left="0" w:hanging="2"/>
        <w:jc w:val="both"/>
        <w:rPr>
          <w:b/>
        </w:rPr>
      </w:pPr>
    </w:p>
    <w:sectPr w:rsidR="00232569">
      <w:pgSz w:w="16838" w:h="11906" w:orient="landscape"/>
      <w:pgMar w:top="1134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65F" w:rsidRDefault="0004765F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04765F" w:rsidRDefault="0004765F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5F" w:rsidRDefault="000476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65F" w:rsidRDefault="000476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5F" w:rsidRDefault="000476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7391">
      <w:rPr>
        <w:noProof/>
        <w:color w:val="000000"/>
      </w:rPr>
      <w:t>2</w:t>
    </w:r>
    <w:r>
      <w:rPr>
        <w:color w:val="000000"/>
      </w:rPr>
      <w:fldChar w:fldCharType="end"/>
    </w:r>
  </w:p>
  <w:p w:rsidR="0004765F" w:rsidRDefault="000476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65F" w:rsidRDefault="0004765F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04765F" w:rsidRDefault="0004765F">
      <w:pPr>
        <w:spacing w:before="0"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C20C5"/>
    <w:multiLevelType w:val="hybridMultilevel"/>
    <w:tmpl w:val="C1ECF534"/>
    <w:lvl w:ilvl="0" w:tplc="518CCD76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24A220E7"/>
    <w:multiLevelType w:val="multilevel"/>
    <w:tmpl w:val="098A506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36AC1598"/>
    <w:multiLevelType w:val="multilevel"/>
    <w:tmpl w:val="44F4ABB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4559350C"/>
    <w:multiLevelType w:val="multilevel"/>
    <w:tmpl w:val="8F3A0DEE"/>
    <w:lvl w:ilvl="0">
      <w:start w:val="1"/>
      <w:numFmt w:val="decimal"/>
      <w:pStyle w:val="a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69"/>
    <w:rsid w:val="0004765F"/>
    <w:rsid w:val="00232569"/>
    <w:rsid w:val="003C014A"/>
    <w:rsid w:val="00572FA0"/>
    <w:rsid w:val="00787391"/>
    <w:rsid w:val="00A96DA8"/>
    <w:rsid w:val="00E06E06"/>
    <w:rsid w:val="00E27BFE"/>
    <w:rsid w:val="00FA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46C7"/>
  <w15:docId w15:val="{9424E7C6-A343-4266-A66B-B223853D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pPr>
      <w:keepNext/>
      <w:autoSpaceDE w:val="0"/>
      <w:autoSpaceDN w:val="0"/>
      <w:ind w:firstLine="284"/>
    </w:pPr>
  </w:style>
  <w:style w:type="paragraph" w:styleId="2">
    <w:name w:val="heading 2"/>
    <w:basedOn w:val="a0"/>
    <w:next w:val="a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20">
    <w:name w:val="Заголовок 2 Знак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Arial" w:hAnsi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5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customStyle="1" w:styleId="a">
    <w:name w:val="список с точками"/>
    <w:basedOn w:val="a0"/>
    <w:pPr>
      <w:numPr>
        <w:numId w:val="3"/>
      </w:numPr>
      <w:spacing w:line="312" w:lineRule="auto"/>
      <w:ind w:left="-1" w:hanging="1"/>
      <w:jc w:val="both"/>
    </w:pPr>
  </w:style>
  <w:style w:type="paragraph" w:customStyle="1" w:styleId="21">
    <w:name w:val="Знак2"/>
    <w:basedOn w:val="a0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0"/>
    <w:rPr>
      <w:lang w:val="en-US" w:eastAsia="en-US"/>
    </w:rPr>
  </w:style>
  <w:style w:type="paragraph" w:customStyle="1" w:styleId="211">
    <w:name w:val="Основной текст 211"/>
    <w:basedOn w:val="a0"/>
    <w:pPr>
      <w:suppressAutoHyphens w:val="0"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a">
    <w:name w:val="List"/>
    <w:basedOn w:val="a0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b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22">
    <w:name w:val="List 2"/>
    <w:basedOn w:val="a0"/>
    <w:pPr>
      <w:ind w:left="566" w:hanging="283"/>
    </w:p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d">
    <w:name w:val="footnote text"/>
    <w:basedOn w:val="a0"/>
    <w:rPr>
      <w:sz w:val="20"/>
      <w:szCs w:val="20"/>
    </w:rPr>
  </w:style>
  <w:style w:type="character" w:customStyle="1" w:styleId="ae">
    <w:name w:val="Текст сноски Знак"/>
    <w:basedOn w:val="a1"/>
    <w:rPr>
      <w:w w:val="100"/>
      <w:position w:val="-1"/>
      <w:effect w:val="none"/>
      <w:vertAlign w:val="baseline"/>
      <w:cs w:val="0"/>
      <w:em w:val="none"/>
    </w:rPr>
  </w:style>
  <w:style w:type="character" w:styleId="af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0">
    <w:name w:val="Balloon Text"/>
    <w:basedOn w:val="a0"/>
    <w:rPr>
      <w:rFonts w:ascii="Tahoma" w:hAnsi="Tahoma"/>
      <w:sz w:val="16"/>
      <w:szCs w:val="16"/>
    </w:rPr>
  </w:style>
  <w:style w:type="character" w:customStyle="1" w:styleId="af1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25">
    <w:name w:val="Body Text 2"/>
    <w:basedOn w:val="a0"/>
    <w:pPr>
      <w:spacing w:after="120" w:line="480" w:lineRule="auto"/>
    </w:pPr>
  </w:style>
  <w:style w:type="character" w:customStyle="1" w:styleId="26">
    <w:name w:val="Основной текст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2">
    <w:name w:val="Body Text"/>
    <w:basedOn w:val="a0"/>
    <w:pPr>
      <w:spacing w:after="120"/>
    </w:pPr>
  </w:style>
  <w:style w:type="character" w:customStyle="1" w:styleId="af3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4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5">
    <w:name w:val="annotation text"/>
    <w:basedOn w:val="a0"/>
    <w:rPr>
      <w:sz w:val="20"/>
      <w:szCs w:val="20"/>
    </w:rPr>
  </w:style>
  <w:style w:type="character" w:customStyle="1" w:styleId="af6">
    <w:name w:val="Текст примечания Знак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f7">
    <w:name w:val="annotation subject"/>
    <w:basedOn w:val="af5"/>
    <w:next w:val="af5"/>
    <w:rPr>
      <w:b/>
      <w:bCs/>
    </w:rPr>
  </w:style>
  <w:style w:type="character" w:customStyle="1" w:styleId="af8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af9">
    <w:name w:val="Знак"/>
    <w:basedOn w:val="a0"/>
    <w:pPr>
      <w:spacing w:after="160" w:line="240" w:lineRule="atLeast"/>
    </w:pPr>
    <w:rPr>
      <w:rFonts w:ascii="Verdana" w:hAnsi="Verdana"/>
      <w:sz w:val="20"/>
      <w:szCs w:val="20"/>
    </w:rPr>
  </w:style>
  <w:style w:type="paragraph" w:styleId="afa">
    <w:name w:val="header"/>
    <w:basedOn w:val="a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afc">
    <w:name w:val="Название"/>
    <w:basedOn w:val="a0"/>
    <w:pPr>
      <w:ind w:firstLine="708"/>
      <w:jc w:val="center"/>
    </w:pPr>
    <w:rPr>
      <w:b/>
    </w:rPr>
  </w:style>
  <w:style w:type="character" w:customStyle="1" w:styleId="afd">
    <w:name w:val="Название Знак"/>
    <w:rPr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styleId="afe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9">
    <w:name w:val="List Paragraph"/>
    <w:basedOn w:val="a0"/>
    <w:uiPriority w:val="34"/>
    <w:qFormat/>
    <w:rsid w:val="00FA4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TIreKIocZKOC50Vujay/exmydg==">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5794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Пользователь Windows</cp:lastModifiedBy>
  <cp:revision>6</cp:revision>
  <dcterms:created xsi:type="dcterms:W3CDTF">2022-04-05T09:06:00Z</dcterms:created>
  <dcterms:modified xsi:type="dcterms:W3CDTF">2022-06-20T14:26:00Z</dcterms:modified>
</cp:coreProperties>
</file>