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4AF" w:rsidRPr="00D909CB" w:rsidRDefault="002204AF" w:rsidP="002204AF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>
        <w:rPr>
          <w:rFonts w:eastAsia="PMingLiU"/>
          <w:b/>
          <w:i/>
          <w:sz w:val="28"/>
          <w:szCs w:val="28"/>
          <w:lang w:val="en-US"/>
        </w:rPr>
        <w:t>V</w:t>
      </w:r>
    </w:p>
    <w:p w:rsidR="002204AF" w:rsidRDefault="002204AF" w:rsidP="002204AF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:rsidR="002204AF" w:rsidRDefault="002204AF" w:rsidP="002204AF">
      <w:pPr>
        <w:spacing w:line="360" w:lineRule="auto"/>
        <w:jc w:val="both"/>
        <w:rPr>
          <w:bCs/>
          <w:sz w:val="28"/>
          <w:szCs w:val="28"/>
        </w:rPr>
      </w:pPr>
    </w:p>
    <w:p w:rsidR="002204AF" w:rsidRPr="00D909CB" w:rsidRDefault="002204AF" w:rsidP="001B332D">
      <w:pPr>
        <w:pStyle w:val="a5"/>
        <w:ind w:firstLine="851"/>
        <w:rPr>
          <w:sz w:val="28"/>
        </w:rPr>
      </w:pPr>
    </w:p>
    <w:p w:rsidR="003934F7" w:rsidRDefault="002204AF" w:rsidP="002204AF">
      <w:pPr>
        <w:pStyle w:val="a5"/>
        <w:tabs>
          <w:tab w:val="left" w:pos="3497"/>
        </w:tabs>
        <w:ind w:firstLine="851"/>
        <w:rPr>
          <w:sz w:val="28"/>
        </w:rPr>
      </w:pPr>
      <w:r w:rsidRPr="00D909CB">
        <w:rPr>
          <w:sz w:val="28"/>
        </w:rPr>
        <w:tab/>
      </w:r>
      <w:r w:rsidR="001B332D">
        <w:rPr>
          <w:sz w:val="28"/>
        </w:rPr>
        <w:t xml:space="preserve">           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204"/>
        <w:gridCol w:w="3543"/>
      </w:tblGrid>
      <w:tr w:rsidR="003934F7" w:rsidTr="003934F7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6204" w:type="dxa"/>
          </w:tcPr>
          <w:p w:rsidR="003934F7" w:rsidRDefault="003934F7" w:rsidP="001A3746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  <w:p w:rsidR="003934F7" w:rsidRDefault="003934F7" w:rsidP="001A3746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Зам. директора по УПР</w:t>
            </w:r>
            <w:r w:rsidR="00D41772">
              <w:rPr>
                <w:sz w:val="24"/>
              </w:rPr>
              <w:t xml:space="preserve"> УКРТБ</w:t>
            </w:r>
          </w:p>
          <w:p w:rsidR="003934F7" w:rsidRDefault="008A4C94" w:rsidP="001A374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 </w:t>
            </w:r>
            <w:r w:rsidR="00D41772">
              <w:rPr>
                <w:sz w:val="24"/>
              </w:rPr>
              <w:t>А.В.Арефьев</w:t>
            </w:r>
          </w:p>
          <w:p w:rsidR="003934F7" w:rsidRDefault="003934F7" w:rsidP="001A3746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543" w:type="dxa"/>
          </w:tcPr>
          <w:p w:rsidR="003934F7" w:rsidRDefault="003934F7" w:rsidP="001A3746">
            <w:pPr>
              <w:ind w:left="1594" w:hanging="1594"/>
              <w:jc w:val="both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  <w:p w:rsidR="003934F7" w:rsidRDefault="00D41772" w:rsidP="001A3746">
            <w:pPr>
              <w:jc w:val="both"/>
              <w:rPr>
                <w:sz w:val="24"/>
              </w:rPr>
            </w:pPr>
            <w:r>
              <w:rPr>
                <w:sz w:val="24"/>
              </w:rPr>
              <w:t>Директор       УКРТБ</w:t>
            </w:r>
          </w:p>
          <w:p w:rsidR="003934F7" w:rsidRDefault="008A4C94" w:rsidP="001A374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______________</w:t>
            </w:r>
            <w:r w:rsidR="003934F7">
              <w:rPr>
                <w:sz w:val="24"/>
              </w:rPr>
              <w:t xml:space="preserve"> </w:t>
            </w:r>
            <w:r w:rsidR="00D41772">
              <w:rPr>
                <w:sz w:val="24"/>
              </w:rPr>
              <w:t>И.В.Нуйкин</w:t>
            </w:r>
          </w:p>
          <w:p w:rsidR="003934F7" w:rsidRDefault="003934F7" w:rsidP="001A3746">
            <w:pPr>
              <w:jc w:val="both"/>
              <w:rPr>
                <w:sz w:val="24"/>
              </w:rPr>
            </w:pPr>
          </w:p>
        </w:tc>
      </w:tr>
    </w:tbl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8A4C94" w:rsidRDefault="008A4C94" w:rsidP="00BF6BEE">
      <w:pPr>
        <w:jc w:val="center"/>
        <w:rPr>
          <w:sz w:val="24"/>
        </w:rPr>
      </w:pPr>
    </w:p>
    <w:p w:rsidR="008A4C94" w:rsidRDefault="008A4C94" w:rsidP="00BF6BEE">
      <w:pPr>
        <w:jc w:val="center"/>
        <w:rPr>
          <w:sz w:val="24"/>
        </w:rPr>
      </w:pPr>
    </w:p>
    <w:p w:rsidR="008A4C94" w:rsidRDefault="008A4C94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8A4C94" w:rsidRDefault="008A4C94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  <w:lang w:val="en-US"/>
        </w:rPr>
      </w:pPr>
    </w:p>
    <w:p w:rsidR="00D94D7A" w:rsidRDefault="00D94D7A" w:rsidP="00BF6BEE">
      <w:pPr>
        <w:jc w:val="center"/>
        <w:rPr>
          <w:sz w:val="24"/>
          <w:lang w:val="en-US"/>
        </w:rPr>
      </w:pPr>
    </w:p>
    <w:p w:rsidR="00D94D7A" w:rsidRDefault="00D94D7A" w:rsidP="00BF6BEE">
      <w:pPr>
        <w:jc w:val="center"/>
        <w:rPr>
          <w:sz w:val="24"/>
          <w:lang w:val="en-US"/>
        </w:rPr>
      </w:pPr>
    </w:p>
    <w:p w:rsidR="00D94D7A" w:rsidRDefault="00D94D7A" w:rsidP="00BF6BEE">
      <w:pPr>
        <w:jc w:val="center"/>
        <w:rPr>
          <w:sz w:val="24"/>
          <w:lang w:val="en-US"/>
        </w:rPr>
      </w:pPr>
    </w:p>
    <w:p w:rsidR="00D94D7A" w:rsidRPr="00D94D7A" w:rsidRDefault="00D94D7A" w:rsidP="00BF6BEE">
      <w:pPr>
        <w:jc w:val="center"/>
        <w:rPr>
          <w:sz w:val="24"/>
          <w:lang w:val="en-US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Pr="008A4C94" w:rsidRDefault="00BF6BEE" w:rsidP="00BF6BEE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</w:t>
      </w:r>
      <w:r w:rsidR="003934F7">
        <w:rPr>
          <w:b/>
          <w:sz w:val="28"/>
        </w:rPr>
        <w:t>РОГРАММА</w:t>
      </w:r>
      <w:r w:rsidR="008A4C94">
        <w:rPr>
          <w:b/>
          <w:sz w:val="28"/>
          <w:lang w:val="en-US"/>
        </w:rPr>
        <w:t xml:space="preserve"> </w:t>
      </w:r>
      <w:r w:rsidR="008A4C94">
        <w:rPr>
          <w:b/>
          <w:sz w:val="28"/>
        </w:rPr>
        <w:t>ПРЕДДИПЛОМНОЙ (КВАЛИФИКАЦИОННОЙ) ПРАКТИКИ</w:t>
      </w:r>
    </w:p>
    <w:p w:rsidR="00BF6BEE" w:rsidRDefault="00BF6BEE" w:rsidP="00BF6BEE">
      <w:pPr>
        <w:spacing w:line="360" w:lineRule="auto"/>
        <w:jc w:val="center"/>
        <w:rPr>
          <w:b/>
          <w:sz w:val="28"/>
        </w:rPr>
      </w:pPr>
    </w:p>
    <w:p w:rsidR="00BF6BEE" w:rsidRDefault="00BF6BEE" w:rsidP="00BF6BEE">
      <w:pPr>
        <w:pStyle w:val="a3"/>
        <w:jc w:val="left"/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8A4C94" w:rsidRDefault="008A4C94" w:rsidP="00BF6BEE">
      <w:pPr>
        <w:jc w:val="center"/>
        <w:rPr>
          <w:sz w:val="24"/>
          <w:lang w:val="en-US"/>
        </w:rPr>
      </w:pPr>
    </w:p>
    <w:p w:rsidR="008A4C94" w:rsidRDefault="008A4C94" w:rsidP="00BF6BEE">
      <w:pPr>
        <w:jc w:val="center"/>
        <w:rPr>
          <w:sz w:val="24"/>
        </w:rPr>
      </w:pPr>
    </w:p>
    <w:p w:rsidR="008A4C94" w:rsidRDefault="008A4C94" w:rsidP="00BF6BEE">
      <w:pPr>
        <w:jc w:val="center"/>
        <w:rPr>
          <w:sz w:val="24"/>
        </w:rPr>
      </w:pPr>
    </w:p>
    <w:p w:rsidR="008A4C94" w:rsidRDefault="008A4C94" w:rsidP="00BF6BEE">
      <w:pPr>
        <w:jc w:val="center"/>
        <w:rPr>
          <w:sz w:val="24"/>
        </w:rPr>
      </w:pPr>
    </w:p>
    <w:p w:rsidR="008A4C94" w:rsidRDefault="008A4C94" w:rsidP="00BF6BEE">
      <w:pPr>
        <w:jc w:val="center"/>
        <w:rPr>
          <w:sz w:val="24"/>
        </w:rPr>
      </w:pPr>
    </w:p>
    <w:p w:rsidR="008A4C94" w:rsidRDefault="008A4C94" w:rsidP="00BF6BEE">
      <w:pPr>
        <w:jc w:val="center"/>
        <w:rPr>
          <w:sz w:val="24"/>
        </w:rPr>
      </w:pPr>
    </w:p>
    <w:p w:rsidR="008A4C94" w:rsidRDefault="008A4C94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Pr="008A4C94" w:rsidRDefault="00D41772" w:rsidP="003934F7">
      <w:pPr>
        <w:jc w:val="center"/>
        <w:rPr>
          <w:sz w:val="28"/>
        </w:rPr>
      </w:pPr>
      <w:r>
        <w:rPr>
          <w:sz w:val="28"/>
        </w:rPr>
        <w:t>Уфа 20</w:t>
      </w:r>
      <w:r w:rsidR="00C15BCB">
        <w:rPr>
          <w:sz w:val="28"/>
        </w:rPr>
        <w:t>22</w:t>
      </w:r>
    </w:p>
    <w:p w:rsidR="003934F7" w:rsidRDefault="00BF6BEE" w:rsidP="003934F7">
      <w:pPr>
        <w:ind w:firstLine="720"/>
        <w:jc w:val="both"/>
        <w:rPr>
          <w:sz w:val="28"/>
          <w:szCs w:val="28"/>
        </w:rPr>
      </w:pPr>
      <w:r>
        <w:rPr>
          <w:sz w:val="24"/>
        </w:rPr>
        <w:br w:type="page"/>
      </w:r>
      <w:r w:rsidR="000A05D5">
        <w:rPr>
          <w:sz w:val="28"/>
          <w:szCs w:val="28"/>
        </w:rPr>
        <w:lastRenderedPageBreak/>
        <w:t>П</w:t>
      </w:r>
      <w:r w:rsidR="003934F7">
        <w:rPr>
          <w:sz w:val="28"/>
          <w:szCs w:val="28"/>
        </w:rPr>
        <w:t>рограмма преддипломной практики разработана на основе Федерального государственного образовательного стандарта (далее ФГОС) п</w:t>
      </w:r>
      <w:r w:rsidR="008A4C94">
        <w:rPr>
          <w:sz w:val="28"/>
          <w:szCs w:val="28"/>
        </w:rPr>
        <w:t>о специальности (специальностям</w:t>
      </w:r>
      <w:r w:rsidR="003934F7">
        <w:rPr>
          <w:sz w:val="28"/>
          <w:szCs w:val="28"/>
        </w:rPr>
        <w:t xml:space="preserve">) среднего профессионального образования (далее СПО) </w:t>
      </w:r>
    </w:p>
    <w:p w:rsidR="003934F7" w:rsidRPr="008728A6" w:rsidRDefault="003934F7" w:rsidP="003934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Ind w:w="82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3"/>
        <w:gridCol w:w="234"/>
        <w:gridCol w:w="7232"/>
      </w:tblGrid>
      <w:tr w:rsidR="003934F7" w:rsidRPr="007B5280" w:rsidTr="00E869AE">
        <w:tc>
          <w:tcPr>
            <w:tcW w:w="1203" w:type="dxa"/>
            <w:tcBorders>
              <w:bottom w:val="single" w:sz="4" w:space="0" w:color="auto"/>
              <w:right w:val="nil"/>
            </w:tcBorders>
          </w:tcPr>
          <w:p w:rsidR="003934F7" w:rsidRPr="007B5280" w:rsidRDefault="00183F7C" w:rsidP="001A37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11.02.15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3934F7" w:rsidRPr="007B5280" w:rsidRDefault="003934F7" w:rsidP="001A3746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7447" w:type="dxa"/>
            <w:tcBorders>
              <w:left w:val="nil"/>
            </w:tcBorders>
          </w:tcPr>
          <w:p w:rsidR="003934F7" w:rsidRPr="007B5280" w:rsidRDefault="00183F7C" w:rsidP="001A37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Инфокоммуникационные сети и системы связи</w:t>
            </w:r>
          </w:p>
        </w:tc>
      </w:tr>
    </w:tbl>
    <w:p w:rsidR="003934F7" w:rsidRPr="001E2089" w:rsidRDefault="00E869AE" w:rsidP="003934F7">
      <w:pPr>
        <w:ind w:firstLine="720"/>
        <w:jc w:val="both"/>
        <w:rPr>
          <w:i/>
        </w:rPr>
      </w:pPr>
      <w:r>
        <w:rPr>
          <w:i/>
        </w:rPr>
        <w:t xml:space="preserve">        код</w:t>
      </w:r>
      <w:r w:rsidR="003934F7" w:rsidRPr="008728A6">
        <w:rPr>
          <w:i/>
        </w:rPr>
        <w:tab/>
      </w:r>
      <w:r w:rsidR="003934F7">
        <w:rPr>
          <w:i/>
        </w:rPr>
        <w:t xml:space="preserve">                   </w:t>
      </w:r>
      <w:r w:rsidR="003934F7" w:rsidRPr="008728A6">
        <w:rPr>
          <w:i/>
        </w:rPr>
        <w:t>наименование специальности</w:t>
      </w:r>
      <w:r w:rsidR="003934F7" w:rsidRPr="001E2089">
        <w:rPr>
          <w:i/>
        </w:rPr>
        <w:t xml:space="preserve"> (</w:t>
      </w:r>
      <w:r w:rsidR="003934F7">
        <w:rPr>
          <w:i/>
        </w:rPr>
        <w:t>уровень подготовки</w:t>
      </w:r>
      <w:r w:rsidR="003934F7" w:rsidRPr="001E2089">
        <w:rPr>
          <w:i/>
        </w:rPr>
        <w:t>)</w:t>
      </w:r>
    </w:p>
    <w:p w:rsidR="003934F7" w:rsidRDefault="003934F7" w:rsidP="003934F7">
      <w:pPr>
        <w:ind w:firstLine="720"/>
        <w:jc w:val="both"/>
        <w:rPr>
          <w:sz w:val="28"/>
          <w:szCs w:val="28"/>
        </w:rPr>
      </w:pPr>
    </w:p>
    <w:p w:rsidR="003934F7" w:rsidRDefault="003934F7" w:rsidP="003934F7">
      <w:pPr>
        <w:ind w:firstLine="720"/>
        <w:jc w:val="both"/>
        <w:rPr>
          <w:sz w:val="28"/>
          <w:szCs w:val="28"/>
        </w:rPr>
      </w:pPr>
    </w:p>
    <w:p w:rsidR="003934F7" w:rsidRDefault="003934F7" w:rsidP="003934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  <w:r w:rsidRPr="008728A6">
        <w:rPr>
          <w:sz w:val="28"/>
          <w:szCs w:val="28"/>
        </w:rPr>
        <w:t>Государственное бюджетное образовательное учреждение среднего профессионального образования</w:t>
      </w:r>
      <w:r>
        <w:rPr>
          <w:sz w:val="28"/>
          <w:szCs w:val="28"/>
        </w:rPr>
        <w:t xml:space="preserve"> «Уфимский колледж радиоэлектроники</w:t>
      </w:r>
      <w:r w:rsidR="00D41772">
        <w:rPr>
          <w:sz w:val="28"/>
          <w:szCs w:val="28"/>
        </w:rPr>
        <w:t>, телекоммуникаций и безопасности</w:t>
      </w:r>
      <w:r>
        <w:rPr>
          <w:sz w:val="28"/>
          <w:szCs w:val="28"/>
        </w:rPr>
        <w:t>»</w:t>
      </w:r>
    </w:p>
    <w:p w:rsidR="003934F7" w:rsidRDefault="003934F7" w:rsidP="003934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A4C94" w:rsidRDefault="008A4C94" w:rsidP="003934F7">
      <w:pPr>
        <w:ind w:firstLine="720"/>
        <w:jc w:val="both"/>
        <w:rPr>
          <w:sz w:val="28"/>
          <w:szCs w:val="28"/>
        </w:rPr>
      </w:pPr>
    </w:p>
    <w:p w:rsidR="003934F7" w:rsidRDefault="003934F7" w:rsidP="003934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tbl>
      <w:tblPr>
        <w:tblW w:w="0" w:type="auto"/>
        <w:tblInd w:w="82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9"/>
      </w:tblGrid>
      <w:tr w:rsidR="003934F7" w:rsidRPr="007B5280" w:rsidTr="001A3746">
        <w:tc>
          <w:tcPr>
            <w:tcW w:w="9309" w:type="dxa"/>
          </w:tcPr>
          <w:p w:rsidR="003934F7" w:rsidRPr="007B5280" w:rsidRDefault="009F2198" w:rsidP="00D41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Кабирова Э.Р</w:t>
            </w:r>
            <w:r w:rsidR="003934F7">
              <w:rPr>
                <w:sz w:val="28"/>
                <w:szCs w:val="28"/>
              </w:rPr>
              <w:t xml:space="preserve">., преподаватель </w:t>
            </w:r>
            <w:r w:rsidR="003934F7" w:rsidRPr="007B5280">
              <w:rPr>
                <w:sz w:val="28"/>
                <w:szCs w:val="28"/>
              </w:rPr>
              <w:t>ГБ</w:t>
            </w:r>
            <w:r w:rsidR="00D41772">
              <w:rPr>
                <w:sz w:val="28"/>
                <w:szCs w:val="28"/>
              </w:rPr>
              <w:t>П</w:t>
            </w:r>
            <w:r w:rsidR="003934F7" w:rsidRPr="007B5280">
              <w:rPr>
                <w:sz w:val="28"/>
                <w:szCs w:val="28"/>
              </w:rPr>
              <w:t xml:space="preserve">ОУ </w:t>
            </w:r>
            <w:r w:rsidR="00D41772">
              <w:rPr>
                <w:sz w:val="28"/>
                <w:szCs w:val="28"/>
              </w:rPr>
              <w:t>УКРТБ</w:t>
            </w:r>
          </w:p>
        </w:tc>
      </w:tr>
    </w:tbl>
    <w:p w:rsidR="003934F7" w:rsidRDefault="003934F7" w:rsidP="003934F7">
      <w:pPr>
        <w:ind w:firstLine="720"/>
        <w:jc w:val="both"/>
        <w:rPr>
          <w:i/>
        </w:rPr>
      </w:pPr>
      <w:r w:rsidRPr="006742CC">
        <w:rPr>
          <w:i/>
        </w:rPr>
        <w:t>Фамилия И.О., ученая степень, звание, должность</w:t>
      </w:r>
    </w:p>
    <w:p w:rsidR="003934F7" w:rsidRDefault="003934F7" w:rsidP="003934F7">
      <w:pPr>
        <w:tabs>
          <w:tab w:val="left" w:pos="2850"/>
        </w:tabs>
        <w:ind w:firstLine="720"/>
        <w:jc w:val="both"/>
        <w:rPr>
          <w:sz w:val="28"/>
          <w:szCs w:val="28"/>
        </w:rPr>
      </w:pPr>
    </w:p>
    <w:p w:rsidR="00BF6BEE" w:rsidRDefault="00BF6BEE" w:rsidP="00BF6BEE">
      <w:pPr>
        <w:jc w:val="both"/>
        <w:rPr>
          <w:sz w:val="24"/>
        </w:rPr>
      </w:pPr>
    </w:p>
    <w:p w:rsidR="00BF6BEE" w:rsidRDefault="00BF6BEE" w:rsidP="00BF6BEE">
      <w:pPr>
        <w:jc w:val="both"/>
        <w:rPr>
          <w:sz w:val="24"/>
        </w:rPr>
      </w:pPr>
    </w:p>
    <w:p w:rsidR="00BF6BEE" w:rsidRDefault="00BF6BEE" w:rsidP="00BF6BEE">
      <w:pPr>
        <w:jc w:val="both"/>
        <w:rPr>
          <w:sz w:val="24"/>
        </w:rPr>
      </w:pPr>
    </w:p>
    <w:p w:rsidR="00BF6BEE" w:rsidRDefault="00BF6BEE" w:rsidP="00BF6BEE">
      <w:pPr>
        <w:jc w:val="both"/>
        <w:rPr>
          <w:sz w:val="24"/>
        </w:rPr>
      </w:pPr>
    </w:p>
    <w:p w:rsidR="00BF6BEE" w:rsidRDefault="00BF6BEE" w:rsidP="00BF6BEE">
      <w:pPr>
        <w:jc w:val="both"/>
        <w:rPr>
          <w:sz w:val="24"/>
        </w:rPr>
      </w:pPr>
    </w:p>
    <w:p w:rsidR="00BF6BEE" w:rsidRDefault="00BF6BEE" w:rsidP="00BF6BEE">
      <w:pPr>
        <w:jc w:val="both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BF6BEE" w:rsidRDefault="00BF6BEE" w:rsidP="00BF6BEE">
      <w:pPr>
        <w:jc w:val="center"/>
        <w:rPr>
          <w:sz w:val="24"/>
        </w:rPr>
      </w:pPr>
    </w:p>
    <w:p w:rsidR="008873D6" w:rsidRDefault="00C15BCB" w:rsidP="0042421F">
      <w:pPr>
        <w:pStyle w:val="a3"/>
        <w:rPr>
          <w:i/>
          <w:sz w:val="1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5821680</wp:posOffset>
                </wp:positionH>
                <wp:positionV relativeFrom="paragraph">
                  <wp:posOffset>3612515</wp:posOffset>
                </wp:positionV>
                <wp:extent cx="358140" cy="495300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5814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48DCF" id="Rectangle 4" o:spid="_x0000_s1026" style="position:absolute;margin-left:458.4pt;margin-top:284.45pt;width:28.2pt;height:39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" stroked="f"/>
            </w:pict>
          </mc:Fallback>
        </mc:AlternateContent>
      </w:r>
      <w:r w:rsidR="00BF6BEE">
        <w:rPr>
          <w:sz w:val="24"/>
        </w:rPr>
        <w:br w:type="page"/>
      </w:r>
    </w:p>
    <w:p w:rsidR="008873D6" w:rsidRPr="00151932" w:rsidRDefault="008873D6" w:rsidP="008873D6">
      <w:pPr>
        <w:jc w:val="center"/>
        <w:rPr>
          <w:b/>
          <w:sz w:val="28"/>
          <w:szCs w:val="28"/>
        </w:rPr>
      </w:pPr>
      <w:r w:rsidRPr="00151932">
        <w:rPr>
          <w:b/>
          <w:sz w:val="28"/>
          <w:szCs w:val="28"/>
        </w:rPr>
        <w:lastRenderedPageBreak/>
        <w:t>СОДЕРЖАНИЕ</w:t>
      </w:r>
    </w:p>
    <w:p w:rsidR="008873D6" w:rsidRDefault="008873D6" w:rsidP="008873D6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24"/>
        <w:gridCol w:w="673"/>
      </w:tblGrid>
      <w:tr w:rsidR="008873D6" w:rsidRPr="007B5280" w:rsidTr="001A3746">
        <w:tc>
          <w:tcPr>
            <w:tcW w:w="9180" w:type="dxa"/>
          </w:tcPr>
          <w:p w:rsidR="008873D6" w:rsidRPr="007B5280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8873D6" w:rsidRPr="007B5280" w:rsidRDefault="008873D6" w:rsidP="001A3746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стр.</w:t>
            </w: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8873D6" w:rsidRPr="007B5280" w:rsidRDefault="008873D6" w:rsidP="001A3746">
            <w:pPr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8873D6" w:rsidP="008873D6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 xml:space="preserve">1. </w:t>
            </w:r>
            <w:r w:rsidRPr="008873D6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673" w:type="dxa"/>
          </w:tcPr>
          <w:p w:rsidR="008873D6" w:rsidRPr="007B5280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8873D6" w:rsidP="001A3746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8873D6" w:rsidRPr="007B5280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8873D6" w:rsidP="001A3746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 xml:space="preserve">2. </w:t>
            </w:r>
            <w:r w:rsidR="0042421F" w:rsidRPr="008873D6">
              <w:rPr>
                <w:sz w:val="28"/>
                <w:szCs w:val="28"/>
              </w:rPr>
              <w:t>Примерный тематический план</w:t>
            </w:r>
          </w:p>
        </w:tc>
        <w:tc>
          <w:tcPr>
            <w:tcW w:w="673" w:type="dxa"/>
          </w:tcPr>
          <w:p w:rsidR="008873D6" w:rsidRPr="008505A9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8873D6" w:rsidP="001A3746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8873D6" w:rsidRPr="007B5280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8873D6" w:rsidP="001A3746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 xml:space="preserve">3. </w:t>
            </w:r>
            <w:r w:rsidR="0042421F" w:rsidRPr="008873D6">
              <w:rPr>
                <w:sz w:val="28"/>
                <w:szCs w:val="28"/>
              </w:rPr>
              <w:t>Примерное</w:t>
            </w:r>
            <w:r w:rsidR="0042421F" w:rsidRPr="008873D6">
              <w:rPr>
                <w:b/>
                <w:sz w:val="28"/>
                <w:szCs w:val="28"/>
              </w:rPr>
              <w:t xml:space="preserve"> </w:t>
            </w:r>
            <w:r w:rsidR="0042421F" w:rsidRPr="008873D6">
              <w:rPr>
                <w:sz w:val="28"/>
                <w:szCs w:val="28"/>
              </w:rPr>
              <w:t>содержание  преддипломной практики</w:t>
            </w:r>
          </w:p>
        </w:tc>
        <w:tc>
          <w:tcPr>
            <w:tcW w:w="673" w:type="dxa"/>
          </w:tcPr>
          <w:p w:rsidR="008873D6" w:rsidRPr="0042421F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8873D6" w:rsidP="001A3746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8873D6" w:rsidRPr="007B5280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8873D6" w:rsidP="001A3746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 xml:space="preserve">4. </w:t>
            </w:r>
            <w:r w:rsidR="0042421F" w:rsidRPr="008873D6">
              <w:rPr>
                <w:sz w:val="28"/>
                <w:szCs w:val="28"/>
              </w:rPr>
              <w:t>Примерная тематика выпускных квалификационных работ</w:t>
            </w:r>
          </w:p>
        </w:tc>
        <w:tc>
          <w:tcPr>
            <w:tcW w:w="673" w:type="dxa"/>
          </w:tcPr>
          <w:p w:rsidR="008873D6" w:rsidRPr="00862B85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8873D6" w:rsidP="001A3746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8873D6" w:rsidRPr="007B5280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42421F" w:rsidP="001A37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8873D6">
              <w:rPr>
                <w:sz w:val="28"/>
                <w:szCs w:val="28"/>
              </w:rPr>
              <w:t>Требования к оформлению отчета</w:t>
            </w:r>
          </w:p>
        </w:tc>
        <w:tc>
          <w:tcPr>
            <w:tcW w:w="673" w:type="dxa"/>
          </w:tcPr>
          <w:p w:rsidR="008873D6" w:rsidRPr="007B5280" w:rsidRDefault="008873D6" w:rsidP="00EE0859">
            <w:pPr>
              <w:jc w:val="center"/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8873D6" w:rsidP="001A3746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8873D6" w:rsidRPr="007B5280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B121D9" w:rsidP="001A37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Литература</w:t>
            </w:r>
          </w:p>
        </w:tc>
        <w:tc>
          <w:tcPr>
            <w:tcW w:w="673" w:type="dxa"/>
          </w:tcPr>
          <w:p w:rsidR="008873D6" w:rsidRPr="007B5280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</w:tr>
      <w:tr w:rsidR="008873D6" w:rsidRPr="007B5280" w:rsidTr="001A3746">
        <w:tc>
          <w:tcPr>
            <w:tcW w:w="9180" w:type="dxa"/>
          </w:tcPr>
          <w:p w:rsidR="008873D6" w:rsidRPr="007B5280" w:rsidRDefault="008873D6" w:rsidP="001A3746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8873D6" w:rsidRPr="007B5280" w:rsidRDefault="008873D6" w:rsidP="001A37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13766" w:rsidRDefault="00FE3909">
      <w:pPr>
        <w:pStyle w:val="a3"/>
        <w:ind w:left="360"/>
      </w:pPr>
      <w:r>
        <w:br w:type="page"/>
      </w:r>
      <w:r w:rsidR="0042421F">
        <w:lastRenderedPageBreak/>
        <w:t>ПОЯСНИТЕЛЬНАЯ ЗАПИСКА</w:t>
      </w:r>
    </w:p>
    <w:p w:rsidR="00513766" w:rsidRPr="0042421F" w:rsidRDefault="00C406D3" w:rsidP="009951E0">
      <w:pPr>
        <w:pStyle w:val="a3"/>
        <w:spacing w:before="240"/>
        <w:ind w:firstLine="567"/>
        <w:jc w:val="both"/>
        <w:rPr>
          <w:b w:val="0"/>
          <w:szCs w:val="28"/>
        </w:rPr>
      </w:pPr>
      <w:r w:rsidRPr="0042421F">
        <w:rPr>
          <w:b w:val="0"/>
          <w:szCs w:val="28"/>
        </w:rPr>
        <w:t>Преддипломная</w:t>
      </w:r>
      <w:r w:rsidRPr="0042421F">
        <w:rPr>
          <w:b w:val="0"/>
          <w:snapToGrid w:val="0"/>
          <w:szCs w:val="28"/>
        </w:rPr>
        <w:t xml:space="preserve"> (квалификационная</w:t>
      </w:r>
      <w:r w:rsidRPr="0042421F">
        <w:rPr>
          <w:b w:val="0"/>
          <w:szCs w:val="28"/>
        </w:rPr>
        <w:t xml:space="preserve">) </w:t>
      </w:r>
      <w:r w:rsidR="00513766" w:rsidRPr="0042421F">
        <w:rPr>
          <w:b w:val="0"/>
          <w:snapToGrid w:val="0"/>
          <w:szCs w:val="28"/>
        </w:rPr>
        <w:t>практика</w:t>
      </w:r>
      <w:r w:rsidR="00513766" w:rsidRPr="0042421F">
        <w:rPr>
          <w:b w:val="0"/>
          <w:snapToGrid w:val="0"/>
          <w:color w:val="008000"/>
          <w:szCs w:val="28"/>
        </w:rPr>
        <w:t xml:space="preserve"> </w:t>
      </w:r>
      <w:r w:rsidR="00513766" w:rsidRPr="0042421F">
        <w:rPr>
          <w:b w:val="0"/>
          <w:szCs w:val="28"/>
        </w:rPr>
        <w:t xml:space="preserve">является </w:t>
      </w:r>
      <w:r w:rsidR="00513766" w:rsidRPr="0042421F">
        <w:rPr>
          <w:b w:val="0"/>
          <w:snapToGrid w:val="0"/>
          <w:szCs w:val="28"/>
        </w:rPr>
        <w:t>заве</w:t>
      </w:r>
      <w:r w:rsidR="00513766" w:rsidRPr="0042421F">
        <w:rPr>
          <w:b w:val="0"/>
          <w:snapToGrid w:val="0"/>
          <w:szCs w:val="28"/>
        </w:rPr>
        <w:t>р</w:t>
      </w:r>
      <w:r w:rsidR="00513766" w:rsidRPr="0042421F">
        <w:rPr>
          <w:b w:val="0"/>
          <w:snapToGrid w:val="0"/>
          <w:szCs w:val="28"/>
        </w:rPr>
        <w:t xml:space="preserve">шающим </w:t>
      </w:r>
      <w:r w:rsidRPr="0042421F">
        <w:rPr>
          <w:b w:val="0"/>
          <w:snapToGrid w:val="0"/>
          <w:szCs w:val="28"/>
        </w:rPr>
        <w:t>этапом обучения</w:t>
      </w:r>
      <w:r w:rsidR="004C7FFA" w:rsidRPr="0042421F">
        <w:rPr>
          <w:b w:val="0"/>
          <w:snapToGrid w:val="0"/>
          <w:szCs w:val="28"/>
        </w:rPr>
        <w:t xml:space="preserve"> студентов</w:t>
      </w:r>
      <w:r w:rsidRPr="0042421F">
        <w:rPr>
          <w:b w:val="0"/>
          <w:snapToGrid w:val="0"/>
          <w:szCs w:val="28"/>
        </w:rPr>
        <w:t>;</w:t>
      </w:r>
      <w:r w:rsidR="00513766" w:rsidRPr="0042421F">
        <w:rPr>
          <w:b w:val="0"/>
          <w:szCs w:val="28"/>
        </w:rPr>
        <w:t xml:space="preserve"> проводится в соответствии с Г</w:t>
      </w:r>
      <w:r w:rsidR="002A5E83" w:rsidRPr="0042421F">
        <w:rPr>
          <w:b w:val="0"/>
          <w:szCs w:val="28"/>
        </w:rPr>
        <w:t>ОС</w:t>
      </w:r>
      <w:r w:rsidR="00513766" w:rsidRPr="0042421F">
        <w:rPr>
          <w:b w:val="0"/>
          <w:szCs w:val="28"/>
        </w:rPr>
        <w:t xml:space="preserve"> СПО </w:t>
      </w:r>
      <w:r w:rsidRPr="0042421F">
        <w:rPr>
          <w:b w:val="0"/>
          <w:snapToGrid w:val="0"/>
          <w:szCs w:val="28"/>
        </w:rPr>
        <w:t>в части</w:t>
      </w:r>
      <w:r w:rsidRPr="0042421F">
        <w:rPr>
          <w:b w:val="0"/>
          <w:snapToGrid w:val="0"/>
          <w:color w:val="008000"/>
          <w:szCs w:val="28"/>
        </w:rPr>
        <w:t xml:space="preserve"> </w:t>
      </w:r>
      <w:r w:rsidRPr="0042421F">
        <w:rPr>
          <w:b w:val="0"/>
          <w:snapToGrid w:val="0"/>
          <w:szCs w:val="28"/>
        </w:rPr>
        <w:t>государственных</w:t>
      </w:r>
      <w:r w:rsidRPr="0042421F">
        <w:rPr>
          <w:b w:val="0"/>
          <w:snapToGrid w:val="0"/>
          <w:color w:val="008000"/>
          <w:szCs w:val="28"/>
        </w:rPr>
        <w:t xml:space="preserve"> </w:t>
      </w:r>
      <w:r w:rsidRPr="0042421F">
        <w:rPr>
          <w:b w:val="0"/>
          <w:snapToGrid w:val="0"/>
          <w:szCs w:val="28"/>
        </w:rPr>
        <w:t>требований</w:t>
      </w:r>
      <w:r w:rsidRPr="0042421F">
        <w:rPr>
          <w:b w:val="0"/>
          <w:snapToGrid w:val="0"/>
          <w:color w:val="008000"/>
          <w:szCs w:val="28"/>
        </w:rPr>
        <w:t xml:space="preserve"> </w:t>
      </w:r>
      <w:r w:rsidRPr="0042421F">
        <w:rPr>
          <w:b w:val="0"/>
          <w:snapToGrid w:val="0"/>
          <w:szCs w:val="28"/>
        </w:rPr>
        <w:t>к</w:t>
      </w:r>
      <w:r w:rsidRPr="0042421F">
        <w:rPr>
          <w:b w:val="0"/>
          <w:snapToGrid w:val="0"/>
          <w:color w:val="008000"/>
          <w:szCs w:val="28"/>
        </w:rPr>
        <w:t xml:space="preserve"> </w:t>
      </w:r>
      <w:r w:rsidRPr="0042421F">
        <w:rPr>
          <w:b w:val="0"/>
          <w:snapToGrid w:val="0"/>
          <w:szCs w:val="28"/>
        </w:rPr>
        <w:t>минимуму</w:t>
      </w:r>
      <w:r w:rsidRPr="0042421F">
        <w:rPr>
          <w:b w:val="0"/>
          <w:snapToGrid w:val="0"/>
          <w:color w:val="008000"/>
          <w:szCs w:val="28"/>
        </w:rPr>
        <w:t xml:space="preserve"> </w:t>
      </w:r>
      <w:r w:rsidRPr="0042421F">
        <w:rPr>
          <w:b w:val="0"/>
          <w:snapToGrid w:val="0"/>
          <w:szCs w:val="28"/>
        </w:rPr>
        <w:t>содержания и уровню подготовки выпускников</w:t>
      </w:r>
      <w:r w:rsidR="004C7FFA" w:rsidRPr="0042421F">
        <w:rPr>
          <w:b w:val="0"/>
          <w:snapToGrid w:val="0"/>
          <w:szCs w:val="28"/>
        </w:rPr>
        <w:t xml:space="preserve"> </w:t>
      </w:r>
      <w:r w:rsidR="00513766" w:rsidRPr="0042421F">
        <w:rPr>
          <w:b w:val="0"/>
          <w:szCs w:val="28"/>
        </w:rPr>
        <w:t xml:space="preserve">и составленным на его основе учебным планом специальности </w:t>
      </w:r>
      <w:r w:rsidR="00265838">
        <w:rPr>
          <w:b w:val="0"/>
          <w:szCs w:val="28"/>
        </w:rPr>
        <w:t>11.02.15</w:t>
      </w:r>
      <w:r w:rsidR="00BD6E2A" w:rsidRPr="0042421F">
        <w:rPr>
          <w:b w:val="0"/>
          <w:szCs w:val="28"/>
        </w:rPr>
        <w:t xml:space="preserve"> «</w:t>
      </w:r>
      <w:r w:rsidR="00265838">
        <w:rPr>
          <w:b w:val="0"/>
          <w:szCs w:val="28"/>
        </w:rPr>
        <w:t>Инфокоммуникационные сети и системы связи</w:t>
      </w:r>
      <w:r w:rsidR="00D41772">
        <w:rPr>
          <w:b w:val="0"/>
          <w:szCs w:val="28"/>
        </w:rPr>
        <w:t>»</w:t>
      </w:r>
      <w:r w:rsidR="008873D6" w:rsidRPr="0042421F">
        <w:rPr>
          <w:b w:val="0"/>
          <w:szCs w:val="28"/>
        </w:rPr>
        <w:t xml:space="preserve"> </w:t>
      </w:r>
      <w:r w:rsidR="00513766" w:rsidRPr="0042421F">
        <w:rPr>
          <w:b w:val="0"/>
          <w:snapToGrid w:val="0"/>
          <w:szCs w:val="28"/>
        </w:rPr>
        <w:t>после освоения</w:t>
      </w:r>
      <w:r w:rsidR="00513766" w:rsidRPr="0042421F">
        <w:rPr>
          <w:b w:val="0"/>
          <w:snapToGrid w:val="0"/>
          <w:color w:val="008000"/>
          <w:szCs w:val="28"/>
        </w:rPr>
        <w:t xml:space="preserve"> </w:t>
      </w:r>
      <w:r w:rsidR="00513766" w:rsidRPr="0042421F">
        <w:rPr>
          <w:b w:val="0"/>
          <w:snapToGrid w:val="0"/>
          <w:szCs w:val="28"/>
        </w:rPr>
        <w:t>те</w:t>
      </w:r>
      <w:r w:rsidR="00513766" w:rsidRPr="0042421F">
        <w:rPr>
          <w:b w:val="0"/>
          <w:snapToGrid w:val="0"/>
          <w:szCs w:val="28"/>
        </w:rPr>
        <w:t>о</w:t>
      </w:r>
      <w:r w:rsidR="00513766" w:rsidRPr="0042421F">
        <w:rPr>
          <w:b w:val="0"/>
          <w:snapToGrid w:val="0"/>
          <w:szCs w:val="28"/>
        </w:rPr>
        <w:t>ретического</w:t>
      </w:r>
      <w:r w:rsidR="00513766" w:rsidRPr="0042421F">
        <w:rPr>
          <w:b w:val="0"/>
          <w:snapToGrid w:val="0"/>
          <w:color w:val="008000"/>
          <w:szCs w:val="28"/>
        </w:rPr>
        <w:t xml:space="preserve"> </w:t>
      </w:r>
      <w:r w:rsidR="00513766" w:rsidRPr="0042421F">
        <w:rPr>
          <w:b w:val="0"/>
          <w:snapToGrid w:val="0"/>
          <w:szCs w:val="28"/>
        </w:rPr>
        <w:t>и практического курсов и сдачи студентами всех видов промежуточной атт</w:t>
      </w:r>
      <w:r w:rsidR="00513766" w:rsidRPr="0042421F">
        <w:rPr>
          <w:b w:val="0"/>
          <w:snapToGrid w:val="0"/>
          <w:szCs w:val="28"/>
        </w:rPr>
        <w:t>е</w:t>
      </w:r>
      <w:r w:rsidR="00513766" w:rsidRPr="0042421F">
        <w:rPr>
          <w:b w:val="0"/>
          <w:snapToGrid w:val="0"/>
          <w:szCs w:val="28"/>
        </w:rPr>
        <w:t>стации</w:t>
      </w:r>
      <w:r w:rsidRPr="0042421F">
        <w:rPr>
          <w:b w:val="0"/>
          <w:snapToGrid w:val="0"/>
          <w:szCs w:val="28"/>
        </w:rPr>
        <w:t xml:space="preserve">. </w:t>
      </w:r>
      <w:r w:rsidR="00513766" w:rsidRPr="0042421F">
        <w:rPr>
          <w:b w:val="0"/>
          <w:snapToGrid w:val="0"/>
          <w:szCs w:val="28"/>
        </w:rPr>
        <w:t>Студенты, имеющие академические задолженности, к прохождению</w:t>
      </w:r>
      <w:r w:rsidRPr="0042421F">
        <w:rPr>
          <w:b w:val="0"/>
          <w:snapToGrid w:val="0"/>
          <w:szCs w:val="28"/>
        </w:rPr>
        <w:t xml:space="preserve"> преддипломной</w:t>
      </w:r>
      <w:r w:rsidR="00513766" w:rsidRPr="0042421F">
        <w:rPr>
          <w:b w:val="0"/>
          <w:snapToGrid w:val="0"/>
          <w:szCs w:val="28"/>
        </w:rPr>
        <w:t xml:space="preserve"> практики не допускаются</w:t>
      </w:r>
      <w:r w:rsidR="00C67214" w:rsidRPr="0042421F">
        <w:rPr>
          <w:b w:val="0"/>
          <w:snapToGrid w:val="0"/>
          <w:szCs w:val="28"/>
        </w:rPr>
        <w:t>.</w:t>
      </w:r>
    </w:p>
    <w:p w:rsidR="00A076C5" w:rsidRPr="0042421F" w:rsidRDefault="00A076C5" w:rsidP="009951E0">
      <w:pPr>
        <w:pStyle w:val="a3"/>
        <w:ind w:firstLine="567"/>
        <w:jc w:val="both"/>
        <w:rPr>
          <w:b w:val="0"/>
          <w:szCs w:val="28"/>
        </w:rPr>
      </w:pPr>
      <w:r w:rsidRPr="0042421F">
        <w:rPr>
          <w:b w:val="0"/>
          <w:szCs w:val="28"/>
        </w:rPr>
        <w:t xml:space="preserve">Целью преддипломной практики является  подготовка студентов к государственной </w:t>
      </w:r>
      <w:r w:rsidR="00D41772" w:rsidRPr="0042421F">
        <w:rPr>
          <w:b w:val="0"/>
          <w:szCs w:val="28"/>
        </w:rPr>
        <w:t xml:space="preserve">итоговой </w:t>
      </w:r>
      <w:r w:rsidRPr="0042421F">
        <w:rPr>
          <w:b w:val="0"/>
          <w:szCs w:val="28"/>
        </w:rPr>
        <w:t>аттестации (Г</w:t>
      </w:r>
      <w:r w:rsidR="00D41772" w:rsidRPr="0042421F">
        <w:rPr>
          <w:b w:val="0"/>
          <w:szCs w:val="28"/>
        </w:rPr>
        <w:t>И</w:t>
      </w:r>
      <w:r w:rsidRPr="0042421F">
        <w:rPr>
          <w:b w:val="0"/>
          <w:szCs w:val="28"/>
        </w:rPr>
        <w:t xml:space="preserve">А). </w:t>
      </w:r>
    </w:p>
    <w:p w:rsidR="008A4C94" w:rsidRDefault="00A076C5" w:rsidP="009951E0">
      <w:pPr>
        <w:pStyle w:val="a3"/>
        <w:ind w:firstLine="567"/>
        <w:jc w:val="both"/>
        <w:rPr>
          <w:b w:val="0"/>
          <w:snapToGrid w:val="0"/>
          <w:szCs w:val="28"/>
        </w:rPr>
      </w:pPr>
      <w:r w:rsidRPr="0042421F">
        <w:rPr>
          <w:b w:val="0"/>
          <w:snapToGrid w:val="0"/>
          <w:szCs w:val="28"/>
        </w:rPr>
        <w:t>З</w:t>
      </w:r>
      <w:r w:rsidR="00513766" w:rsidRPr="0042421F">
        <w:rPr>
          <w:b w:val="0"/>
          <w:snapToGrid w:val="0"/>
          <w:szCs w:val="28"/>
        </w:rPr>
        <w:t>адачами преддипломной практики являются:</w:t>
      </w:r>
      <w:r w:rsidR="006D03CF" w:rsidRPr="0042421F">
        <w:rPr>
          <w:b w:val="0"/>
          <w:snapToGrid w:val="0"/>
          <w:szCs w:val="28"/>
        </w:rPr>
        <w:t xml:space="preserve"> </w:t>
      </w:r>
    </w:p>
    <w:p w:rsidR="008A4C94" w:rsidRDefault="008A4C94" w:rsidP="008A4C94">
      <w:pPr>
        <w:pStyle w:val="a3"/>
        <w:jc w:val="both"/>
        <w:rPr>
          <w:b w:val="0"/>
          <w:snapToGrid w:val="0"/>
          <w:szCs w:val="28"/>
        </w:rPr>
      </w:pPr>
      <w:r>
        <w:rPr>
          <w:b w:val="0"/>
          <w:snapToGrid w:val="0"/>
          <w:szCs w:val="28"/>
        </w:rPr>
        <w:t xml:space="preserve">- </w:t>
      </w:r>
      <w:r w:rsidR="00513766" w:rsidRPr="0042421F">
        <w:rPr>
          <w:b w:val="0"/>
          <w:snapToGrid w:val="0"/>
          <w:szCs w:val="28"/>
        </w:rPr>
        <w:t>сбор студентами-практикантами материалов для выполнения выпускной квалификационной работы и подгото</w:t>
      </w:r>
      <w:r w:rsidR="00513766" w:rsidRPr="0042421F">
        <w:rPr>
          <w:b w:val="0"/>
          <w:snapToGrid w:val="0"/>
          <w:szCs w:val="28"/>
        </w:rPr>
        <w:t>в</w:t>
      </w:r>
      <w:r w:rsidR="00513766" w:rsidRPr="0042421F">
        <w:rPr>
          <w:b w:val="0"/>
          <w:snapToGrid w:val="0"/>
          <w:szCs w:val="28"/>
        </w:rPr>
        <w:t xml:space="preserve">ки к </w:t>
      </w:r>
      <w:r w:rsidR="006D03CF" w:rsidRPr="0042421F">
        <w:rPr>
          <w:b w:val="0"/>
          <w:snapToGrid w:val="0"/>
          <w:szCs w:val="28"/>
        </w:rPr>
        <w:t>Г</w:t>
      </w:r>
      <w:r w:rsidR="00D41772" w:rsidRPr="0042421F">
        <w:rPr>
          <w:b w:val="0"/>
          <w:snapToGrid w:val="0"/>
          <w:szCs w:val="28"/>
        </w:rPr>
        <w:t>И</w:t>
      </w:r>
      <w:r w:rsidR="006D03CF" w:rsidRPr="0042421F">
        <w:rPr>
          <w:b w:val="0"/>
          <w:snapToGrid w:val="0"/>
          <w:szCs w:val="28"/>
        </w:rPr>
        <w:t>А</w:t>
      </w:r>
      <w:r>
        <w:rPr>
          <w:b w:val="0"/>
          <w:snapToGrid w:val="0"/>
          <w:szCs w:val="28"/>
        </w:rPr>
        <w:t xml:space="preserve">; </w:t>
      </w:r>
    </w:p>
    <w:p w:rsidR="008A4C94" w:rsidRPr="00E869AE" w:rsidRDefault="008A4C94" w:rsidP="008A4C94">
      <w:pPr>
        <w:pStyle w:val="a3"/>
        <w:jc w:val="both"/>
        <w:rPr>
          <w:b w:val="0"/>
          <w:szCs w:val="28"/>
        </w:rPr>
      </w:pPr>
      <w:r>
        <w:rPr>
          <w:b w:val="0"/>
          <w:snapToGrid w:val="0"/>
          <w:szCs w:val="28"/>
        </w:rPr>
        <w:t xml:space="preserve">- </w:t>
      </w:r>
      <w:r w:rsidR="00513766" w:rsidRPr="0042421F">
        <w:rPr>
          <w:b w:val="0"/>
          <w:szCs w:val="28"/>
        </w:rPr>
        <w:t>закрепление и углубление в производственных условиях знаний и умений, п</w:t>
      </w:r>
      <w:r w:rsidR="00513766" w:rsidRPr="0042421F">
        <w:rPr>
          <w:b w:val="0"/>
          <w:szCs w:val="28"/>
        </w:rPr>
        <w:t>о</w:t>
      </w:r>
      <w:r w:rsidR="00513766" w:rsidRPr="0042421F">
        <w:rPr>
          <w:b w:val="0"/>
          <w:szCs w:val="28"/>
        </w:rPr>
        <w:t>лученных студентами при изучении общих профессиональных дисципли</w:t>
      </w:r>
      <w:r>
        <w:rPr>
          <w:b w:val="0"/>
          <w:szCs w:val="28"/>
        </w:rPr>
        <w:t>н</w:t>
      </w:r>
      <w:r w:rsidR="008873D6" w:rsidRPr="0042421F">
        <w:rPr>
          <w:b w:val="0"/>
          <w:szCs w:val="28"/>
        </w:rPr>
        <w:t xml:space="preserve"> «</w:t>
      </w:r>
      <w:r w:rsidR="00195976">
        <w:rPr>
          <w:b w:val="0"/>
          <w:szCs w:val="28"/>
        </w:rPr>
        <w:t>Теория электрических цепей</w:t>
      </w:r>
      <w:r w:rsidR="00E869AE" w:rsidRPr="0042421F">
        <w:rPr>
          <w:b w:val="0"/>
          <w:szCs w:val="28"/>
        </w:rPr>
        <w:t>»</w:t>
      </w:r>
      <w:r w:rsidR="00513766" w:rsidRPr="0042421F">
        <w:rPr>
          <w:b w:val="0"/>
          <w:szCs w:val="28"/>
        </w:rPr>
        <w:t xml:space="preserve">, </w:t>
      </w:r>
      <w:r w:rsidR="00513766" w:rsidRPr="00E869AE">
        <w:rPr>
          <w:b w:val="0"/>
          <w:szCs w:val="28"/>
        </w:rPr>
        <w:t>«</w:t>
      </w:r>
      <w:r w:rsidR="00195976">
        <w:rPr>
          <w:b w:val="0"/>
          <w:color w:val="333333"/>
          <w:shd w:val="clear" w:color="auto" w:fill="FFFFFF"/>
        </w:rPr>
        <w:t>Электронная техника</w:t>
      </w:r>
      <w:r w:rsidR="00513766" w:rsidRPr="00E869AE">
        <w:rPr>
          <w:b w:val="0"/>
          <w:szCs w:val="28"/>
        </w:rPr>
        <w:t>», «</w:t>
      </w:r>
      <w:r w:rsidR="00195976">
        <w:rPr>
          <w:b w:val="0"/>
          <w:color w:val="333333"/>
          <w:shd w:val="clear" w:color="auto" w:fill="FFFFFF"/>
        </w:rPr>
        <w:t>Теория электросвязи</w:t>
      </w:r>
      <w:r w:rsidR="00513766" w:rsidRPr="00E869AE">
        <w:rPr>
          <w:b w:val="0"/>
          <w:szCs w:val="28"/>
        </w:rPr>
        <w:t>», «</w:t>
      </w:r>
      <w:r w:rsidR="00195976">
        <w:rPr>
          <w:b w:val="0"/>
          <w:color w:val="333333"/>
          <w:shd w:val="clear" w:color="auto" w:fill="FFFFFF"/>
        </w:rPr>
        <w:t>Вычислительная техника</w:t>
      </w:r>
      <w:r w:rsidR="00C406D3" w:rsidRPr="00E869AE">
        <w:rPr>
          <w:b w:val="0"/>
          <w:szCs w:val="28"/>
        </w:rPr>
        <w:t>»,</w:t>
      </w:r>
      <w:r w:rsidR="00D41772" w:rsidRPr="00E869AE">
        <w:rPr>
          <w:b w:val="0"/>
          <w:szCs w:val="28"/>
        </w:rPr>
        <w:t xml:space="preserve"> </w:t>
      </w:r>
      <w:r w:rsidR="00BD6E2A" w:rsidRPr="00E869AE">
        <w:rPr>
          <w:b w:val="0"/>
          <w:szCs w:val="28"/>
        </w:rPr>
        <w:t xml:space="preserve"> </w:t>
      </w:r>
      <w:r w:rsidR="0042421F" w:rsidRPr="00E869AE">
        <w:rPr>
          <w:b w:val="0"/>
          <w:szCs w:val="28"/>
        </w:rPr>
        <w:t>«</w:t>
      </w:r>
      <w:r w:rsidR="00195976">
        <w:rPr>
          <w:b w:val="0"/>
          <w:color w:val="333333"/>
          <w:shd w:val="clear" w:color="auto" w:fill="FFFFFF"/>
        </w:rPr>
        <w:t>Электрорадиоизмерения</w:t>
      </w:r>
      <w:r w:rsidR="0042421F" w:rsidRPr="00E869AE">
        <w:rPr>
          <w:b w:val="0"/>
          <w:szCs w:val="28"/>
        </w:rPr>
        <w:t>», «Безопасность жизнедеятельности», «</w:t>
      </w:r>
      <w:r w:rsidR="00195976">
        <w:rPr>
          <w:b w:val="0"/>
          <w:color w:val="333333"/>
          <w:shd w:val="clear" w:color="auto" w:fill="FFFFFF"/>
        </w:rPr>
        <w:t>Основы телекоммуникаций</w:t>
      </w:r>
      <w:r w:rsidR="0042421F" w:rsidRPr="00E869AE">
        <w:rPr>
          <w:b w:val="0"/>
          <w:szCs w:val="28"/>
        </w:rPr>
        <w:t>»</w:t>
      </w:r>
      <w:r w:rsidR="00D41772" w:rsidRPr="00E869AE">
        <w:rPr>
          <w:b w:val="0"/>
          <w:szCs w:val="28"/>
        </w:rPr>
        <w:t>, «</w:t>
      </w:r>
      <w:r w:rsidR="00195976">
        <w:rPr>
          <w:b w:val="0"/>
          <w:color w:val="333333"/>
          <w:shd w:val="clear" w:color="auto" w:fill="FFFFFF"/>
        </w:rPr>
        <w:t>Энергоснабжение инфокоммуникационных систем</w:t>
      </w:r>
      <w:r w:rsidR="00D41772" w:rsidRPr="00E869AE">
        <w:rPr>
          <w:b w:val="0"/>
          <w:szCs w:val="28"/>
        </w:rPr>
        <w:t>»,</w:t>
      </w:r>
      <w:r w:rsidR="00D41772" w:rsidRPr="00E869AE">
        <w:rPr>
          <w:b w:val="0"/>
          <w:color w:val="000000"/>
          <w:szCs w:val="28"/>
        </w:rPr>
        <w:t xml:space="preserve"> «</w:t>
      </w:r>
      <w:r w:rsidR="00EA23F5">
        <w:rPr>
          <w:b w:val="0"/>
          <w:color w:val="333333"/>
          <w:shd w:val="clear" w:color="auto" w:fill="FFFFFF"/>
        </w:rPr>
        <w:t>Инженерная графика</w:t>
      </w:r>
      <w:r w:rsidR="00D41772" w:rsidRPr="00E869AE">
        <w:rPr>
          <w:b w:val="0"/>
          <w:color w:val="000000"/>
          <w:szCs w:val="28"/>
        </w:rPr>
        <w:t xml:space="preserve">», </w:t>
      </w:r>
      <w:r w:rsidR="00D41772" w:rsidRPr="00E869AE">
        <w:rPr>
          <w:b w:val="0"/>
          <w:szCs w:val="28"/>
        </w:rPr>
        <w:t xml:space="preserve"> «</w:t>
      </w:r>
      <w:r w:rsidR="00EA23F5">
        <w:rPr>
          <w:b w:val="0"/>
          <w:color w:val="333333"/>
          <w:shd w:val="clear" w:color="auto" w:fill="FFFFFF"/>
        </w:rPr>
        <w:t>Интеллектуальные информационные системы</w:t>
      </w:r>
      <w:r w:rsidR="00D41772" w:rsidRPr="00E869AE">
        <w:rPr>
          <w:b w:val="0"/>
          <w:szCs w:val="28"/>
        </w:rPr>
        <w:t>», «</w:t>
      </w:r>
      <w:r w:rsidR="00EA23F5">
        <w:rPr>
          <w:b w:val="0"/>
          <w:color w:val="333333"/>
          <w:shd w:val="clear" w:color="auto" w:fill="FFFFFF"/>
        </w:rPr>
        <w:t>Управление персоналом</w:t>
      </w:r>
      <w:r w:rsidR="00D41772" w:rsidRPr="00E869AE">
        <w:rPr>
          <w:b w:val="0"/>
          <w:szCs w:val="28"/>
        </w:rPr>
        <w:t>».</w:t>
      </w:r>
    </w:p>
    <w:p w:rsidR="008A4C94" w:rsidRDefault="008A4C94" w:rsidP="008A4C94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42421F">
        <w:rPr>
          <w:b w:val="0"/>
          <w:szCs w:val="28"/>
        </w:rPr>
        <w:t>закрепление и углубление в производственных условиях знаний и умений, п</w:t>
      </w:r>
      <w:r w:rsidRPr="0042421F">
        <w:rPr>
          <w:b w:val="0"/>
          <w:szCs w:val="28"/>
        </w:rPr>
        <w:t>о</w:t>
      </w:r>
      <w:r w:rsidRPr="0042421F">
        <w:rPr>
          <w:b w:val="0"/>
          <w:szCs w:val="28"/>
        </w:rPr>
        <w:t>лученных студентами при изучении</w:t>
      </w:r>
      <w:r w:rsidR="002F037D">
        <w:rPr>
          <w:b w:val="0"/>
          <w:szCs w:val="28"/>
        </w:rPr>
        <w:t xml:space="preserve"> </w:t>
      </w:r>
      <w:r w:rsidR="0042421F">
        <w:rPr>
          <w:b w:val="0"/>
          <w:szCs w:val="28"/>
        </w:rPr>
        <w:t>профессиональных модулей</w:t>
      </w:r>
      <w:r w:rsidR="00513766" w:rsidRPr="0042421F">
        <w:rPr>
          <w:b w:val="0"/>
          <w:szCs w:val="28"/>
        </w:rPr>
        <w:t xml:space="preserve"> </w:t>
      </w:r>
      <w:r w:rsidR="002F037D" w:rsidRPr="007523D5">
        <w:rPr>
          <w:b w:val="0"/>
        </w:rPr>
        <w:t>«</w:t>
      </w:r>
      <w:r w:rsidR="00EA23F5">
        <w:rPr>
          <w:b w:val="0"/>
          <w:color w:val="333333"/>
          <w:shd w:val="clear" w:color="auto" w:fill="FFFFFF"/>
        </w:rPr>
        <w:t>Техническая эксплуатация информационно-коммуникационных сетей связи</w:t>
      </w:r>
      <w:r w:rsidR="002F037D" w:rsidRPr="007523D5">
        <w:rPr>
          <w:b w:val="0"/>
          <w:bCs/>
        </w:rPr>
        <w:t>»</w:t>
      </w:r>
      <w:r w:rsidR="00513766" w:rsidRPr="007523D5">
        <w:rPr>
          <w:b w:val="0"/>
          <w:szCs w:val="28"/>
        </w:rPr>
        <w:t>, «</w:t>
      </w:r>
      <w:r w:rsidR="001A73EB">
        <w:rPr>
          <w:b w:val="0"/>
          <w:color w:val="333333"/>
          <w:shd w:val="clear" w:color="auto" w:fill="FFFFFF"/>
        </w:rPr>
        <w:t>Техническая эксплуатация инфокоммуникационных систем связи</w:t>
      </w:r>
      <w:r w:rsidR="00513766" w:rsidRPr="007523D5">
        <w:rPr>
          <w:b w:val="0"/>
          <w:szCs w:val="28"/>
        </w:rPr>
        <w:t>», «</w:t>
      </w:r>
      <w:r w:rsidR="002E1713">
        <w:rPr>
          <w:b w:val="0"/>
          <w:color w:val="333333"/>
          <w:shd w:val="clear" w:color="auto" w:fill="FFFFFF"/>
        </w:rPr>
        <w:t>Обеспечение информационной безопасности инфокоммуникационных сетей и систем связи</w:t>
      </w:r>
      <w:r w:rsidR="00513766" w:rsidRPr="007523D5">
        <w:rPr>
          <w:b w:val="0"/>
          <w:szCs w:val="28"/>
        </w:rPr>
        <w:t xml:space="preserve">», </w:t>
      </w:r>
      <w:r w:rsidR="00EE0859" w:rsidRPr="007523D5">
        <w:rPr>
          <w:b w:val="0"/>
          <w:szCs w:val="28"/>
        </w:rPr>
        <w:t>«</w:t>
      </w:r>
      <w:r w:rsidR="002E1713">
        <w:rPr>
          <w:b w:val="0"/>
          <w:color w:val="333333"/>
          <w:shd w:val="clear" w:color="auto" w:fill="FFFFFF"/>
        </w:rPr>
        <w:t>Организация производственной деятельности персонала структурных подразделений, отвечающих за предоставление телематических услуг</w:t>
      </w:r>
      <w:r w:rsidR="00EE0859" w:rsidRPr="007523D5">
        <w:rPr>
          <w:b w:val="0"/>
          <w:szCs w:val="28"/>
        </w:rPr>
        <w:t>»</w:t>
      </w:r>
      <w:r w:rsidR="002E1713">
        <w:rPr>
          <w:b w:val="0"/>
          <w:szCs w:val="28"/>
        </w:rPr>
        <w:t>, «Адаптация конвергентных технологий и систем к потребностям заказчика», «Выполнение работ по профессии «Монтажник оборудованя связи»</w:t>
      </w:r>
      <w:r w:rsidR="00EE0859" w:rsidRPr="007C77BC">
        <w:rPr>
          <w:sz w:val="23"/>
          <w:szCs w:val="23"/>
        </w:rPr>
        <w:t xml:space="preserve"> </w:t>
      </w:r>
      <w:r w:rsidR="00C406D3" w:rsidRPr="0042421F">
        <w:rPr>
          <w:b w:val="0"/>
          <w:szCs w:val="28"/>
        </w:rPr>
        <w:t>и во время прохождения</w:t>
      </w:r>
      <w:r w:rsidR="002F037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учебных и </w:t>
      </w:r>
      <w:r w:rsidR="002F037D">
        <w:rPr>
          <w:b w:val="0"/>
          <w:szCs w:val="28"/>
        </w:rPr>
        <w:t>производственных практик</w:t>
      </w:r>
      <w:r w:rsidR="00513766" w:rsidRPr="0042421F">
        <w:rPr>
          <w:b w:val="0"/>
          <w:szCs w:val="28"/>
        </w:rPr>
        <w:t xml:space="preserve"> </w:t>
      </w:r>
      <w:r>
        <w:rPr>
          <w:b w:val="0"/>
          <w:szCs w:val="28"/>
        </w:rPr>
        <w:t>(</w:t>
      </w:r>
      <w:r w:rsidR="00513766" w:rsidRPr="0042421F">
        <w:rPr>
          <w:b w:val="0"/>
          <w:szCs w:val="28"/>
        </w:rPr>
        <w:t>на основе изучения деятельности конкретного предприятия</w:t>
      </w:r>
      <w:r>
        <w:rPr>
          <w:b w:val="0"/>
          <w:szCs w:val="28"/>
        </w:rPr>
        <w:t>)</w:t>
      </w:r>
      <w:r w:rsidR="00513766" w:rsidRPr="0042421F">
        <w:rPr>
          <w:b w:val="0"/>
          <w:szCs w:val="28"/>
        </w:rPr>
        <w:t xml:space="preserve">; </w:t>
      </w:r>
    </w:p>
    <w:p w:rsidR="008A4C94" w:rsidRDefault="008A4C94" w:rsidP="008A4C94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513766" w:rsidRPr="0042421F">
        <w:rPr>
          <w:b w:val="0"/>
          <w:szCs w:val="28"/>
        </w:rPr>
        <w:t>приобретение студентами навыков организато</w:t>
      </w:r>
      <w:r w:rsidR="00513766" w:rsidRPr="0042421F">
        <w:rPr>
          <w:b w:val="0"/>
          <w:szCs w:val="28"/>
        </w:rPr>
        <w:t>р</w:t>
      </w:r>
      <w:r w:rsidR="00513766" w:rsidRPr="0042421F">
        <w:rPr>
          <w:b w:val="0"/>
          <w:szCs w:val="28"/>
        </w:rPr>
        <w:t xml:space="preserve">ской работы и оперативного управления производственным участком при выполнении обязанности дублеров инженерно-технических работников со средним профессиональным образованием; </w:t>
      </w:r>
    </w:p>
    <w:p w:rsidR="008A4C94" w:rsidRDefault="008A4C94" w:rsidP="008A4C94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513766" w:rsidRPr="0042421F">
        <w:rPr>
          <w:b w:val="0"/>
          <w:szCs w:val="28"/>
        </w:rPr>
        <w:t>ознакомление непосредств</w:t>
      </w:r>
      <w:r>
        <w:rPr>
          <w:b w:val="0"/>
          <w:szCs w:val="28"/>
        </w:rPr>
        <w:t>енно на производстве с передовыми технологиями</w:t>
      </w:r>
      <w:r w:rsidR="00513766" w:rsidRPr="0042421F">
        <w:rPr>
          <w:b w:val="0"/>
          <w:szCs w:val="28"/>
        </w:rPr>
        <w:t xml:space="preserve">, организацией труда и экономикой производства; </w:t>
      </w:r>
    </w:p>
    <w:p w:rsidR="00513766" w:rsidRPr="0042421F" w:rsidRDefault="008A4C94" w:rsidP="008A4C94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513766" w:rsidRPr="0042421F">
        <w:rPr>
          <w:b w:val="0"/>
          <w:szCs w:val="28"/>
        </w:rPr>
        <w:t>развитие профессионального мышления и организаторских способностей  в условиях трудового коллект</w:t>
      </w:r>
      <w:r w:rsidR="00513766" w:rsidRPr="0042421F">
        <w:rPr>
          <w:b w:val="0"/>
          <w:szCs w:val="28"/>
        </w:rPr>
        <w:t>и</w:t>
      </w:r>
      <w:r w:rsidR="00513766" w:rsidRPr="0042421F">
        <w:rPr>
          <w:b w:val="0"/>
          <w:szCs w:val="28"/>
        </w:rPr>
        <w:t>ва.</w:t>
      </w:r>
    </w:p>
    <w:p w:rsidR="009A2AB1" w:rsidRPr="0042421F" w:rsidRDefault="00513766" w:rsidP="009951E0">
      <w:pPr>
        <w:ind w:firstLine="567"/>
        <w:jc w:val="both"/>
        <w:rPr>
          <w:snapToGrid w:val="0"/>
          <w:sz w:val="28"/>
          <w:szCs w:val="28"/>
        </w:rPr>
      </w:pPr>
      <w:r w:rsidRPr="0042421F">
        <w:rPr>
          <w:sz w:val="28"/>
          <w:szCs w:val="28"/>
        </w:rPr>
        <w:t xml:space="preserve">Преддипломная практика по специальности </w:t>
      </w:r>
      <w:r w:rsidR="002F037D">
        <w:rPr>
          <w:sz w:val="28"/>
          <w:szCs w:val="28"/>
        </w:rPr>
        <w:t>«</w:t>
      </w:r>
      <w:r w:rsidR="00C41467" w:rsidRPr="00C41467">
        <w:rPr>
          <w:sz w:val="28"/>
          <w:szCs w:val="28"/>
        </w:rPr>
        <w:t>Инфокоммуникационные сети и системы связи</w:t>
      </w:r>
      <w:r w:rsidR="00C41467">
        <w:rPr>
          <w:sz w:val="28"/>
          <w:szCs w:val="28"/>
        </w:rPr>
        <w:t xml:space="preserve"> </w:t>
      </w:r>
      <w:r w:rsidR="00853933" w:rsidRPr="0042421F">
        <w:rPr>
          <w:sz w:val="28"/>
          <w:szCs w:val="28"/>
        </w:rPr>
        <w:t>»</w:t>
      </w:r>
      <w:r w:rsidRPr="0042421F">
        <w:rPr>
          <w:sz w:val="28"/>
          <w:szCs w:val="28"/>
        </w:rPr>
        <w:t xml:space="preserve"> </w:t>
      </w:r>
      <w:r w:rsidR="00190546" w:rsidRPr="0042421F">
        <w:rPr>
          <w:sz w:val="28"/>
          <w:szCs w:val="28"/>
        </w:rPr>
        <w:t xml:space="preserve">организуется на предприятиях, осуществляющих широкое использование </w:t>
      </w:r>
      <w:r w:rsidR="006260E2" w:rsidRPr="006260E2">
        <w:rPr>
          <w:sz w:val="28"/>
          <w:szCs w:val="28"/>
        </w:rPr>
        <w:t>мехатронны</w:t>
      </w:r>
      <w:r w:rsidR="006260E2">
        <w:rPr>
          <w:sz w:val="28"/>
          <w:szCs w:val="28"/>
        </w:rPr>
        <w:t>х</w:t>
      </w:r>
      <w:r w:rsidR="006260E2" w:rsidRPr="006260E2">
        <w:rPr>
          <w:sz w:val="28"/>
          <w:szCs w:val="28"/>
        </w:rPr>
        <w:t xml:space="preserve"> систем</w:t>
      </w:r>
      <w:r w:rsidR="00190546" w:rsidRPr="0042421F">
        <w:rPr>
          <w:sz w:val="28"/>
          <w:szCs w:val="28"/>
        </w:rPr>
        <w:t xml:space="preserve"> и информационных технологий</w:t>
      </w:r>
      <w:r w:rsidR="009A2AB1" w:rsidRPr="0042421F">
        <w:rPr>
          <w:sz w:val="28"/>
          <w:szCs w:val="28"/>
        </w:rPr>
        <w:t xml:space="preserve"> </w:t>
      </w:r>
      <w:r w:rsidR="00C406D3" w:rsidRPr="0042421F">
        <w:rPr>
          <w:sz w:val="28"/>
          <w:szCs w:val="28"/>
        </w:rPr>
        <w:lastRenderedPageBreak/>
        <w:t xml:space="preserve">или </w:t>
      </w:r>
      <w:r w:rsidR="009A2AB1" w:rsidRPr="0042421F">
        <w:rPr>
          <w:sz w:val="28"/>
          <w:szCs w:val="28"/>
        </w:rPr>
        <w:t xml:space="preserve">в учебном заведении. </w:t>
      </w:r>
      <w:r w:rsidR="009A2AB1" w:rsidRPr="0042421F">
        <w:rPr>
          <w:snapToGrid w:val="0"/>
          <w:sz w:val="28"/>
          <w:szCs w:val="28"/>
        </w:rPr>
        <w:t>Руководителями преддипломной практики назначаются препод</w:t>
      </w:r>
      <w:r w:rsidR="00C406D3" w:rsidRPr="0042421F">
        <w:rPr>
          <w:snapToGrid w:val="0"/>
          <w:sz w:val="28"/>
          <w:szCs w:val="28"/>
        </w:rPr>
        <w:t xml:space="preserve">аватели специальных дисциплин </w:t>
      </w:r>
      <w:r w:rsidR="009A2AB1" w:rsidRPr="0042421F">
        <w:rPr>
          <w:snapToGrid w:val="0"/>
          <w:sz w:val="28"/>
          <w:szCs w:val="28"/>
        </w:rPr>
        <w:t>и</w:t>
      </w:r>
      <w:r w:rsidR="008A4C94">
        <w:rPr>
          <w:snapToGrid w:val="0"/>
          <w:sz w:val="28"/>
          <w:szCs w:val="28"/>
        </w:rPr>
        <w:t>ли</w:t>
      </w:r>
      <w:r w:rsidR="009A2AB1" w:rsidRPr="0042421F">
        <w:rPr>
          <w:snapToGrid w:val="0"/>
          <w:sz w:val="28"/>
          <w:szCs w:val="28"/>
        </w:rPr>
        <w:t xml:space="preserve"> высококвалифицированные специалисты. </w:t>
      </w:r>
    </w:p>
    <w:p w:rsidR="00C67214" w:rsidRPr="0042421F" w:rsidRDefault="00C67214" w:rsidP="009951E0">
      <w:pPr>
        <w:ind w:firstLine="567"/>
        <w:jc w:val="both"/>
        <w:rPr>
          <w:sz w:val="28"/>
          <w:szCs w:val="28"/>
        </w:rPr>
      </w:pPr>
      <w:r w:rsidRPr="0042421F">
        <w:rPr>
          <w:sz w:val="28"/>
          <w:szCs w:val="28"/>
        </w:rPr>
        <w:t>Бюджет времени, отводимый на преддипломную практику, определяется учебным планом специальности в соответствии с требованиями ГОС СПО.</w:t>
      </w:r>
    </w:p>
    <w:p w:rsidR="009951E0" w:rsidRPr="0042421F" w:rsidRDefault="009951E0" w:rsidP="009951E0">
      <w:pPr>
        <w:pStyle w:val="31"/>
        <w:ind w:firstLine="567"/>
        <w:rPr>
          <w:sz w:val="28"/>
          <w:szCs w:val="28"/>
        </w:rPr>
      </w:pPr>
      <w:r w:rsidRPr="0042421F">
        <w:rPr>
          <w:sz w:val="28"/>
          <w:szCs w:val="28"/>
        </w:rPr>
        <w:t xml:space="preserve">Для организации преддипломной практики необходимо сформировать пакет документов, включающий рабочую программу производственной практики, график прохождения практики, договора с предприятиями, приказы о распределении студентов по объектам практики. </w:t>
      </w:r>
    </w:p>
    <w:p w:rsidR="008063F3" w:rsidRPr="006260E2" w:rsidRDefault="00D9384F" w:rsidP="00D9384F">
      <w:pPr>
        <w:pStyle w:val="2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421F">
        <w:rPr>
          <w:sz w:val="28"/>
          <w:szCs w:val="28"/>
        </w:rPr>
        <w:t>Объектами профессиональной деятельности студентов в период пр</w:t>
      </w:r>
      <w:r>
        <w:rPr>
          <w:sz w:val="28"/>
          <w:szCs w:val="28"/>
        </w:rPr>
        <w:t xml:space="preserve">актики на предприятии являются технологии монтажа, испытания кабелей, эксплуатация оборудования цифровых и волоконно-оптических систем передачи, методики измерения параметров цифровых каналов и трактов, сети передачи данных с предоставлением услуг связи, конфигурирование сетевого оборудования для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 xml:space="preserve"> телефонии, коммутаторов, маршрутизаторов, шлюзов, мультисервисные сети, сети связи различных технологий (</w:t>
      </w:r>
      <w:r>
        <w:rPr>
          <w:sz w:val="28"/>
          <w:szCs w:val="28"/>
          <w:lang w:val="en-US"/>
        </w:rPr>
        <w:t>SDH</w:t>
      </w:r>
      <w:r w:rsidRPr="0082062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WDM</w:t>
      </w:r>
      <w:r w:rsidRPr="0082062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ATM</w:t>
      </w:r>
      <w:r>
        <w:rPr>
          <w:sz w:val="28"/>
          <w:szCs w:val="28"/>
        </w:rPr>
        <w:t xml:space="preserve">). </w:t>
      </w:r>
      <w:r w:rsidRPr="0042421F">
        <w:rPr>
          <w:sz w:val="28"/>
          <w:szCs w:val="28"/>
        </w:rPr>
        <w:t>Студенты осуществляют сбор материалов для выполнения выпускной квалификационной работы согласно тематическому плану программы практики.</w:t>
      </w:r>
    </w:p>
    <w:p w:rsidR="00F53EFA" w:rsidRPr="006260E2" w:rsidRDefault="00183AB2" w:rsidP="006260E2">
      <w:pPr>
        <w:ind w:firstLine="567"/>
        <w:jc w:val="both"/>
        <w:rPr>
          <w:sz w:val="28"/>
          <w:szCs w:val="28"/>
        </w:rPr>
      </w:pPr>
      <w:r w:rsidRPr="006260E2">
        <w:rPr>
          <w:sz w:val="28"/>
          <w:szCs w:val="28"/>
        </w:rPr>
        <w:t xml:space="preserve">Предприятия, являющиеся базами практики студентами, должны соответствовать современным требованиям и перспективам развития </w:t>
      </w:r>
      <w:r w:rsidR="006260E2" w:rsidRPr="006260E2">
        <w:rPr>
          <w:sz w:val="28"/>
          <w:szCs w:val="28"/>
        </w:rPr>
        <w:t>мехатроники и мобильных робототехнических комплексов</w:t>
      </w:r>
      <w:r w:rsidRPr="006260E2">
        <w:rPr>
          <w:sz w:val="28"/>
          <w:szCs w:val="28"/>
        </w:rPr>
        <w:t xml:space="preserve">, оснащены высокопроизводительным оборудованием, прогрессивными технологиями, иметь в наличии квалифицированный персонал. </w:t>
      </w:r>
    </w:p>
    <w:p w:rsidR="00857088" w:rsidRPr="0042421F" w:rsidRDefault="003B3167" w:rsidP="00666008">
      <w:pPr>
        <w:shd w:val="clear" w:color="auto" w:fill="FFFFFF"/>
        <w:ind w:left="11" w:firstLine="556"/>
        <w:jc w:val="both"/>
        <w:rPr>
          <w:color w:val="000000"/>
          <w:sz w:val="28"/>
          <w:szCs w:val="28"/>
        </w:rPr>
      </w:pPr>
      <w:r w:rsidRPr="0042421F">
        <w:rPr>
          <w:sz w:val="28"/>
          <w:szCs w:val="28"/>
        </w:rPr>
        <w:t xml:space="preserve">Итогом преддипломной практики является оценка, </w:t>
      </w:r>
      <w:r w:rsidR="00857088" w:rsidRPr="0042421F">
        <w:rPr>
          <w:color w:val="000000"/>
          <w:sz w:val="28"/>
          <w:szCs w:val="28"/>
        </w:rPr>
        <w:t xml:space="preserve"> которая</w:t>
      </w:r>
      <w:r w:rsidR="00857088" w:rsidRPr="0042421F">
        <w:rPr>
          <w:color w:val="000000"/>
          <w:spacing w:val="1"/>
          <w:sz w:val="28"/>
          <w:szCs w:val="28"/>
        </w:rPr>
        <w:t xml:space="preserve"> приравнивается к оценкам теоретического обучения и учитывается </w:t>
      </w:r>
      <w:r w:rsidR="00857088" w:rsidRPr="0042421F">
        <w:rPr>
          <w:color w:val="000000"/>
          <w:sz w:val="28"/>
          <w:szCs w:val="28"/>
        </w:rPr>
        <w:t xml:space="preserve">при подведении </w:t>
      </w:r>
      <w:r w:rsidR="009951E0" w:rsidRPr="0042421F">
        <w:rPr>
          <w:color w:val="000000"/>
          <w:sz w:val="28"/>
          <w:szCs w:val="28"/>
        </w:rPr>
        <w:t>результатов</w:t>
      </w:r>
      <w:r w:rsidR="00857088" w:rsidRPr="0042421F">
        <w:rPr>
          <w:color w:val="000000"/>
          <w:sz w:val="28"/>
          <w:szCs w:val="28"/>
        </w:rPr>
        <w:t xml:space="preserve"> общей</w:t>
      </w:r>
      <w:r w:rsidR="002A5E83" w:rsidRPr="0042421F">
        <w:rPr>
          <w:color w:val="000000"/>
          <w:sz w:val="28"/>
          <w:szCs w:val="28"/>
        </w:rPr>
        <w:t xml:space="preserve"> успева</w:t>
      </w:r>
      <w:r w:rsidR="009951E0" w:rsidRPr="0042421F">
        <w:rPr>
          <w:color w:val="000000"/>
          <w:sz w:val="28"/>
          <w:szCs w:val="28"/>
        </w:rPr>
        <w:t xml:space="preserve">емости </w:t>
      </w:r>
      <w:r w:rsidR="00857088" w:rsidRPr="0042421F">
        <w:rPr>
          <w:color w:val="000000"/>
          <w:sz w:val="28"/>
          <w:szCs w:val="28"/>
        </w:rPr>
        <w:t xml:space="preserve"> студентов.</w:t>
      </w:r>
      <w:r w:rsidR="00857088" w:rsidRPr="0042421F">
        <w:rPr>
          <w:color w:val="000000"/>
          <w:spacing w:val="1"/>
          <w:sz w:val="28"/>
          <w:szCs w:val="28"/>
        </w:rPr>
        <w:t xml:space="preserve"> </w:t>
      </w:r>
      <w:r w:rsidRPr="0042421F">
        <w:rPr>
          <w:color w:val="000000"/>
          <w:spacing w:val="1"/>
          <w:sz w:val="28"/>
          <w:szCs w:val="28"/>
        </w:rPr>
        <w:t xml:space="preserve">Оценка выставляется </w:t>
      </w:r>
      <w:r w:rsidR="000A3A86" w:rsidRPr="0042421F">
        <w:rPr>
          <w:color w:val="000000"/>
          <w:spacing w:val="1"/>
          <w:sz w:val="28"/>
          <w:szCs w:val="28"/>
        </w:rPr>
        <w:t xml:space="preserve">руководителем практики от колледжа </w:t>
      </w:r>
      <w:r w:rsidRPr="0042421F">
        <w:rPr>
          <w:sz w:val="28"/>
          <w:szCs w:val="28"/>
        </w:rPr>
        <w:t xml:space="preserve">на </w:t>
      </w:r>
      <w:r w:rsidR="009951E0" w:rsidRPr="0042421F">
        <w:rPr>
          <w:sz w:val="28"/>
          <w:szCs w:val="28"/>
        </w:rPr>
        <w:t>основа</w:t>
      </w:r>
      <w:r w:rsidRPr="0042421F">
        <w:rPr>
          <w:sz w:val="28"/>
          <w:szCs w:val="28"/>
        </w:rPr>
        <w:t>нии собеседования со студентом и его отчета о прохождении практики, с учетом личных наблюдений за самостоятельной раб</w:t>
      </w:r>
      <w:r w:rsidRPr="0042421F">
        <w:rPr>
          <w:sz w:val="28"/>
          <w:szCs w:val="28"/>
        </w:rPr>
        <w:t>о</w:t>
      </w:r>
      <w:r w:rsidRPr="0042421F">
        <w:rPr>
          <w:sz w:val="28"/>
          <w:szCs w:val="28"/>
        </w:rPr>
        <w:t>той практиканта,</w:t>
      </w:r>
      <w:r w:rsidR="00857088" w:rsidRPr="0042421F">
        <w:rPr>
          <w:color w:val="000000"/>
          <w:spacing w:val="7"/>
          <w:sz w:val="28"/>
          <w:szCs w:val="28"/>
        </w:rPr>
        <w:t xml:space="preserve"> характеристики и </w:t>
      </w:r>
      <w:r w:rsidR="00857088" w:rsidRPr="0042421F">
        <w:rPr>
          <w:color w:val="000000"/>
          <w:sz w:val="28"/>
          <w:szCs w:val="28"/>
        </w:rPr>
        <w:t xml:space="preserve">предварительной оценки руководителя практики от предприятия. </w:t>
      </w:r>
    </w:p>
    <w:p w:rsidR="00513766" w:rsidRPr="0042421F" w:rsidRDefault="00513766" w:rsidP="009951E0">
      <w:pPr>
        <w:pStyle w:val="30"/>
        <w:ind w:firstLine="567"/>
        <w:jc w:val="both"/>
        <w:rPr>
          <w:sz w:val="28"/>
          <w:szCs w:val="28"/>
        </w:rPr>
      </w:pPr>
      <w:r w:rsidRPr="0042421F">
        <w:rPr>
          <w:sz w:val="28"/>
          <w:szCs w:val="28"/>
        </w:rPr>
        <w:t>Студенты, не выполнившие требований программы преддипломной практики или по</w:t>
      </w:r>
      <w:r w:rsidRPr="0042421F">
        <w:rPr>
          <w:sz w:val="28"/>
          <w:szCs w:val="28"/>
        </w:rPr>
        <w:softHyphen/>
        <w:t>лучившие отрицательную характеристику, отчисляются из</w:t>
      </w:r>
      <w:r w:rsidR="000A3A86" w:rsidRPr="0042421F">
        <w:rPr>
          <w:sz w:val="28"/>
          <w:szCs w:val="28"/>
        </w:rPr>
        <w:t xml:space="preserve"> колледжа</w:t>
      </w:r>
      <w:r w:rsidRPr="0042421F">
        <w:rPr>
          <w:sz w:val="28"/>
          <w:szCs w:val="28"/>
        </w:rPr>
        <w:t>.</w:t>
      </w:r>
    </w:p>
    <w:p w:rsidR="00513766" w:rsidRDefault="00513766">
      <w:pPr>
        <w:spacing w:line="360" w:lineRule="auto"/>
        <w:rPr>
          <w:sz w:val="24"/>
        </w:rPr>
      </w:pPr>
    </w:p>
    <w:p w:rsidR="005F21BF" w:rsidRDefault="005F21BF">
      <w:pPr>
        <w:spacing w:line="360" w:lineRule="auto"/>
        <w:rPr>
          <w:sz w:val="24"/>
        </w:rPr>
      </w:pPr>
    </w:p>
    <w:p w:rsidR="005F21BF" w:rsidRDefault="005F21BF">
      <w:pPr>
        <w:spacing w:line="360" w:lineRule="auto"/>
        <w:rPr>
          <w:sz w:val="24"/>
        </w:rPr>
      </w:pPr>
    </w:p>
    <w:p w:rsidR="005F21BF" w:rsidRDefault="005F21BF">
      <w:pPr>
        <w:spacing w:line="360" w:lineRule="auto"/>
        <w:rPr>
          <w:sz w:val="24"/>
        </w:rPr>
      </w:pPr>
    </w:p>
    <w:p w:rsidR="005F21BF" w:rsidRDefault="005F21BF">
      <w:pPr>
        <w:spacing w:line="360" w:lineRule="auto"/>
        <w:rPr>
          <w:sz w:val="24"/>
        </w:rPr>
      </w:pPr>
    </w:p>
    <w:p w:rsidR="005F21BF" w:rsidRDefault="005F21BF">
      <w:pPr>
        <w:spacing w:line="360" w:lineRule="auto"/>
        <w:rPr>
          <w:sz w:val="24"/>
        </w:rPr>
      </w:pPr>
    </w:p>
    <w:p w:rsidR="005F21BF" w:rsidRDefault="005F21BF">
      <w:pPr>
        <w:spacing w:line="360" w:lineRule="auto"/>
        <w:rPr>
          <w:sz w:val="24"/>
        </w:rPr>
      </w:pPr>
    </w:p>
    <w:p w:rsidR="000029DE" w:rsidRDefault="002F037D" w:rsidP="000029DE">
      <w:pPr>
        <w:pStyle w:val="1"/>
        <w:jc w:val="center"/>
        <w:rPr>
          <w:b/>
        </w:rPr>
      </w:pPr>
      <w:r>
        <w:rPr>
          <w:b/>
        </w:rPr>
        <w:lastRenderedPageBreak/>
        <w:t>ПРИМЕРНЫЙ ТЕМАТИЧЕСКИЙ ПЛАН</w:t>
      </w:r>
    </w:p>
    <w:p w:rsidR="000029DE" w:rsidRDefault="000029DE" w:rsidP="000029DE"/>
    <w:p w:rsidR="000029DE" w:rsidRDefault="000029DE" w:rsidP="000029DE">
      <w:pPr>
        <w:jc w:val="both"/>
        <w:outlineLvl w:val="0"/>
        <w:rPr>
          <w:sz w:val="24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6810"/>
        <w:gridCol w:w="1487"/>
      </w:tblGrid>
      <w:tr w:rsidR="000029DE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642" w:type="dxa"/>
          </w:tcPr>
          <w:p w:rsidR="000029DE" w:rsidRPr="008444AF" w:rsidRDefault="000029DE" w:rsidP="007805ED">
            <w:pPr>
              <w:jc w:val="center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№ п/п</w:t>
            </w:r>
          </w:p>
        </w:tc>
        <w:tc>
          <w:tcPr>
            <w:tcW w:w="6810" w:type="dxa"/>
          </w:tcPr>
          <w:p w:rsidR="000029DE" w:rsidRPr="008444AF" w:rsidRDefault="000029DE" w:rsidP="007805ED">
            <w:pPr>
              <w:jc w:val="center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Наименование видов, разделов и тем практики</w:t>
            </w:r>
          </w:p>
        </w:tc>
        <w:tc>
          <w:tcPr>
            <w:tcW w:w="1487" w:type="dxa"/>
          </w:tcPr>
          <w:p w:rsidR="000029DE" w:rsidRPr="008444AF" w:rsidRDefault="000029DE" w:rsidP="007805ED">
            <w:pPr>
              <w:jc w:val="center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Количество</w:t>
            </w:r>
          </w:p>
          <w:p w:rsidR="000029DE" w:rsidRPr="008444AF" w:rsidRDefault="000029DE" w:rsidP="007805ED">
            <w:pPr>
              <w:jc w:val="center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часов (недель)</w:t>
            </w:r>
          </w:p>
        </w:tc>
      </w:tr>
      <w:tr w:rsidR="000029DE">
        <w:tblPrEx>
          <w:tblCellMar>
            <w:top w:w="0" w:type="dxa"/>
            <w:bottom w:w="0" w:type="dxa"/>
          </w:tblCellMar>
        </w:tblPrEx>
        <w:trPr>
          <w:trHeight w:val="3251"/>
        </w:trPr>
        <w:tc>
          <w:tcPr>
            <w:tcW w:w="642" w:type="dxa"/>
          </w:tcPr>
          <w:p w:rsidR="000029DE" w:rsidRPr="008444AF" w:rsidRDefault="000029DE" w:rsidP="007805ED">
            <w:pPr>
              <w:jc w:val="both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1.</w:t>
            </w:r>
          </w:p>
          <w:p w:rsidR="000029DE" w:rsidRPr="008444AF" w:rsidRDefault="000029DE" w:rsidP="007805ED">
            <w:pPr>
              <w:jc w:val="both"/>
              <w:rPr>
                <w:sz w:val="28"/>
                <w:szCs w:val="28"/>
              </w:rPr>
            </w:pPr>
          </w:p>
          <w:p w:rsidR="000029DE" w:rsidRPr="008444AF" w:rsidRDefault="000029DE" w:rsidP="007805ED">
            <w:pPr>
              <w:jc w:val="both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2.</w:t>
            </w:r>
          </w:p>
          <w:p w:rsidR="000029DE" w:rsidRPr="008444AF" w:rsidRDefault="000029DE" w:rsidP="007805ED">
            <w:pPr>
              <w:jc w:val="both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2.1</w:t>
            </w:r>
          </w:p>
          <w:p w:rsidR="00211BD7" w:rsidRPr="008444AF" w:rsidRDefault="00211BD7" w:rsidP="007805ED">
            <w:pPr>
              <w:jc w:val="both"/>
              <w:rPr>
                <w:sz w:val="28"/>
                <w:szCs w:val="28"/>
              </w:rPr>
            </w:pPr>
          </w:p>
          <w:p w:rsidR="000029DE" w:rsidRPr="008444AF" w:rsidRDefault="000029DE" w:rsidP="007805ED">
            <w:pPr>
              <w:jc w:val="both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2.2</w:t>
            </w:r>
          </w:p>
          <w:p w:rsidR="00211BD7" w:rsidRPr="008444AF" w:rsidRDefault="00211BD7" w:rsidP="007805ED">
            <w:pPr>
              <w:jc w:val="both"/>
              <w:rPr>
                <w:sz w:val="28"/>
                <w:szCs w:val="28"/>
              </w:rPr>
            </w:pPr>
          </w:p>
          <w:p w:rsidR="00666008" w:rsidRPr="008444AF" w:rsidRDefault="00666008" w:rsidP="007805ED">
            <w:pPr>
              <w:jc w:val="both"/>
              <w:rPr>
                <w:sz w:val="28"/>
                <w:szCs w:val="28"/>
              </w:rPr>
            </w:pPr>
          </w:p>
          <w:p w:rsidR="000029DE" w:rsidRPr="008444AF" w:rsidRDefault="000029DE" w:rsidP="007805ED">
            <w:pPr>
              <w:jc w:val="both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2.3</w:t>
            </w:r>
          </w:p>
          <w:p w:rsidR="00C22CC1" w:rsidRPr="008444AF" w:rsidRDefault="00C22CC1" w:rsidP="007805ED">
            <w:pPr>
              <w:jc w:val="both"/>
              <w:rPr>
                <w:sz w:val="28"/>
                <w:szCs w:val="28"/>
              </w:rPr>
            </w:pPr>
          </w:p>
          <w:p w:rsidR="008444AF" w:rsidRPr="008444AF" w:rsidRDefault="008444AF" w:rsidP="007805ED">
            <w:pPr>
              <w:jc w:val="both"/>
              <w:rPr>
                <w:sz w:val="28"/>
                <w:szCs w:val="28"/>
              </w:rPr>
            </w:pPr>
          </w:p>
          <w:p w:rsidR="000029DE" w:rsidRPr="008444AF" w:rsidRDefault="000029DE" w:rsidP="007805ED">
            <w:pPr>
              <w:jc w:val="both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3</w:t>
            </w:r>
            <w:r w:rsidR="007201E0" w:rsidRPr="008444AF">
              <w:rPr>
                <w:sz w:val="28"/>
                <w:szCs w:val="28"/>
              </w:rPr>
              <w:t>.</w:t>
            </w:r>
          </w:p>
          <w:p w:rsidR="000029DE" w:rsidRPr="008444AF" w:rsidRDefault="000029DE" w:rsidP="007805E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10" w:type="dxa"/>
          </w:tcPr>
          <w:p w:rsidR="000029DE" w:rsidRPr="008444AF" w:rsidRDefault="000029DE" w:rsidP="007805ED">
            <w:pPr>
              <w:jc w:val="both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Вводное занятие. Ознакомление с предприятием. Инструктаж по технике безопасности.</w:t>
            </w:r>
          </w:p>
          <w:p w:rsidR="000029DE" w:rsidRPr="008444AF" w:rsidRDefault="000029DE" w:rsidP="007805ED">
            <w:pPr>
              <w:jc w:val="both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Практика на рабочих местах.</w:t>
            </w:r>
          </w:p>
          <w:p w:rsidR="00C22CC1" w:rsidRPr="008444AF" w:rsidRDefault="00C22CC1" w:rsidP="007805ED">
            <w:pPr>
              <w:jc w:val="both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Обоснование актуальности темы выпускной квалификационной работы</w:t>
            </w:r>
          </w:p>
          <w:p w:rsidR="00C22CC1" w:rsidRPr="008444AF" w:rsidRDefault="00C22CC1" w:rsidP="00C22CC1">
            <w:pPr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Постановка проблемы, анализ степени исследованности проблемы, обзор литературы</w:t>
            </w:r>
          </w:p>
          <w:p w:rsidR="00666008" w:rsidRPr="008444AF" w:rsidRDefault="00666008" w:rsidP="00C22CC1">
            <w:pPr>
              <w:rPr>
                <w:sz w:val="28"/>
                <w:szCs w:val="28"/>
              </w:rPr>
            </w:pPr>
          </w:p>
          <w:p w:rsidR="00C22CC1" w:rsidRPr="008444AF" w:rsidRDefault="00C22CC1" w:rsidP="00C22CC1">
            <w:pPr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Содержательная характеристика объекта исследования</w:t>
            </w:r>
          </w:p>
          <w:p w:rsidR="00211BD7" w:rsidRPr="008444AF" w:rsidRDefault="00211BD7" w:rsidP="00C22CC1">
            <w:pPr>
              <w:rPr>
                <w:sz w:val="28"/>
                <w:szCs w:val="28"/>
              </w:rPr>
            </w:pPr>
          </w:p>
          <w:p w:rsidR="000029DE" w:rsidRPr="008444AF" w:rsidRDefault="000029DE" w:rsidP="007805ED">
            <w:pPr>
              <w:jc w:val="both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О</w:t>
            </w:r>
            <w:r w:rsidR="00C22CC1" w:rsidRPr="008444AF">
              <w:rPr>
                <w:sz w:val="28"/>
                <w:szCs w:val="28"/>
              </w:rPr>
              <w:t>формление отчета.</w:t>
            </w:r>
            <w:r w:rsidRPr="008444AF">
              <w:rPr>
                <w:sz w:val="28"/>
                <w:szCs w:val="28"/>
              </w:rPr>
              <w:t xml:space="preserve"> Зачет по </w:t>
            </w:r>
            <w:r w:rsidR="00C22CC1" w:rsidRPr="008444AF">
              <w:rPr>
                <w:sz w:val="28"/>
                <w:szCs w:val="28"/>
              </w:rPr>
              <w:t xml:space="preserve">преддипломной </w:t>
            </w:r>
            <w:r w:rsidRPr="008444AF">
              <w:rPr>
                <w:sz w:val="28"/>
                <w:szCs w:val="28"/>
              </w:rPr>
              <w:t>практике</w:t>
            </w:r>
            <w:r w:rsidR="00C22CC1" w:rsidRPr="008444AF">
              <w:rPr>
                <w:sz w:val="28"/>
                <w:szCs w:val="28"/>
              </w:rPr>
              <w:t>.</w:t>
            </w:r>
          </w:p>
        </w:tc>
        <w:tc>
          <w:tcPr>
            <w:tcW w:w="1487" w:type="dxa"/>
          </w:tcPr>
          <w:p w:rsidR="000029DE" w:rsidRPr="008444AF" w:rsidRDefault="00C22CC1" w:rsidP="007805ED">
            <w:pPr>
              <w:jc w:val="center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0.2</w:t>
            </w:r>
          </w:p>
          <w:p w:rsidR="000029DE" w:rsidRPr="008444AF" w:rsidRDefault="000029DE" w:rsidP="007805ED">
            <w:pPr>
              <w:jc w:val="center"/>
              <w:rPr>
                <w:sz w:val="28"/>
                <w:szCs w:val="28"/>
              </w:rPr>
            </w:pPr>
          </w:p>
          <w:p w:rsidR="000029DE" w:rsidRDefault="00C22CC1" w:rsidP="007805ED">
            <w:pPr>
              <w:jc w:val="center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3.6</w:t>
            </w:r>
          </w:p>
          <w:p w:rsidR="000029DE" w:rsidRPr="008444AF" w:rsidRDefault="00C22CC1" w:rsidP="007805ED">
            <w:pPr>
              <w:jc w:val="center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1.0</w:t>
            </w:r>
          </w:p>
          <w:p w:rsidR="000029DE" w:rsidRPr="008444AF" w:rsidRDefault="000029DE" w:rsidP="007805ED">
            <w:pPr>
              <w:jc w:val="center"/>
              <w:rPr>
                <w:sz w:val="28"/>
                <w:szCs w:val="28"/>
              </w:rPr>
            </w:pPr>
          </w:p>
          <w:p w:rsidR="00C22CC1" w:rsidRPr="008444AF" w:rsidRDefault="00C22CC1" w:rsidP="007805ED">
            <w:pPr>
              <w:jc w:val="center"/>
              <w:rPr>
                <w:sz w:val="28"/>
                <w:szCs w:val="28"/>
              </w:rPr>
            </w:pPr>
          </w:p>
          <w:p w:rsidR="000029DE" w:rsidRPr="008444AF" w:rsidRDefault="00C22CC1" w:rsidP="007805ED">
            <w:pPr>
              <w:jc w:val="center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1.3</w:t>
            </w:r>
          </w:p>
          <w:p w:rsidR="00C22CC1" w:rsidRPr="008444AF" w:rsidRDefault="00C22CC1" w:rsidP="007805ED">
            <w:pPr>
              <w:jc w:val="center"/>
              <w:rPr>
                <w:sz w:val="28"/>
                <w:szCs w:val="28"/>
              </w:rPr>
            </w:pPr>
          </w:p>
          <w:p w:rsidR="000029DE" w:rsidRPr="008444AF" w:rsidRDefault="00C22CC1" w:rsidP="007805ED">
            <w:pPr>
              <w:jc w:val="center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1.3</w:t>
            </w:r>
          </w:p>
          <w:p w:rsidR="00C22CC1" w:rsidRDefault="00C22CC1" w:rsidP="007805ED">
            <w:pPr>
              <w:jc w:val="center"/>
              <w:rPr>
                <w:sz w:val="28"/>
                <w:szCs w:val="28"/>
              </w:rPr>
            </w:pPr>
          </w:p>
          <w:p w:rsidR="008444AF" w:rsidRPr="008444AF" w:rsidRDefault="008444AF" w:rsidP="007805ED">
            <w:pPr>
              <w:jc w:val="center"/>
              <w:rPr>
                <w:sz w:val="28"/>
                <w:szCs w:val="28"/>
              </w:rPr>
            </w:pPr>
          </w:p>
          <w:p w:rsidR="000029DE" w:rsidRPr="008444AF" w:rsidRDefault="007201E0" w:rsidP="007805ED">
            <w:pPr>
              <w:jc w:val="center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0.2</w:t>
            </w:r>
          </w:p>
          <w:p w:rsidR="000029DE" w:rsidRPr="008444AF" w:rsidRDefault="000029DE" w:rsidP="007805ED">
            <w:pPr>
              <w:jc w:val="center"/>
              <w:rPr>
                <w:sz w:val="28"/>
                <w:szCs w:val="28"/>
              </w:rPr>
            </w:pPr>
          </w:p>
        </w:tc>
      </w:tr>
      <w:tr w:rsidR="000029DE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7452" w:type="dxa"/>
            <w:gridSpan w:val="2"/>
          </w:tcPr>
          <w:p w:rsidR="000029DE" w:rsidRPr="008444AF" w:rsidRDefault="000029DE" w:rsidP="007805ED">
            <w:pPr>
              <w:pStyle w:val="4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Всего</w:t>
            </w:r>
          </w:p>
        </w:tc>
        <w:tc>
          <w:tcPr>
            <w:tcW w:w="1487" w:type="dxa"/>
          </w:tcPr>
          <w:p w:rsidR="000029DE" w:rsidRPr="008444AF" w:rsidRDefault="00C22CC1" w:rsidP="007805ED">
            <w:pPr>
              <w:jc w:val="center"/>
              <w:rPr>
                <w:sz w:val="28"/>
                <w:szCs w:val="28"/>
              </w:rPr>
            </w:pPr>
            <w:r w:rsidRPr="008444AF">
              <w:rPr>
                <w:sz w:val="28"/>
                <w:szCs w:val="28"/>
              </w:rPr>
              <w:t>4</w:t>
            </w:r>
          </w:p>
        </w:tc>
      </w:tr>
    </w:tbl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7201E0" w:rsidRDefault="007201E0" w:rsidP="00B97DDF">
      <w:pPr>
        <w:spacing w:line="360" w:lineRule="auto"/>
        <w:rPr>
          <w:sz w:val="24"/>
        </w:rPr>
      </w:pPr>
    </w:p>
    <w:p w:rsidR="007201E0" w:rsidRDefault="007201E0" w:rsidP="00AF5503">
      <w:pPr>
        <w:spacing w:line="360" w:lineRule="auto"/>
        <w:jc w:val="center"/>
        <w:rPr>
          <w:sz w:val="24"/>
        </w:rPr>
      </w:pPr>
    </w:p>
    <w:p w:rsidR="00E3063C" w:rsidRDefault="00AF5503" w:rsidP="00E3063C">
      <w:pPr>
        <w:jc w:val="center"/>
        <w:rPr>
          <w:b/>
          <w:sz w:val="28"/>
        </w:rPr>
      </w:pPr>
      <w:r>
        <w:rPr>
          <w:sz w:val="24"/>
        </w:rPr>
        <w:br w:type="page"/>
      </w:r>
      <w:r w:rsidR="002F037D">
        <w:rPr>
          <w:b/>
          <w:sz w:val="28"/>
        </w:rPr>
        <w:lastRenderedPageBreak/>
        <w:t>ПРИМЕРНОЕ СОДЕРЖАНИЕ ПРЕДДИПЛОМНОЙ ПРАКТИКИ</w:t>
      </w:r>
    </w:p>
    <w:p w:rsidR="00E3063C" w:rsidRDefault="00E3063C" w:rsidP="004C7FFA">
      <w:pPr>
        <w:tabs>
          <w:tab w:val="left" w:pos="7513"/>
        </w:tabs>
        <w:jc w:val="both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8"/>
        <w:gridCol w:w="2127"/>
        <w:gridCol w:w="2268"/>
      </w:tblGrid>
      <w:tr w:rsidR="00E3063C" w:rsidTr="004761EC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E3063C" w:rsidRDefault="00E3063C" w:rsidP="007805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Темы, учебная информация, необходимая для овладения умениями  и навыками</w:t>
            </w:r>
          </w:p>
        </w:tc>
        <w:tc>
          <w:tcPr>
            <w:tcW w:w="2268" w:type="dxa"/>
          </w:tcPr>
          <w:p w:rsidR="00E3063C" w:rsidRDefault="00E3063C" w:rsidP="007805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Формируемые умения и навыки</w:t>
            </w:r>
          </w:p>
        </w:tc>
        <w:tc>
          <w:tcPr>
            <w:tcW w:w="2127" w:type="dxa"/>
          </w:tcPr>
          <w:p w:rsidR="00E3063C" w:rsidRDefault="00E3063C" w:rsidP="007805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Примерные виды работ</w:t>
            </w:r>
          </w:p>
        </w:tc>
        <w:tc>
          <w:tcPr>
            <w:tcW w:w="2268" w:type="dxa"/>
          </w:tcPr>
          <w:p w:rsidR="00E3063C" w:rsidRDefault="00E3063C" w:rsidP="007805ED">
            <w:pPr>
              <w:ind w:firstLine="176"/>
              <w:jc w:val="center"/>
              <w:rPr>
                <w:sz w:val="24"/>
              </w:rPr>
            </w:pPr>
            <w:r>
              <w:rPr>
                <w:sz w:val="24"/>
              </w:rPr>
              <w:t>Связь с учебными дисциплинами</w:t>
            </w:r>
          </w:p>
        </w:tc>
      </w:tr>
      <w:tr w:rsidR="00E3063C" w:rsidTr="004761EC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E3063C" w:rsidRDefault="00E3063C" w:rsidP="007805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E3063C" w:rsidRDefault="00E3063C" w:rsidP="007805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7" w:type="dxa"/>
          </w:tcPr>
          <w:p w:rsidR="00E3063C" w:rsidRDefault="00E3063C" w:rsidP="007805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E3063C" w:rsidRDefault="00E3063C" w:rsidP="007805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3063C" w:rsidTr="004761EC">
        <w:tblPrEx>
          <w:tblCellMar>
            <w:top w:w="0" w:type="dxa"/>
            <w:bottom w:w="0" w:type="dxa"/>
          </w:tblCellMar>
        </w:tblPrEx>
        <w:tc>
          <w:tcPr>
            <w:tcW w:w="2943" w:type="dxa"/>
          </w:tcPr>
          <w:p w:rsidR="00E3063C" w:rsidRDefault="00E3063C" w:rsidP="000A05D5">
            <w:pPr>
              <w:rPr>
                <w:sz w:val="24"/>
              </w:rPr>
            </w:pPr>
            <w:r>
              <w:rPr>
                <w:sz w:val="24"/>
              </w:rPr>
              <w:t>1.Вводное занятие и инструктаж по технике безопасности.</w:t>
            </w:r>
          </w:p>
          <w:p w:rsidR="00E3063C" w:rsidRDefault="00E3063C" w:rsidP="000A05D5">
            <w:pPr>
              <w:rPr>
                <w:sz w:val="8"/>
              </w:rPr>
            </w:pPr>
          </w:p>
          <w:p w:rsidR="00E3063C" w:rsidRDefault="00E3063C" w:rsidP="000A05D5">
            <w:pPr>
              <w:rPr>
                <w:sz w:val="24"/>
              </w:rPr>
            </w:pPr>
            <w:r>
              <w:rPr>
                <w:sz w:val="24"/>
              </w:rPr>
              <w:t xml:space="preserve">    Задачи и краткое содержание практики по профилю специальности. Инструктаж по общим вопросам,  охраны труда и техники безопасности, по режиму работы предприятия. Изучение структуры предприятия и взаимосвязи  подразделений. Основная деятельность предприятия.   </w:t>
            </w:r>
          </w:p>
          <w:p w:rsidR="005E0A30" w:rsidRDefault="00E3063C" w:rsidP="007805E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4761EC" w:rsidRDefault="004761E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  <w:r>
              <w:rPr>
                <w:sz w:val="24"/>
              </w:rPr>
              <w:t>2.Практика на рабочих местах.</w:t>
            </w:r>
          </w:p>
          <w:p w:rsidR="00E3063C" w:rsidRDefault="00E3063C" w:rsidP="007805ED">
            <w:pPr>
              <w:ind w:left="360"/>
              <w:jc w:val="both"/>
              <w:rPr>
                <w:sz w:val="8"/>
              </w:rPr>
            </w:pPr>
          </w:p>
          <w:p w:rsidR="00BD2B7B" w:rsidRDefault="00E3063C" w:rsidP="004761EC">
            <w:pPr>
              <w:rPr>
                <w:sz w:val="24"/>
              </w:rPr>
            </w:pPr>
            <w:r>
              <w:rPr>
                <w:sz w:val="24"/>
              </w:rPr>
              <w:t>2.1</w:t>
            </w:r>
            <w:r w:rsidR="004761EC">
              <w:rPr>
                <w:sz w:val="24"/>
              </w:rPr>
              <w:t xml:space="preserve"> </w:t>
            </w:r>
            <w:r w:rsidR="00BD2B7B">
              <w:rPr>
                <w:sz w:val="24"/>
                <w:szCs w:val="24"/>
              </w:rPr>
              <w:t>О</w:t>
            </w:r>
            <w:r w:rsidR="00BD2B7B" w:rsidRPr="00DC441F">
              <w:rPr>
                <w:sz w:val="24"/>
                <w:szCs w:val="24"/>
              </w:rPr>
              <w:t>боснование актуальности темы</w:t>
            </w:r>
            <w:r w:rsidR="00BD2B7B">
              <w:rPr>
                <w:sz w:val="24"/>
                <w:szCs w:val="24"/>
              </w:rPr>
              <w:t xml:space="preserve"> выпускной квалификационной работы</w:t>
            </w:r>
            <w:r w:rsidR="00B40A9A">
              <w:rPr>
                <w:sz w:val="24"/>
                <w:szCs w:val="24"/>
              </w:rPr>
              <w:t>.</w:t>
            </w: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9E313B" w:rsidRDefault="009E313B" w:rsidP="007805ED">
            <w:pPr>
              <w:jc w:val="both"/>
              <w:rPr>
                <w:sz w:val="24"/>
              </w:rPr>
            </w:pPr>
          </w:p>
          <w:p w:rsidR="00664459" w:rsidRDefault="00664459" w:rsidP="007805ED">
            <w:pPr>
              <w:jc w:val="both"/>
              <w:rPr>
                <w:sz w:val="24"/>
              </w:rPr>
            </w:pPr>
          </w:p>
          <w:p w:rsidR="004C7FFA" w:rsidRDefault="004C7FFA" w:rsidP="007805ED">
            <w:pPr>
              <w:jc w:val="both"/>
              <w:rPr>
                <w:sz w:val="24"/>
              </w:rPr>
            </w:pPr>
          </w:p>
          <w:p w:rsidR="00060F9D" w:rsidRPr="00DC441F" w:rsidRDefault="00060F9D" w:rsidP="00060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="00B40A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DC441F">
              <w:rPr>
                <w:sz w:val="24"/>
                <w:szCs w:val="24"/>
              </w:rPr>
              <w:t>остановка проблемы, анализ степени исследованн</w:t>
            </w:r>
            <w:r>
              <w:rPr>
                <w:sz w:val="24"/>
                <w:szCs w:val="24"/>
              </w:rPr>
              <w:t>ости проблемы, обзор литературы</w:t>
            </w:r>
            <w:r w:rsidR="00B40A9A">
              <w:rPr>
                <w:sz w:val="24"/>
                <w:szCs w:val="24"/>
              </w:rPr>
              <w:t>.</w:t>
            </w: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060F9D" w:rsidRDefault="00E3063C" w:rsidP="00060F9D">
            <w:pPr>
              <w:rPr>
                <w:sz w:val="24"/>
                <w:szCs w:val="24"/>
              </w:rPr>
            </w:pPr>
            <w:r>
              <w:rPr>
                <w:sz w:val="24"/>
              </w:rPr>
              <w:t>2.</w:t>
            </w:r>
            <w:r w:rsidR="00060F9D">
              <w:rPr>
                <w:sz w:val="24"/>
                <w:szCs w:val="24"/>
              </w:rPr>
              <w:t>3</w:t>
            </w:r>
            <w:r w:rsidR="00B40A9A">
              <w:rPr>
                <w:sz w:val="24"/>
                <w:szCs w:val="24"/>
              </w:rPr>
              <w:t xml:space="preserve"> </w:t>
            </w:r>
            <w:r w:rsidR="00060F9D">
              <w:rPr>
                <w:sz w:val="24"/>
                <w:szCs w:val="24"/>
              </w:rPr>
              <w:t>С</w:t>
            </w:r>
            <w:r w:rsidR="00060F9D" w:rsidRPr="00DC441F">
              <w:rPr>
                <w:sz w:val="24"/>
                <w:szCs w:val="24"/>
              </w:rPr>
              <w:t>одержательная хара</w:t>
            </w:r>
            <w:r w:rsidR="00060F9D">
              <w:rPr>
                <w:sz w:val="24"/>
                <w:szCs w:val="24"/>
              </w:rPr>
              <w:t>ктеристика объекта исследования</w:t>
            </w:r>
            <w:r w:rsidR="00B40A9A">
              <w:rPr>
                <w:sz w:val="24"/>
                <w:szCs w:val="24"/>
              </w:rPr>
              <w:t>.</w:t>
            </w: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664459" w:rsidRDefault="00664459" w:rsidP="007805ED">
            <w:pPr>
              <w:jc w:val="both"/>
              <w:rPr>
                <w:sz w:val="24"/>
              </w:rPr>
            </w:pPr>
          </w:p>
          <w:p w:rsidR="00664459" w:rsidRDefault="00664459" w:rsidP="007805ED">
            <w:pPr>
              <w:jc w:val="both"/>
              <w:rPr>
                <w:sz w:val="24"/>
              </w:rPr>
            </w:pPr>
          </w:p>
          <w:p w:rsidR="00211BD7" w:rsidRDefault="00211BD7" w:rsidP="007805ED">
            <w:pPr>
              <w:jc w:val="both"/>
              <w:rPr>
                <w:sz w:val="24"/>
              </w:rPr>
            </w:pPr>
          </w:p>
          <w:p w:rsidR="004C7FFA" w:rsidRDefault="004C7FFA" w:rsidP="007805ED">
            <w:pPr>
              <w:jc w:val="both"/>
              <w:rPr>
                <w:sz w:val="24"/>
              </w:rPr>
            </w:pPr>
          </w:p>
          <w:p w:rsidR="004761EC" w:rsidRDefault="004761EC" w:rsidP="007805ED">
            <w:pPr>
              <w:jc w:val="both"/>
              <w:rPr>
                <w:sz w:val="24"/>
              </w:rPr>
            </w:pPr>
          </w:p>
          <w:p w:rsidR="00211BD7" w:rsidRDefault="00211BD7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3.Оформление отчета. Зачет по </w:t>
            </w:r>
            <w:r w:rsidR="00664459">
              <w:rPr>
                <w:sz w:val="24"/>
              </w:rPr>
              <w:t>преддипломной практике.</w:t>
            </w:r>
          </w:p>
        </w:tc>
        <w:tc>
          <w:tcPr>
            <w:tcW w:w="2268" w:type="dxa"/>
          </w:tcPr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BD2B7B" w:rsidRPr="00335438" w:rsidRDefault="00BD2B7B" w:rsidP="000A05D5">
            <w:pPr>
              <w:rPr>
                <w:sz w:val="24"/>
              </w:rPr>
            </w:pP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E3063C" w:rsidRPr="00335438" w:rsidRDefault="00E3063C" w:rsidP="000A05D5">
            <w:pPr>
              <w:rPr>
                <w:sz w:val="24"/>
              </w:rPr>
            </w:pPr>
            <w:r w:rsidRPr="00335438">
              <w:rPr>
                <w:sz w:val="24"/>
              </w:rPr>
              <w:t>Организация рабочего места и мероприятий по обеспечению безопасности</w:t>
            </w:r>
            <w:r w:rsidR="00B40A9A" w:rsidRPr="00335438">
              <w:rPr>
                <w:sz w:val="24"/>
              </w:rPr>
              <w:t>.</w:t>
            </w: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664459" w:rsidRPr="00335438" w:rsidRDefault="00664459" w:rsidP="000A05D5">
            <w:pPr>
              <w:rPr>
                <w:sz w:val="24"/>
              </w:rPr>
            </w:pP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664459" w:rsidRPr="00335438" w:rsidRDefault="00664459" w:rsidP="000A05D5">
            <w:pPr>
              <w:rPr>
                <w:sz w:val="24"/>
              </w:rPr>
            </w:pPr>
            <w:r w:rsidRPr="00335438">
              <w:rPr>
                <w:sz w:val="24"/>
              </w:rPr>
              <w:t>Обладание широким кругозором</w:t>
            </w:r>
          </w:p>
          <w:p w:rsidR="009E313B" w:rsidRPr="00335438" w:rsidRDefault="009E313B" w:rsidP="000A05D5">
            <w:pPr>
              <w:rPr>
                <w:sz w:val="24"/>
              </w:rPr>
            </w:pPr>
            <w:r w:rsidRPr="00335438">
              <w:rPr>
                <w:sz w:val="24"/>
              </w:rPr>
              <w:t>Способность к осмыслению жизненных явлений.</w:t>
            </w:r>
          </w:p>
          <w:p w:rsidR="00664459" w:rsidRPr="00335438" w:rsidRDefault="00664459" w:rsidP="000A05D5">
            <w:pPr>
              <w:rPr>
                <w:sz w:val="24"/>
              </w:rPr>
            </w:pPr>
            <w:r w:rsidRPr="00335438">
              <w:rPr>
                <w:sz w:val="24"/>
              </w:rPr>
              <w:t>Анализ и синтез информации</w:t>
            </w:r>
            <w:r w:rsidR="00B40A9A" w:rsidRPr="00335438">
              <w:rPr>
                <w:sz w:val="24"/>
              </w:rPr>
              <w:t>.</w:t>
            </w: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895862" w:rsidRPr="00335438" w:rsidRDefault="00895862" w:rsidP="000A05D5">
            <w:pPr>
              <w:rPr>
                <w:sz w:val="24"/>
              </w:rPr>
            </w:pPr>
          </w:p>
          <w:p w:rsidR="00060F9D" w:rsidRPr="00335438" w:rsidRDefault="00060F9D" w:rsidP="000A05D5">
            <w:pPr>
              <w:rPr>
                <w:sz w:val="24"/>
              </w:rPr>
            </w:pPr>
            <w:r w:rsidRPr="00335438">
              <w:rPr>
                <w:sz w:val="24"/>
              </w:rPr>
              <w:t xml:space="preserve">Комплексное представление об основных аспектах </w:t>
            </w:r>
          </w:p>
          <w:p w:rsidR="00060F9D" w:rsidRPr="00335438" w:rsidRDefault="00060F9D" w:rsidP="000A05D5">
            <w:pPr>
              <w:rPr>
                <w:sz w:val="24"/>
              </w:rPr>
            </w:pPr>
            <w:r w:rsidRPr="00335438">
              <w:rPr>
                <w:sz w:val="24"/>
              </w:rPr>
              <w:t xml:space="preserve">развития </w:t>
            </w:r>
            <w:r w:rsidR="00335438" w:rsidRPr="00335438">
              <w:rPr>
                <w:sz w:val="24"/>
              </w:rPr>
              <w:t xml:space="preserve">мехатроники </w:t>
            </w:r>
            <w:r w:rsidRPr="00335438">
              <w:rPr>
                <w:sz w:val="24"/>
              </w:rPr>
              <w:t xml:space="preserve">и </w:t>
            </w:r>
            <w:r w:rsidR="00335438" w:rsidRPr="00335438">
              <w:rPr>
                <w:sz w:val="24"/>
              </w:rPr>
              <w:t>мобильных робототехнических комплексов</w:t>
            </w:r>
          </w:p>
          <w:p w:rsidR="00E3063C" w:rsidRPr="00335438" w:rsidRDefault="00E3063C" w:rsidP="000A05D5">
            <w:pPr>
              <w:rPr>
                <w:sz w:val="24"/>
              </w:rPr>
            </w:pPr>
          </w:p>
          <w:p w:rsidR="004761EC" w:rsidRPr="00335438" w:rsidRDefault="004761EC" w:rsidP="000A05D5">
            <w:pPr>
              <w:rPr>
                <w:sz w:val="24"/>
              </w:rPr>
            </w:pPr>
          </w:p>
          <w:p w:rsidR="00E3063C" w:rsidRPr="00335438" w:rsidRDefault="004C7FFA" w:rsidP="000A05D5">
            <w:pPr>
              <w:rPr>
                <w:sz w:val="24"/>
              </w:rPr>
            </w:pPr>
            <w:r w:rsidRPr="00335438">
              <w:rPr>
                <w:sz w:val="24"/>
              </w:rPr>
              <w:t>Владение информацией</w:t>
            </w:r>
            <w:r w:rsidR="00664459" w:rsidRPr="00335438">
              <w:rPr>
                <w:sz w:val="24"/>
              </w:rPr>
              <w:t xml:space="preserve"> о назначении и </w:t>
            </w:r>
            <w:r w:rsidR="00664459" w:rsidRPr="00335438">
              <w:rPr>
                <w:sz w:val="24"/>
              </w:rPr>
              <w:lastRenderedPageBreak/>
              <w:t>функционировании создаваемого продукта технического творчества</w:t>
            </w:r>
          </w:p>
          <w:p w:rsidR="00664459" w:rsidRPr="00335438" w:rsidRDefault="00664459" w:rsidP="000A05D5">
            <w:pPr>
              <w:rPr>
                <w:sz w:val="24"/>
              </w:rPr>
            </w:pPr>
          </w:p>
          <w:p w:rsidR="00211BD7" w:rsidRPr="00335438" w:rsidRDefault="00211BD7" w:rsidP="000A05D5">
            <w:pPr>
              <w:rPr>
                <w:sz w:val="24"/>
              </w:rPr>
            </w:pPr>
          </w:p>
          <w:p w:rsidR="00211BD7" w:rsidRPr="00335438" w:rsidRDefault="00211BD7" w:rsidP="000A05D5">
            <w:pPr>
              <w:rPr>
                <w:sz w:val="24"/>
              </w:rPr>
            </w:pPr>
          </w:p>
          <w:p w:rsidR="00E3063C" w:rsidRPr="00335438" w:rsidRDefault="00E3063C" w:rsidP="000A05D5">
            <w:pPr>
              <w:rPr>
                <w:sz w:val="24"/>
              </w:rPr>
            </w:pPr>
            <w:r w:rsidRPr="00335438">
              <w:rPr>
                <w:sz w:val="24"/>
              </w:rPr>
              <w:t xml:space="preserve">Оформление документации в соответствии с действующими нормативными документами </w:t>
            </w:r>
          </w:p>
        </w:tc>
        <w:tc>
          <w:tcPr>
            <w:tcW w:w="2127" w:type="dxa"/>
          </w:tcPr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4C7FFA">
            <w:pPr>
              <w:ind w:right="33"/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BD2B7B" w:rsidP="007805ED">
            <w:pPr>
              <w:jc w:val="both"/>
              <w:rPr>
                <w:sz w:val="24"/>
              </w:rPr>
            </w:pPr>
            <w:r w:rsidRPr="00335438">
              <w:rPr>
                <w:sz w:val="24"/>
              </w:rPr>
              <w:t xml:space="preserve">Работа с </w:t>
            </w:r>
            <w:r w:rsidR="009E313B" w:rsidRPr="00335438">
              <w:rPr>
                <w:sz w:val="24"/>
              </w:rPr>
              <w:t xml:space="preserve">технической и справочной  </w:t>
            </w:r>
            <w:r w:rsidRPr="00335438">
              <w:rPr>
                <w:sz w:val="24"/>
              </w:rPr>
              <w:t xml:space="preserve">литературой и </w:t>
            </w:r>
            <w:r w:rsidRPr="00335438">
              <w:rPr>
                <w:sz w:val="24"/>
                <w:lang w:val="en-US"/>
              </w:rPr>
              <w:t>Internet</w:t>
            </w:r>
            <w:r w:rsidR="00B40A9A" w:rsidRPr="00335438">
              <w:rPr>
                <w:sz w:val="24"/>
              </w:rPr>
              <w:t>.</w:t>
            </w: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664459" w:rsidRPr="00335438" w:rsidRDefault="00664459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895862" w:rsidRPr="00335438" w:rsidRDefault="00895862" w:rsidP="007805ED">
            <w:pPr>
              <w:jc w:val="both"/>
              <w:rPr>
                <w:sz w:val="24"/>
              </w:rPr>
            </w:pPr>
          </w:p>
          <w:p w:rsidR="00895862" w:rsidRPr="00335438" w:rsidRDefault="00895862" w:rsidP="007805ED">
            <w:pPr>
              <w:jc w:val="both"/>
              <w:rPr>
                <w:sz w:val="24"/>
              </w:rPr>
            </w:pPr>
          </w:p>
          <w:p w:rsidR="00E3063C" w:rsidRPr="00335438" w:rsidRDefault="00060F9D" w:rsidP="007805ED">
            <w:pPr>
              <w:jc w:val="both"/>
              <w:rPr>
                <w:sz w:val="24"/>
              </w:rPr>
            </w:pPr>
            <w:r w:rsidRPr="00335438">
              <w:rPr>
                <w:sz w:val="24"/>
              </w:rPr>
              <w:t>Изучение проблем и перспектив</w:t>
            </w:r>
            <w:r w:rsidR="003B3888">
              <w:rPr>
                <w:sz w:val="24"/>
              </w:rPr>
              <w:t xml:space="preserve"> развития</w:t>
            </w:r>
            <w:r w:rsidRPr="00335438">
              <w:rPr>
                <w:sz w:val="24"/>
              </w:rPr>
              <w:t xml:space="preserve"> </w:t>
            </w:r>
            <w:r w:rsidR="00335438" w:rsidRPr="00335438">
              <w:rPr>
                <w:sz w:val="24"/>
              </w:rPr>
              <w:t>мехатронных систем</w:t>
            </w:r>
          </w:p>
          <w:p w:rsidR="00E3063C" w:rsidRPr="00335438" w:rsidRDefault="00E3063C" w:rsidP="007805ED">
            <w:pPr>
              <w:jc w:val="both"/>
              <w:rPr>
                <w:sz w:val="24"/>
              </w:rPr>
            </w:pPr>
          </w:p>
          <w:p w:rsidR="00FA4ACA" w:rsidRPr="00335438" w:rsidRDefault="00FA4ACA" w:rsidP="007805ED">
            <w:pPr>
              <w:jc w:val="both"/>
              <w:rPr>
                <w:sz w:val="24"/>
              </w:rPr>
            </w:pPr>
          </w:p>
          <w:p w:rsidR="00FA4ACA" w:rsidRPr="00335438" w:rsidRDefault="00FA4ACA" w:rsidP="007805ED">
            <w:pPr>
              <w:jc w:val="both"/>
              <w:rPr>
                <w:sz w:val="24"/>
              </w:rPr>
            </w:pPr>
          </w:p>
          <w:p w:rsidR="00FA4ACA" w:rsidRPr="00335438" w:rsidRDefault="00FA4ACA" w:rsidP="007805ED">
            <w:pPr>
              <w:jc w:val="both"/>
              <w:rPr>
                <w:sz w:val="24"/>
              </w:rPr>
            </w:pPr>
          </w:p>
          <w:p w:rsidR="00FA4ACA" w:rsidRDefault="00FA4ACA" w:rsidP="007805ED">
            <w:pPr>
              <w:jc w:val="both"/>
              <w:rPr>
                <w:sz w:val="24"/>
              </w:rPr>
            </w:pPr>
          </w:p>
          <w:p w:rsidR="00335438" w:rsidRPr="00335438" w:rsidRDefault="00335438" w:rsidP="007805ED">
            <w:pPr>
              <w:jc w:val="both"/>
              <w:rPr>
                <w:sz w:val="24"/>
              </w:rPr>
            </w:pPr>
          </w:p>
          <w:p w:rsidR="00664459" w:rsidRPr="00335438" w:rsidRDefault="00664459" w:rsidP="00664459">
            <w:pPr>
              <w:jc w:val="both"/>
              <w:rPr>
                <w:sz w:val="24"/>
              </w:rPr>
            </w:pPr>
            <w:r w:rsidRPr="00335438">
              <w:rPr>
                <w:sz w:val="24"/>
              </w:rPr>
              <w:t xml:space="preserve">Описание создаваемого </w:t>
            </w:r>
            <w:r w:rsidRPr="00335438">
              <w:rPr>
                <w:sz w:val="24"/>
              </w:rPr>
              <w:lastRenderedPageBreak/>
              <w:t>продукта технического творчества</w:t>
            </w:r>
          </w:p>
          <w:p w:rsidR="00FA4ACA" w:rsidRPr="00335438" w:rsidRDefault="00FA4ACA" w:rsidP="007805ED">
            <w:pPr>
              <w:jc w:val="both"/>
              <w:rPr>
                <w:sz w:val="24"/>
              </w:rPr>
            </w:pPr>
          </w:p>
          <w:p w:rsidR="00FA4ACA" w:rsidRPr="00335438" w:rsidRDefault="00FA4ACA" w:rsidP="007805ED">
            <w:pPr>
              <w:jc w:val="both"/>
              <w:rPr>
                <w:sz w:val="24"/>
              </w:rPr>
            </w:pPr>
          </w:p>
          <w:p w:rsidR="004C7FFA" w:rsidRPr="00335438" w:rsidRDefault="004C7FFA" w:rsidP="007805ED">
            <w:pPr>
              <w:jc w:val="both"/>
              <w:rPr>
                <w:sz w:val="24"/>
              </w:rPr>
            </w:pPr>
          </w:p>
          <w:p w:rsidR="00211BD7" w:rsidRPr="00335438" w:rsidRDefault="00211BD7" w:rsidP="007805ED">
            <w:pPr>
              <w:jc w:val="both"/>
              <w:rPr>
                <w:sz w:val="24"/>
              </w:rPr>
            </w:pPr>
          </w:p>
          <w:p w:rsidR="00211BD7" w:rsidRPr="00335438" w:rsidRDefault="00211BD7" w:rsidP="007805ED">
            <w:pPr>
              <w:jc w:val="both"/>
              <w:rPr>
                <w:sz w:val="24"/>
              </w:rPr>
            </w:pPr>
          </w:p>
          <w:p w:rsidR="00211BD7" w:rsidRPr="00335438" w:rsidRDefault="00211BD7" w:rsidP="007805ED">
            <w:pPr>
              <w:jc w:val="both"/>
              <w:rPr>
                <w:sz w:val="24"/>
              </w:rPr>
            </w:pPr>
          </w:p>
          <w:p w:rsidR="00E3063C" w:rsidRPr="00335438" w:rsidRDefault="00E3063C" w:rsidP="00211BD7">
            <w:pPr>
              <w:jc w:val="both"/>
              <w:rPr>
                <w:sz w:val="24"/>
              </w:rPr>
            </w:pPr>
            <w:r w:rsidRPr="00335438">
              <w:rPr>
                <w:sz w:val="24"/>
              </w:rPr>
              <w:t xml:space="preserve">Создание отчета </w:t>
            </w:r>
          </w:p>
        </w:tc>
        <w:tc>
          <w:tcPr>
            <w:tcW w:w="2268" w:type="dxa"/>
          </w:tcPr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BD2B7B" w:rsidRDefault="00BD2B7B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Безопасность </w:t>
            </w:r>
            <w:r w:rsidR="000A05D5">
              <w:rPr>
                <w:sz w:val="24"/>
              </w:rPr>
              <w:t xml:space="preserve">жизнедеятельности. </w:t>
            </w:r>
            <w:r w:rsidR="007523D5" w:rsidRPr="007523D5">
              <w:rPr>
                <w:color w:val="333333"/>
                <w:sz w:val="24"/>
                <w:szCs w:val="24"/>
                <w:shd w:val="clear" w:color="auto" w:fill="FFFFFF"/>
              </w:rPr>
              <w:t>Предпринимательская деятельность</w:t>
            </w: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7523D5" w:rsidRDefault="007523D5" w:rsidP="007805ED">
            <w:pPr>
              <w:jc w:val="both"/>
              <w:rPr>
                <w:sz w:val="24"/>
              </w:rPr>
            </w:pPr>
          </w:p>
          <w:p w:rsidR="007523D5" w:rsidRDefault="007523D5" w:rsidP="007805ED">
            <w:pPr>
              <w:jc w:val="both"/>
              <w:rPr>
                <w:sz w:val="24"/>
              </w:rPr>
            </w:pPr>
          </w:p>
          <w:p w:rsidR="007523D5" w:rsidRDefault="007523D5" w:rsidP="007805ED">
            <w:pPr>
              <w:jc w:val="both"/>
              <w:rPr>
                <w:sz w:val="24"/>
              </w:rPr>
            </w:pPr>
          </w:p>
          <w:p w:rsidR="00E3063C" w:rsidRDefault="005E0A30" w:rsidP="007805E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Общие профессиональные </w:t>
            </w:r>
            <w:r w:rsidR="009E313B">
              <w:rPr>
                <w:sz w:val="24"/>
              </w:rPr>
              <w:t>дисциплины</w:t>
            </w:r>
          </w:p>
          <w:p w:rsidR="00E3063C" w:rsidRDefault="00666008" w:rsidP="007805ED">
            <w:pPr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 w:rsidR="00B40A9A">
              <w:rPr>
                <w:sz w:val="24"/>
              </w:rPr>
              <w:t xml:space="preserve"> профессиональные модули.</w:t>
            </w: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211BD7" w:rsidRDefault="00211BD7" w:rsidP="007805ED">
            <w:pPr>
              <w:jc w:val="both"/>
              <w:rPr>
                <w:sz w:val="24"/>
              </w:rPr>
            </w:pPr>
          </w:p>
          <w:p w:rsidR="00211BD7" w:rsidRDefault="00211BD7" w:rsidP="007805ED">
            <w:pPr>
              <w:jc w:val="both"/>
              <w:rPr>
                <w:sz w:val="24"/>
              </w:rPr>
            </w:pPr>
          </w:p>
          <w:p w:rsidR="00664459" w:rsidRDefault="00664459" w:rsidP="007805ED">
            <w:pPr>
              <w:jc w:val="both"/>
              <w:rPr>
                <w:sz w:val="24"/>
              </w:rPr>
            </w:pPr>
          </w:p>
          <w:p w:rsidR="00B40A9A" w:rsidRDefault="00B40A9A" w:rsidP="007805ED">
            <w:pPr>
              <w:jc w:val="both"/>
              <w:rPr>
                <w:sz w:val="24"/>
              </w:rPr>
            </w:pPr>
          </w:p>
          <w:p w:rsidR="00B40A9A" w:rsidRDefault="00B40A9A" w:rsidP="00B40A9A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Общие профессиональные дисциплины</w:t>
            </w:r>
          </w:p>
          <w:p w:rsidR="00B40A9A" w:rsidRDefault="00B40A9A" w:rsidP="00B40A9A">
            <w:pPr>
              <w:jc w:val="both"/>
              <w:rPr>
                <w:sz w:val="24"/>
              </w:rPr>
            </w:pPr>
            <w:r>
              <w:rPr>
                <w:sz w:val="24"/>
              </w:rPr>
              <w:t>и профессиональные модули</w:t>
            </w:r>
            <w:r w:rsidR="004761EC">
              <w:rPr>
                <w:sz w:val="24"/>
              </w:rPr>
              <w:t>.</w:t>
            </w:r>
          </w:p>
          <w:p w:rsidR="00E3063C" w:rsidRDefault="00E3063C" w:rsidP="007805ED">
            <w:pPr>
              <w:jc w:val="both"/>
              <w:rPr>
                <w:sz w:val="24"/>
              </w:rPr>
            </w:pPr>
          </w:p>
          <w:p w:rsidR="00B40A9A" w:rsidRDefault="00B40A9A" w:rsidP="007805ED">
            <w:pPr>
              <w:jc w:val="both"/>
              <w:rPr>
                <w:sz w:val="24"/>
              </w:rPr>
            </w:pPr>
          </w:p>
          <w:p w:rsidR="00B40A9A" w:rsidRDefault="00B40A9A" w:rsidP="007805ED">
            <w:pPr>
              <w:jc w:val="both"/>
              <w:rPr>
                <w:sz w:val="24"/>
              </w:rPr>
            </w:pPr>
          </w:p>
          <w:p w:rsidR="00B40A9A" w:rsidRDefault="00B40A9A" w:rsidP="007805ED">
            <w:pPr>
              <w:jc w:val="both"/>
              <w:rPr>
                <w:sz w:val="24"/>
              </w:rPr>
            </w:pPr>
          </w:p>
          <w:p w:rsidR="00B40A9A" w:rsidRDefault="00B40A9A" w:rsidP="00B40A9A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Общие профессиональные дисциплины</w:t>
            </w:r>
          </w:p>
          <w:p w:rsidR="00B40A9A" w:rsidRDefault="00B40A9A" w:rsidP="00B40A9A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 профессиональные модули</w:t>
            </w:r>
          </w:p>
          <w:p w:rsidR="00211BD7" w:rsidRDefault="00211BD7" w:rsidP="007805ED">
            <w:pPr>
              <w:jc w:val="both"/>
              <w:rPr>
                <w:sz w:val="24"/>
              </w:rPr>
            </w:pPr>
          </w:p>
          <w:p w:rsidR="004761EC" w:rsidRDefault="004761EC" w:rsidP="007805ED">
            <w:pPr>
              <w:jc w:val="both"/>
              <w:rPr>
                <w:sz w:val="24"/>
              </w:rPr>
            </w:pPr>
          </w:p>
          <w:p w:rsidR="004761EC" w:rsidRDefault="004761EC" w:rsidP="007805ED">
            <w:pPr>
              <w:jc w:val="both"/>
              <w:rPr>
                <w:sz w:val="24"/>
              </w:rPr>
            </w:pPr>
          </w:p>
          <w:p w:rsidR="004761EC" w:rsidRDefault="004761EC" w:rsidP="007805ED">
            <w:pPr>
              <w:jc w:val="both"/>
              <w:rPr>
                <w:sz w:val="24"/>
              </w:rPr>
            </w:pPr>
          </w:p>
          <w:p w:rsidR="00B40A9A" w:rsidRDefault="00B40A9A" w:rsidP="007805ED">
            <w:pPr>
              <w:jc w:val="both"/>
              <w:rPr>
                <w:sz w:val="24"/>
              </w:rPr>
            </w:pPr>
          </w:p>
          <w:p w:rsidR="004761EC" w:rsidRDefault="004761EC" w:rsidP="004761EC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Общие профессиональные дисциплины</w:t>
            </w:r>
          </w:p>
          <w:p w:rsidR="004761EC" w:rsidRDefault="004761EC" w:rsidP="004761EC">
            <w:pPr>
              <w:jc w:val="both"/>
              <w:rPr>
                <w:sz w:val="24"/>
              </w:rPr>
            </w:pPr>
            <w:r>
              <w:rPr>
                <w:sz w:val="24"/>
              </w:rPr>
              <w:t>и профессиональные модули</w:t>
            </w:r>
          </w:p>
          <w:p w:rsidR="00E3063C" w:rsidRPr="00B40A9A" w:rsidRDefault="00E3063C" w:rsidP="00544A4C">
            <w:pPr>
              <w:jc w:val="both"/>
              <w:rPr>
                <w:sz w:val="24"/>
                <w:szCs w:val="24"/>
              </w:rPr>
            </w:pPr>
          </w:p>
        </w:tc>
      </w:tr>
    </w:tbl>
    <w:p w:rsidR="009E313B" w:rsidRDefault="009E313B" w:rsidP="00AF5503">
      <w:pPr>
        <w:spacing w:line="360" w:lineRule="auto"/>
        <w:jc w:val="center"/>
        <w:rPr>
          <w:sz w:val="24"/>
        </w:rPr>
      </w:pPr>
    </w:p>
    <w:p w:rsidR="004C7FFA" w:rsidRDefault="004C7FFA" w:rsidP="00AF5503">
      <w:pPr>
        <w:spacing w:line="360" w:lineRule="auto"/>
        <w:jc w:val="center"/>
        <w:rPr>
          <w:sz w:val="24"/>
        </w:rPr>
      </w:pPr>
    </w:p>
    <w:p w:rsidR="004C7FFA" w:rsidRDefault="004C7FFA" w:rsidP="00AF5503">
      <w:pPr>
        <w:spacing w:line="360" w:lineRule="auto"/>
        <w:jc w:val="center"/>
        <w:rPr>
          <w:sz w:val="24"/>
        </w:rPr>
      </w:pPr>
    </w:p>
    <w:p w:rsidR="004C7FFA" w:rsidRDefault="004C7FFA" w:rsidP="00AF5503">
      <w:pPr>
        <w:spacing w:line="360" w:lineRule="auto"/>
        <w:jc w:val="center"/>
        <w:rPr>
          <w:sz w:val="24"/>
        </w:rPr>
      </w:pPr>
    </w:p>
    <w:p w:rsidR="005F21BF" w:rsidRDefault="009E313B" w:rsidP="00AF5503">
      <w:pPr>
        <w:spacing w:line="360" w:lineRule="auto"/>
        <w:jc w:val="center"/>
        <w:rPr>
          <w:b/>
          <w:sz w:val="28"/>
          <w:szCs w:val="28"/>
        </w:rPr>
      </w:pPr>
      <w:r>
        <w:rPr>
          <w:sz w:val="24"/>
        </w:rPr>
        <w:br w:type="page"/>
      </w:r>
      <w:r w:rsidR="004761EC">
        <w:rPr>
          <w:b/>
          <w:sz w:val="28"/>
          <w:szCs w:val="28"/>
        </w:rPr>
        <w:lastRenderedPageBreak/>
        <w:t>ПРИМЕРНАЯ ТЕМАТИКА ВЫПУСКНЫХ КВАЛИФИКАЦИОННЫХ РАБОТ</w:t>
      </w:r>
    </w:p>
    <w:p w:rsidR="007D50EC" w:rsidRDefault="007D50EC" w:rsidP="00AF5503">
      <w:pPr>
        <w:spacing w:line="360" w:lineRule="auto"/>
        <w:jc w:val="center"/>
        <w:rPr>
          <w:b/>
          <w:sz w:val="28"/>
          <w:szCs w:val="28"/>
        </w:rPr>
      </w:pPr>
    </w:p>
    <w:p w:rsidR="009F2198" w:rsidRPr="005F20C5" w:rsidRDefault="009F2198" w:rsidP="009F2198">
      <w:pPr>
        <w:ind w:left="360" w:firstLine="348"/>
        <w:jc w:val="both"/>
        <w:rPr>
          <w:sz w:val="28"/>
          <w:szCs w:val="28"/>
        </w:rPr>
      </w:pPr>
      <w:r w:rsidRPr="005F20C5">
        <w:rPr>
          <w:sz w:val="28"/>
          <w:szCs w:val="28"/>
        </w:rPr>
        <w:t xml:space="preserve">- </w:t>
      </w:r>
      <w:r>
        <w:rPr>
          <w:sz w:val="28"/>
          <w:szCs w:val="28"/>
        </w:rPr>
        <w:t>проектирование абонентского выноса</w:t>
      </w:r>
      <w:r w:rsidRPr="005F20C5">
        <w:rPr>
          <w:sz w:val="28"/>
          <w:szCs w:val="28"/>
        </w:rPr>
        <w:t>;</w:t>
      </w:r>
    </w:p>
    <w:p w:rsidR="009F2198" w:rsidRPr="005F20C5" w:rsidRDefault="009F2198" w:rsidP="009F2198">
      <w:pPr>
        <w:ind w:left="360" w:firstLine="348"/>
        <w:jc w:val="both"/>
        <w:rPr>
          <w:sz w:val="28"/>
          <w:szCs w:val="28"/>
        </w:rPr>
      </w:pPr>
      <w:r w:rsidRPr="005F20C5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036252">
        <w:rPr>
          <w:sz w:val="28"/>
          <w:szCs w:val="28"/>
        </w:rPr>
        <w:t>роектирование</w:t>
      </w:r>
      <w:r>
        <w:rPr>
          <w:sz w:val="28"/>
          <w:szCs w:val="28"/>
        </w:rPr>
        <w:t xml:space="preserve"> мультисервисного узла доступа</w:t>
      </w:r>
      <w:r w:rsidRPr="00743020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MSAN</w:t>
      </w:r>
      <w:r w:rsidRPr="00743020">
        <w:rPr>
          <w:sz w:val="28"/>
          <w:szCs w:val="28"/>
        </w:rPr>
        <w:t>)</w:t>
      </w:r>
      <w:r w:rsidRPr="005F20C5">
        <w:rPr>
          <w:sz w:val="28"/>
          <w:szCs w:val="28"/>
        </w:rPr>
        <w:t>;</w:t>
      </w:r>
    </w:p>
    <w:p w:rsidR="009F2198" w:rsidRPr="005F20C5" w:rsidRDefault="009F2198" w:rsidP="009F2198">
      <w:pPr>
        <w:ind w:left="360" w:firstLine="348"/>
        <w:jc w:val="both"/>
        <w:rPr>
          <w:sz w:val="28"/>
          <w:szCs w:val="28"/>
        </w:rPr>
      </w:pPr>
      <w:r w:rsidRPr="005F20C5">
        <w:rPr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 w:rsidRPr="00036252">
        <w:rPr>
          <w:sz w:val="28"/>
          <w:szCs w:val="28"/>
        </w:rPr>
        <w:t xml:space="preserve">одернизация цифровой АТС </w:t>
      </w:r>
      <w:r>
        <w:rPr>
          <w:sz w:val="28"/>
          <w:szCs w:val="28"/>
        </w:rPr>
        <w:t xml:space="preserve">с предоставлением услуг пакетной </w:t>
      </w:r>
    </w:p>
    <w:p w:rsidR="009F2198" w:rsidRPr="0063340A" w:rsidRDefault="009F2198" w:rsidP="009F2198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коммутации</w:t>
      </w:r>
      <w:r w:rsidRPr="005F20C5">
        <w:rPr>
          <w:sz w:val="28"/>
          <w:szCs w:val="28"/>
        </w:rPr>
        <w:t>;</w:t>
      </w:r>
    </w:p>
    <w:p w:rsidR="009F2198" w:rsidRPr="0063340A" w:rsidRDefault="009F2198" w:rsidP="009F2198">
      <w:pPr>
        <w:ind w:left="360" w:firstLine="348"/>
        <w:jc w:val="both"/>
        <w:rPr>
          <w:sz w:val="28"/>
          <w:szCs w:val="28"/>
        </w:rPr>
      </w:pPr>
      <w:r w:rsidRPr="00874D02">
        <w:rPr>
          <w:sz w:val="28"/>
          <w:szCs w:val="28"/>
        </w:rPr>
        <w:t xml:space="preserve">- </w:t>
      </w:r>
      <w:r>
        <w:rPr>
          <w:sz w:val="28"/>
          <w:szCs w:val="28"/>
        </w:rPr>
        <w:t>модернизация участка цифровой сети связи</w:t>
      </w:r>
      <w:r w:rsidRPr="00874D02">
        <w:rPr>
          <w:sz w:val="28"/>
          <w:szCs w:val="28"/>
        </w:rPr>
        <w:t>;</w:t>
      </w:r>
    </w:p>
    <w:p w:rsidR="009F2198" w:rsidRPr="00874D02" w:rsidRDefault="009F2198" w:rsidP="009F2198">
      <w:pPr>
        <w:ind w:left="720"/>
        <w:jc w:val="both"/>
        <w:rPr>
          <w:sz w:val="28"/>
          <w:szCs w:val="28"/>
        </w:rPr>
      </w:pPr>
      <w:r w:rsidRPr="005F20C5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036252">
        <w:rPr>
          <w:sz w:val="28"/>
          <w:szCs w:val="28"/>
        </w:rPr>
        <w:t>роектиро</w:t>
      </w:r>
      <w:r>
        <w:rPr>
          <w:sz w:val="28"/>
          <w:szCs w:val="28"/>
        </w:rPr>
        <w:t xml:space="preserve">вание цифровой системы передачи </w:t>
      </w:r>
      <w:r w:rsidRPr="00036252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SDH</w:t>
      </w:r>
      <w:r w:rsidRPr="0016279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PDH</w:t>
      </w:r>
      <w:r w:rsidRPr="0016279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DSL</w:t>
      </w:r>
      <w:r w:rsidRPr="00036252">
        <w:rPr>
          <w:sz w:val="28"/>
          <w:szCs w:val="28"/>
        </w:rPr>
        <w:t>)</w:t>
      </w:r>
      <w:r w:rsidRPr="005F20C5">
        <w:rPr>
          <w:sz w:val="28"/>
          <w:szCs w:val="28"/>
        </w:rPr>
        <w:t>;</w:t>
      </w:r>
    </w:p>
    <w:p w:rsidR="009F2198" w:rsidRDefault="009F2198" w:rsidP="009F2198">
      <w:pPr>
        <w:ind w:left="720"/>
        <w:jc w:val="both"/>
        <w:rPr>
          <w:sz w:val="28"/>
          <w:szCs w:val="28"/>
        </w:rPr>
      </w:pPr>
      <w:r w:rsidRPr="0074302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проектирование транспортной пакетной сети на основе технологии </w:t>
      </w:r>
      <w:r>
        <w:rPr>
          <w:sz w:val="28"/>
          <w:szCs w:val="28"/>
          <w:lang w:val="en-US"/>
        </w:rPr>
        <w:t>Ethernet</w:t>
      </w:r>
      <w:r w:rsidRPr="00743020">
        <w:rPr>
          <w:sz w:val="28"/>
          <w:szCs w:val="28"/>
        </w:rPr>
        <w:t>;</w:t>
      </w:r>
    </w:p>
    <w:p w:rsidR="009F2198" w:rsidRPr="00874D02" w:rsidRDefault="009F2198" w:rsidP="009F219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проектирование сети </w:t>
      </w:r>
      <w:r>
        <w:rPr>
          <w:sz w:val="28"/>
          <w:szCs w:val="28"/>
          <w:lang w:val="en-US"/>
        </w:rPr>
        <w:t>NGN</w:t>
      </w:r>
      <w:r w:rsidRPr="00874D02">
        <w:rPr>
          <w:sz w:val="28"/>
          <w:szCs w:val="28"/>
        </w:rPr>
        <w:t>;</w:t>
      </w:r>
    </w:p>
    <w:p w:rsidR="009F2198" w:rsidRPr="00874D02" w:rsidRDefault="009F2198" w:rsidP="009F2198">
      <w:pPr>
        <w:ind w:left="720"/>
        <w:jc w:val="both"/>
        <w:rPr>
          <w:sz w:val="28"/>
          <w:szCs w:val="28"/>
        </w:rPr>
      </w:pPr>
      <w:r w:rsidRPr="00874D02">
        <w:rPr>
          <w:sz w:val="28"/>
          <w:szCs w:val="28"/>
        </w:rPr>
        <w:t xml:space="preserve">- </w:t>
      </w:r>
      <w:r>
        <w:rPr>
          <w:sz w:val="28"/>
          <w:szCs w:val="28"/>
        </w:rPr>
        <w:t>проектирование сети аналогового</w:t>
      </w:r>
      <w:r w:rsidRPr="00874D02">
        <w:rPr>
          <w:sz w:val="28"/>
          <w:szCs w:val="28"/>
        </w:rPr>
        <w:t>/</w:t>
      </w:r>
      <w:r>
        <w:rPr>
          <w:sz w:val="28"/>
          <w:szCs w:val="28"/>
        </w:rPr>
        <w:t>цифрового телевидения</w:t>
      </w:r>
      <w:r w:rsidRPr="00874D02">
        <w:rPr>
          <w:sz w:val="28"/>
          <w:szCs w:val="28"/>
        </w:rPr>
        <w:t>;</w:t>
      </w:r>
    </w:p>
    <w:p w:rsidR="009F2198" w:rsidRPr="00874D02" w:rsidRDefault="009F2198" w:rsidP="009F2198">
      <w:pPr>
        <w:ind w:left="720"/>
        <w:jc w:val="both"/>
        <w:rPr>
          <w:sz w:val="28"/>
          <w:szCs w:val="28"/>
        </w:rPr>
      </w:pPr>
      <w:r w:rsidRPr="00874D0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проектирование сети пакетного телевидения </w:t>
      </w:r>
      <w:r>
        <w:rPr>
          <w:sz w:val="28"/>
          <w:szCs w:val="28"/>
          <w:lang w:val="en-US"/>
        </w:rPr>
        <w:t>IP</w:t>
      </w:r>
      <w:r w:rsidRPr="00874D02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TV</w:t>
      </w:r>
      <w:r w:rsidRPr="00874D02">
        <w:rPr>
          <w:sz w:val="28"/>
          <w:szCs w:val="28"/>
        </w:rPr>
        <w:t>;</w:t>
      </w:r>
    </w:p>
    <w:p w:rsidR="009F2198" w:rsidRPr="00743020" w:rsidRDefault="009F2198" w:rsidP="009F2198">
      <w:pPr>
        <w:ind w:left="720"/>
        <w:jc w:val="both"/>
        <w:rPr>
          <w:sz w:val="28"/>
          <w:szCs w:val="28"/>
        </w:rPr>
      </w:pPr>
      <w:r w:rsidRPr="00743020">
        <w:rPr>
          <w:sz w:val="28"/>
          <w:szCs w:val="28"/>
        </w:rPr>
        <w:t xml:space="preserve">- </w:t>
      </w:r>
      <w:r>
        <w:rPr>
          <w:sz w:val="28"/>
          <w:szCs w:val="28"/>
        </w:rPr>
        <w:t>проектирование беспроводной сети передачи данных (</w:t>
      </w:r>
      <w:r>
        <w:rPr>
          <w:sz w:val="28"/>
          <w:szCs w:val="28"/>
          <w:lang w:val="en-US"/>
        </w:rPr>
        <w:t>WiFi</w:t>
      </w:r>
      <w:r w:rsidRPr="00743020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WiMAX</w:t>
      </w:r>
      <w:r>
        <w:rPr>
          <w:sz w:val="28"/>
          <w:szCs w:val="28"/>
        </w:rPr>
        <w:t>)</w:t>
      </w:r>
      <w:r w:rsidRPr="00743020">
        <w:rPr>
          <w:sz w:val="28"/>
          <w:szCs w:val="28"/>
        </w:rPr>
        <w:t>;</w:t>
      </w:r>
    </w:p>
    <w:p w:rsidR="009F2198" w:rsidRPr="00743020" w:rsidRDefault="009F2198" w:rsidP="009F2198">
      <w:pPr>
        <w:ind w:left="720"/>
        <w:jc w:val="both"/>
        <w:rPr>
          <w:sz w:val="28"/>
          <w:szCs w:val="28"/>
        </w:rPr>
      </w:pPr>
      <w:r w:rsidRPr="0074302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проектирование сети абонентского доступа по технологии </w:t>
      </w:r>
      <w:r>
        <w:rPr>
          <w:sz w:val="28"/>
          <w:szCs w:val="28"/>
          <w:lang w:val="en-US"/>
        </w:rPr>
        <w:t>DSL</w:t>
      </w:r>
      <w:r w:rsidRPr="00743020">
        <w:rPr>
          <w:sz w:val="28"/>
          <w:szCs w:val="28"/>
        </w:rPr>
        <w:t>;</w:t>
      </w:r>
    </w:p>
    <w:p w:rsidR="009F2198" w:rsidRPr="00743020" w:rsidRDefault="009F2198" w:rsidP="009F2198">
      <w:pPr>
        <w:ind w:left="720"/>
        <w:jc w:val="both"/>
        <w:rPr>
          <w:sz w:val="28"/>
          <w:szCs w:val="28"/>
        </w:rPr>
      </w:pPr>
      <w:r w:rsidRPr="0074302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проектирование оптической сети доступа на основе технологии </w:t>
      </w:r>
      <w:r>
        <w:rPr>
          <w:sz w:val="28"/>
          <w:szCs w:val="28"/>
          <w:lang w:val="en-US"/>
        </w:rPr>
        <w:t>PON</w:t>
      </w:r>
      <w:r w:rsidRPr="00743020">
        <w:rPr>
          <w:sz w:val="28"/>
          <w:szCs w:val="28"/>
        </w:rPr>
        <w:t>;</w:t>
      </w:r>
    </w:p>
    <w:p w:rsidR="009F2198" w:rsidRPr="005F20C5" w:rsidRDefault="009F2198" w:rsidP="009F2198">
      <w:pPr>
        <w:ind w:left="360" w:firstLine="348"/>
        <w:jc w:val="both"/>
        <w:rPr>
          <w:sz w:val="28"/>
          <w:szCs w:val="28"/>
        </w:rPr>
      </w:pPr>
      <w:r w:rsidRPr="005F20C5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036252">
        <w:rPr>
          <w:sz w:val="28"/>
          <w:szCs w:val="28"/>
        </w:rPr>
        <w:t>роектирование в</w:t>
      </w:r>
      <w:r>
        <w:rPr>
          <w:sz w:val="28"/>
          <w:szCs w:val="28"/>
        </w:rPr>
        <w:t>едомственной сети связи предприятия (</w:t>
      </w:r>
      <w:r w:rsidRPr="00036252">
        <w:rPr>
          <w:sz w:val="28"/>
          <w:szCs w:val="28"/>
        </w:rPr>
        <w:t>организации</w:t>
      </w:r>
      <w:r>
        <w:rPr>
          <w:sz w:val="28"/>
          <w:szCs w:val="28"/>
        </w:rPr>
        <w:t>)</w:t>
      </w:r>
      <w:r w:rsidRPr="005F20C5">
        <w:rPr>
          <w:sz w:val="28"/>
          <w:szCs w:val="28"/>
        </w:rPr>
        <w:t>;</w:t>
      </w:r>
    </w:p>
    <w:p w:rsidR="009F2198" w:rsidRPr="005F20C5" w:rsidRDefault="009F2198" w:rsidP="009F2198">
      <w:pPr>
        <w:ind w:left="360" w:firstLine="348"/>
        <w:jc w:val="both"/>
        <w:rPr>
          <w:sz w:val="28"/>
          <w:szCs w:val="28"/>
        </w:rPr>
      </w:pPr>
      <w:r w:rsidRPr="005F20C5">
        <w:rPr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 w:rsidRPr="00036252">
        <w:rPr>
          <w:sz w:val="28"/>
          <w:szCs w:val="28"/>
        </w:rPr>
        <w:t>оделировани</w:t>
      </w:r>
      <w:r>
        <w:rPr>
          <w:sz w:val="28"/>
          <w:szCs w:val="28"/>
        </w:rPr>
        <w:t>е оптической линии связи при помощи САПР</w:t>
      </w:r>
      <w:r w:rsidRPr="005F20C5">
        <w:rPr>
          <w:sz w:val="28"/>
          <w:szCs w:val="28"/>
        </w:rPr>
        <w:t>;</w:t>
      </w:r>
    </w:p>
    <w:p w:rsidR="009F2198" w:rsidRDefault="009F2198" w:rsidP="009F2198">
      <w:pPr>
        <w:ind w:left="720"/>
        <w:jc w:val="both"/>
        <w:rPr>
          <w:sz w:val="28"/>
          <w:szCs w:val="28"/>
        </w:rPr>
      </w:pPr>
      <w:r w:rsidRPr="005F20C5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036252">
        <w:rPr>
          <w:sz w:val="28"/>
          <w:szCs w:val="28"/>
        </w:rPr>
        <w:t>азработка методического обеспечения д</w:t>
      </w:r>
      <w:r>
        <w:rPr>
          <w:sz w:val="28"/>
          <w:szCs w:val="28"/>
        </w:rPr>
        <w:t xml:space="preserve">ля комплексной лаборатории    </w:t>
      </w:r>
    </w:p>
    <w:p w:rsidR="009F2198" w:rsidRPr="0007664D" w:rsidRDefault="009F2198" w:rsidP="009F219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УГКР</w:t>
      </w:r>
      <w:r w:rsidRPr="0007664D">
        <w:rPr>
          <w:sz w:val="28"/>
          <w:szCs w:val="28"/>
        </w:rPr>
        <w:t>;</w:t>
      </w:r>
    </w:p>
    <w:p w:rsidR="009F2198" w:rsidRPr="0007664D" w:rsidRDefault="009F2198" w:rsidP="009F2198">
      <w:pPr>
        <w:ind w:left="360" w:firstLine="348"/>
        <w:jc w:val="both"/>
        <w:rPr>
          <w:sz w:val="28"/>
          <w:szCs w:val="28"/>
        </w:rPr>
      </w:pPr>
      <w:r w:rsidRPr="0007664D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036252">
        <w:rPr>
          <w:sz w:val="28"/>
          <w:szCs w:val="28"/>
        </w:rPr>
        <w:t>роектиро</w:t>
      </w:r>
      <w:r>
        <w:rPr>
          <w:sz w:val="28"/>
          <w:szCs w:val="28"/>
        </w:rPr>
        <w:t>вание цифровых радиорелейных линий связи</w:t>
      </w:r>
      <w:r w:rsidRPr="0007664D">
        <w:rPr>
          <w:sz w:val="28"/>
          <w:szCs w:val="28"/>
        </w:rPr>
        <w:t>;</w:t>
      </w:r>
    </w:p>
    <w:p w:rsidR="009F2198" w:rsidRPr="00036252" w:rsidRDefault="009F2198" w:rsidP="009F2198">
      <w:pPr>
        <w:ind w:left="360" w:firstLine="348"/>
        <w:jc w:val="both"/>
        <w:rPr>
          <w:sz w:val="28"/>
          <w:szCs w:val="28"/>
        </w:rPr>
      </w:pPr>
      <w:r w:rsidRPr="0007664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проектирование сети абонентского доступа по технологии </w:t>
      </w:r>
      <w:r>
        <w:rPr>
          <w:sz w:val="28"/>
          <w:szCs w:val="28"/>
          <w:lang w:val="en-US"/>
        </w:rPr>
        <w:t>DECT</w:t>
      </w:r>
      <w:r w:rsidRPr="0007664D">
        <w:rPr>
          <w:sz w:val="28"/>
          <w:szCs w:val="28"/>
        </w:rPr>
        <w:t>;</w:t>
      </w:r>
    </w:p>
    <w:p w:rsidR="009F2198" w:rsidRPr="0007664D" w:rsidRDefault="009F2198" w:rsidP="009F2198">
      <w:pPr>
        <w:ind w:left="360" w:firstLine="348"/>
        <w:jc w:val="both"/>
        <w:rPr>
          <w:sz w:val="28"/>
          <w:szCs w:val="28"/>
        </w:rPr>
      </w:pPr>
      <w:r w:rsidRPr="0007664D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036252">
        <w:rPr>
          <w:sz w:val="28"/>
          <w:szCs w:val="28"/>
        </w:rPr>
        <w:t>роектирование системы видеон</w:t>
      </w:r>
      <w:r>
        <w:rPr>
          <w:sz w:val="28"/>
          <w:szCs w:val="28"/>
        </w:rPr>
        <w:t>аблюдения</w:t>
      </w:r>
      <w:r w:rsidRPr="0007664D">
        <w:rPr>
          <w:sz w:val="28"/>
          <w:szCs w:val="28"/>
        </w:rPr>
        <w:t>;</w:t>
      </w:r>
    </w:p>
    <w:p w:rsidR="009F2198" w:rsidRPr="0007664D" w:rsidRDefault="009F2198" w:rsidP="009F2198">
      <w:pPr>
        <w:ind w:left="360" w:firstLine="348"/>
        <w:jc w:val="both"/>
        <w:rPr>
          <w:sz w:val="28"/>
          <w:szCs w:val="28"/>
        </w:rPr>
      </w:pPr>
      <w:r w:rsidRPr="0007664D">
        <w:rPr>
          <w:sz w:val="28"/>
          <w:szCs w:val="28"/>
        </w:rPr>
        <w:t xml:space="preserve">- </w:t>
      </w:r>
      <w:r>
        <w:rPr>
          <w:sz w:val="28"/>
          <w:szCs w:val="28"/>
        </w:rPr>
        <w:t>в</w:t>
      </w:r>
      <w:r w:rsidRPr="00036252">
        <w:rPr>
          <w:sz w:val="28"/>
          <w:szCs w:val="28"/>
        </w:rPr>
        <w:t xml:space="preserve">недрение </w:t>
      </w:r>
      <w:r>
        <w:rPr>
          <w:sz w:val="28"/>
          <w:szCs w:val="28"/>
        </w:rPr>
        <w:t>новых технологий на сетях связи</w:t>
      </w:r>
      <w:r w:rsidRPr="0007664D">
        <w:rPr>
          <w:sz w:val="28"/>
          <w:szCs w:val="28"/>
        </w:rPr>
        <w:t>;</w:t>
      </w:r>
    </w:p>
    <w:p w:rsidR="009F2198" w:rsidRPr="00874D02" w:rsidRDefault="009F2198" w:rsidP="009F2198">
      <w:pPr>
        <w:ind w:left="360" w:firstLine="348"/>
        <w:jc w:val="both"/>
        <w:rPr>
          <w:sz w:val="28"/>
          <w:szCs w:val="28"/>
        </w:rPr>
      </w:pPr>
      <w:r w:rsidRPr="0007664D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036252">
        <w:rPr>
          <w:sz w:val="28"/>
          <w:szCs w:val="28"/>
        </w:rPr>
        <w:t>ро</w:t>
      </w:r>
      <w:r>
        <w:rPr>
          <w:sz w:val="28"/>
          <w:szCs w:val="28"/>
        </w:rPr>
        <w:t>ектирование участка сотовой сети связи</w:t>
      </w:r>
      <w:r w:rsidRPr="00874D02">
        <w:rPr>
          <w:sz w:val="28"/>
          <w:szCs w:val="28"/>
        </w:rPr>
        <w:t xml:space="preserve">; </w:t>
      </w:r>
    </w:p>
    <w:p w:rsidR="009F2198" w:rsidRDefault="009F2198" w:rsidP="009F2198">
      <w:pPr>
        <w:ind w:left="360" w:firstLine="348"/>
        <w:jc w:val="both"/>
        <w:rPr>
          <w:sz w:val="28"/>
          <w:szCs w:val="28"/>
        </w:rPr>
      </w:pPr>
      <w:r w:rsidRPr="0095164B">
        <w:rPr>
          <w:sz w:val="28"/>
          <w:szCs w:val="28"/>
        </w:rPr>
        <w:t xml:space="preserve">- </w:t>
      </w:r>
      <w:r>
        <w:rPr>
          <w:sz w:val="28"/>
          <w:szCs w:val="28"/>
        </w:rPr>
        <w:t>проектирование виртуальной частной сети;</w:t>
      </w:r>
    </w:p>
    <w:p w:rsidR="009F2198" w:rsidRDefault="009F2198" w:rsidP="009F2198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95164B">
        <w:rPr>
          <w:sz w:val="28"/>
          <w:szCs w:val="28"/>
        </w:rPr>
        <w:t>роект локальной вычислительной сети на симметричных (волоконно-оптических) кабелях</w:t>
      </w:r>
      <w:r>
        <w:rPr>
          <w:sz w:val="28"/>
          <w:szCs w:val="28"/>
        </w:rPr>
        <w:t>;</w:t>
      </w:r>
    </w:p>
    <w:p w:rsidR="009F2198" w:rsidRDefault="009F2198" w:rsidP="009F2198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95164B">
        <w:rPr>
          <w:sz w:val="28"/>
          <w:szCs w:val="28"/>
        </w:rPr>
        <w:t>азработка системы предоставления услуг широкополосного доступа с использованием стандарта WiMAX (или LTE, или еще чего-то) для коттеджного поселка (или еще чего-то)</w:t>
      </w:r>
      <w:r>
        <w:rPr>
          <w:sz w:val="28"/>
          <w:szCs w:val="28"/>
        </w:rPr>
        <w:t>;</w:t>
      </w:r>
    </w:p>
    <w:p w:rsidR="009F2198" w:rsidRDefault="009F2198" w:rsidP="009F2198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Pr="0095164B">
        <w:rPr>
          <w:sz w:val="28"/>
          <w:szCs w:val="28"/>
        </w:rPr>
        <w:t>даптация методов управления сетью при миграции сетей в сторону пост-NGN, программно-конфигурируемые сети (SDN)</w:t>
      </w:r>
      <w:r>
        <w:rPr>
          <w:sz w:val="28"/>
          <w:szCs w:val="28"/>
        </w:rPr>
        <w:t>;</w:t>
      </w:r>
    </w:p>
    <w:p w:rsidR="009F2198" w:rsidRDefault="009F2198" w:rsidP="009F2198">
      <w:pPr>
        <w:ind w:left="360" w:firstLine="34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о</w:t>
      </w:r>
      <w:r w:rsidRPr="00C913CD">
        <w:rPr>
          <w:bCs/>
          <w:sz w:val="28"/>
          <w:szCs w:val="28"/>
        </w:rPr>
        <w:t>рганизация транспортной телекоммуникационной сети передачи данных</w:t>
      </w:r>
      <w:r>
        <w:rPr>
          <w:bCs/>
          <w:sz w:val="28"/>
          <w:szCs w:val="28"/>
        </w:rPr>
        <w:t>;</w:t>
      </w:r>
    </w:p>
    <w:p w:rsidR="009F2198" w:rsidRDefault="009F2198" w:rsidP="009F2198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электронного учебного пособия по курсу…..</w:t>
      </w:r>
    </w:p>
    <w:p w:rsidR="009F2198" w:rsidRPr="005F68AB" w:rsidRDefault="009F2198" w:rsidP="009F21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проектирование и монтаж СКС на базе оборудования </w:t>
      </w:r>
      <w:r>
        <w:rPr>
          <w:sz w:val="28"/>
          <w:szCs w:val="28"/>
          <w:lang w:val="en-US"/>
        </w:rPr>
        <w:t>Nikomax</w:t>
      </w:r>
      <w:r>
        <w:rPr>
          <w:sz w:val="28"/>
          <w:szCs w:val="28"/>
        </w:rPr>
        <w:t xml:space="preserve"> в … аудитории УКРТБ.</w:t>
      </w:r>
    </w:p>
    <w:p w:rsidR="007201E0" w:rsidRDefault="007201E0" w:rsidP="00F609AB">
      <w:pPr>
        <w:spacing w:line="360" w:lineRule="auto"/>
        <w:jc w:val="center"/>
        <w:rPr>
          <w:b/>
          <w:sz w:val="28"/>
          <w:szCs w:val="28"/>
        </w:rPr>
      </w:pPr>
    </w:p>
    <w:p w:rsidR="009F2198" w:rsidRPr="00D909CB" w:rsidRDefault="00B97DDF" w:rsidP="00B97DDF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                    </w:t>
      </w:r>
    </w:p>
    <w:p w:rsidR="009F2198" w:rsidRPr="00D909CB" w:rsidRDefault="009F2198" w:rsidP="00B97DDF">
      <w:pPr>
        <w:spacing w:line="360" w:lineRule="auto"/>
        <w:rPr>
          <w:b/>
          <w:sz w:val="28"/>
        </w:rPr>
      </w:pPr>
    </w:p>
    <w:p w:rsidR="005F21BF" w:rsidRDefault="005F21BF" w:rsidP="009F2198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Т</w:t>
      </w:r>
      <w:r w:rsidR="004761EC">
        <w:rPr>
          <w:b/>
          <w:sz w:val="28"/>
        </w:rPr>
        <w:t>РЕБОВАНИЯ К ОФОРМЛЕНИЮ ОТЧЕТА</w:t>
      </w:r>
    </w:p>
    <w:p w:rsidR="005F21BF" w:rsidRDefault="005F21BF" w:rsidP="005F21BF">
      <w:pPr>
        <w:ind w:left="360"/>
        <w:jc w:val="center"/>
        <w:rPr>
          <w:sz w:val="24"/>
        </w:rPr>
      </w:pPr>
    </w:p>
    <w:p w:rsidR="005F21BF" w:rsidRPr="004761EC" w:rsidRDefault="005F21BF" w:rsidP="003934F7">
      <w:pPr>
        <w:pStyle w:val="a4"/>
        <w:ind w:firstLine="709"/>
        <w:rPr>
          <w:sz w:val="28"/>
          <w:szCs w:val="28"/>
        </w:rPr>
      </w:pPr>
      <w:r w:rsidRPr="004761EC">
        <w:rPr>
          <w:sz w:val="28"/>
          <w:szCs w:val="28"/>
        </w:rPr>
        <w:t>По завершению прохождения практики студент должен сформировать и представить руководителю практики от колледжа отчет, содержащий:</w:t>
      </w:r>
    </w:p>
    <w:p w:rsidR="005F21BF" w:rsidRPr="004761EC" w:rsidRDefault="005F21BF" w:rsidP="005F21BF">
      <w:pPr>
        <w:numPr>
          <w:ilvl w:val="0"/>
          <w:numId w:val="31"/>
        </w:numPr>
        <w:jc w:val="both"/>
        <w:rPr>
          <w:sz w:val="28"/>
          <w:szCs w:val="28"/>
        </w:rPr>
      </w:pPr>
      <w:r w:rsidRPr="004761EC">
        <w:rPr>
          <w:sz w:val="28"/>
          <w:szCs w:val="28"/>
        </w:rPr>
        <w:t>Титульный лист</w:t>
      </w:r>
    </w:p>
    <w:p w:rsidR="005F21BF" w:rsidRPr="004761EC" w:rsidRDefault="005F21BF" w:rsidP="005F21BF">
      <w:pPr>
        <w:numPr>
          <w:ilvl w:val="0"/>
          <w:numId w:val="31"/>
        </w:numPr>
        <w:tabs>
          <w:tab w:val="clear" w:pos="360"/>
          <w:tab w:val="left" w:pos="426"/>
        </w:tabs>
        <w:ind w:left="0" w:firstLine="0"/>
        <w:jc w:val="both"/>
        <w:rPr>
          <w:sz w:val="28"/>
          <w:szCs w:val="28"/>
        </w:rPr>
      </w:pPr>
      <w:r w:rsidRPr="004761EC">
        <w:rPr>
          <w:sz w:val="28"/>
          <w:szCs w:val="28"/>
        </w:rPr>
        <w:t>Договор с предприятием о прохождении практики (в случае прохождения студентом практики в индивидуальном порядке)</w:t>
      </w:r>
    </w:p>
    <w:p w:rsidR="005F21BF" w:rsidRPr="004761EC" w:rsidRDefault="005F21BF" w:rsidP="00053365">
      <w:pPr>
        <w:jc w:val="both"/>
        <w:rPr>
          <w:sz w:val="28"/>
          <w:szCs w:val="28"/>
        </w:rPr>
      </w:pPr>
      <w:r w:rsidRPr="004761EC">
        <w:rPr>
          <w:sz w:val="28"/>
          <w:szCs w:val="28"/>
        </w:rPr>
        <w:t>3. Характеристику, выданную на предприятии, подписанную руководителем практики от предприятия и заверенную печатью</w:t>
      </w:r>
    </w:p>
    <w:p w:rsidR="00053365" w:rsidRDefault="00053365" w:rsidP="005F21BF">
      <w:pPr>
        <w:pStyle w:val="1"/>
        <w:jc w:val="both"/>
        <w:rPr>
          <w:szCs w:val="28"/>
        </w:rPr>
      </w:pPr>
      <w:r w:rsidRPr="004761EC">
        <w:rPr>
          <w:szCs w:val="28"/>
        </w:rPr>
        <w:t>4</w:t>
      </w:r>
      <w:r w:rsidR="005F21BF" w:rsidRPr="004761EC">
        <w:rPr>
          <w:szCs w:val="28"/>
        </w:rPr>
        <w:t>.  Отчет,</w:t>
      </w:r>
      <w:r w:rsidRPr="004761EC">
        <w:rPr>
          <w:szCs w:val="28"/>
        </w:rPr>
        <w:t xml:space="preserve"> представляющий собой </w:t>
      </w:r>
      <w:r w:rsidR="00AF5503" w:rsidRPr="004761EC">
        <w:rPr>
          <w:szCs w:val="28"/>
        </w:rPr>
        <w:t xml:space="preserve">введение и </w:t>
      </w:r>
      <w:r w:rsidRPr="004761EC">
        <w:rPr>
          <w:szCs w:val="28"/>
        </w:rPr>
        <w:t>общую часть выпускной квалификационной работы.</w:t>
      </w:r>
    </w:p>
    <w:p w:rsidR="004761EC" w:rsidRPr="004761EC" w:rsidRDefault="004761EC" w:rsidP="004761EC"/>
    <w:p w:rsidR="00053365" w:rsidRPr="004761EC" w:rsidRDefault="00053365" w:rsidP="003934F7">
      <w:pPr>
        <w:pStyle w:val="1"/>
        <w:ind w:firstLine="720"/>
        <w:jc w:val="both"/>
        <w:rPr>
          <w:szCs w:val="28"/>
        </w:rPr>
      </w:pPr>
      <w:r w:rsidRPr="004761EC">
        <w:rPr>
          <w:szCs w:val="28"/>
        </w:rPr>
        <w:t>Отчет должен содержать следующие разделы:</w:t>
      </w:r>
    </w:p>
    <w:p w:rsidR="00884B29" w:rsidRPr="004761EC" w:rsidRDefault="00884B29" w:rsidP="00D2041F">
      <w:pPr>
        <w:rPr>
          <w:sz w:val="28"/>
          <w:szCs w:val="28"/>
        </w:rPr>
      </w:pPr>
    </w:p>
    <w:p w:rsidR="00DC441F" w:rsidRPr="004761EC" w:rsidRDefault="00884B29" w:rsidP="00DC441F">
      <w:pPr>
        <w:rPr>
          <w:sz w:val="28"/>
          <w:szCs w:val="28"/>
        </w:rPr>
      </w:pPr>
      <w:r w:rsidRPr="004761EC">
        <w:rPr>
          <w:sz w:val="28"/>
          <w:szCs w:val="28"/>
        </w:rPr>
        <w:t>1. О</w:t>
      </w:r>
      <w:r w:rsidR="00DC441F" w:rsidRPr="004761EC">
        <w:rPr>
          <w:sz w:val="28"/>
          <w:szCs w:val="28"/>
        </w:rPr>
        <w:t xml:space="preserve">боснование актуальности темы                                            </w:t>
      </w:r>
    </w:p>
    <w:p w:rsidR="00DC441F" w:rsidRPr="004761EC" w:rsidRDefault="00DC441F" w:rsidP="00DC441F">
      <w:pPr>
        <w:rPr>
          <w:sz w:val="28"/>
          <w:szCs w:val="28"/>
        </w:rPr>
      </w:pPr>
      <w:r w:rsidRPr="004761EC">
        <w:rPr>
          <w:sz w:val="28"/>
          <w:szCs w:val="28"/>
        </w:rPr>
        <w:t>2.</w:t>
      </w:r>
      <w:r w:rsidR="00884B29" w:rsidRPr="004761EC">
        <w:rPr>
          <w:sz w:val="28"/>
          <w:szCs w:val="28"/>
        </w:rPr>
        <w:t xml:space="preserve"> П</w:t>
      </w:r>
      <w:r w:rsidRPr="004761EC">
        <w:rPr>
          <w:sz w:val="28"/>
          <w:szCs w:val="28"/>
        </w:rPr>
        <w:t>остановка проблемы, анализ степени исследованности проблемы, обзор литературы</w:t>
      </w:r>
    </w:p>
    <w:p w:rsidR="00DC441F" w:rsidRPr="004761EC" w:rsidRDefault="00884B29" w:rsidP="00DC441F">
      <w:pPr>
        <w:rPr>
          <w:sz w:val="28"/>
          <w:szCs w:val="28"/>
        </w:rPr>
      </w:pPr>
      <w:r w:rsidRPr="004761EC">
        <w:rPr>
          <w:sz w:val="28"/>
          <w:szCs w:val="28"/>
        </w:rPr>
        <w:t>3. С</w:t>
      </w:r>
      <w:r w:rsidR="00DC441F" w:rsidRPr="004761EC">
        <w:rPr>
          <w:sz w:val="28"/>
          <w:szCs w:val="28"/>
        </w:rPr>
        <w:t>одержательная характеристика объекта исследования</w:t>
      </w:r>
    </w:p>
    <w:p w:rsidR="00884B29" w:rsidRPr="004761EC" w:rsidRDefault="00884B29" w:rsidP="00DC441F">
      <w:pPr>
        <w:rPr>
          <w:sz w:val="28"/>
          <w:szCs w:val="28"/>
        </w:rPr>
      </w:pPr>
    </w:p>
    <w:p w:rsidR="005F21BF" w:rsidRPr="004761EC" w:rsidRDefault="003934F7" w:rsidP="003934F7">
      <w:pPr>
        <w:pStyle w:val="1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5F21BF" w:rsidRPr="004761EC">
        <w:rPr>
          <w:szCs w:val="28"/>
        </w:rPr>
        <w:t xml:space="preserve">Отчет  по объему должен занимать  не менее </w:t>
      </w:r>
      <w:r w:rsidR="00CD77B0" w:rsidRPr="004761EC">
        <w:rPr>
          <w:szCs w:val="28"/>
        </w:rPr>
        <w:t xml:space="preserve"> 12-1</w:t>
      </w:r>
      <w:r w:rsidR="005F21BF" w:rsidRPr="004761EC">
        <w:rPr>
          <w:szCs w:val="28"/>
        </w:rPr>
        <w:t xml:space="preserve">5 страниц формата </w:t>
      </w:r>
      <w:r w:rsidR="004F55BE" w:rsidRPr="004761EC">
        <w:rPr>
          <w:szCs w:val="28"/>
        </w:rPr>
        <w:t>А4 и</w:t>
      </w:r>
      <w:r w:rsidR="005F21BF" w:rsidRPr="004761EC">
        <w:rPr>
          <w:szCs w:val="28"/>
        </w:rPr>
        <w:t xml:space="preserve"> содер</w:t>
      </w:r>
      <w:r w:rsidR="004F55BE" w:rsidRPr="004761EC">
        <w:rPr>
          <w:szCs w:val="28"/>
        </w:rPr>
        <w:t>жать иллюстрации (экранные формы)</w:t>
      </w:r>
      <w:r w:rsidR="00CD77B0" w:rsidRPr="004761EC">
        <w:rPr>
          <w:szCs w:val="28"/>
        </w:rPr>
        <w:t>.</w:t>
      </w:r>
      <w:r w:rsidR="005F21BF" w:rsidRPr="004761EC">
        <w:rPr>
          <w:szCs w:val="28"/>
        </w:rPr>
        <w:t xml:space="preserve"> </w:t>
      </w:r>
    </w:p>
    <w:p w:rsidR="005F21BF" w:rsidRPr="004761EC" w:rsidRDefault="005F21BF" w:rsidP="00DC441F">
      <w:pPr>
        <w:pStyle w:val="1"/>
        <w:ind w:firstLine="709"/>
        <w:jc w:val="both"/>
        <w:rPr>
          <w:szCs w:val="28"/>
        </w:rPr>
      </w:pPr>
      <w:r w:rsidRPr="004761EC">
        <w:rPr>
          <w:szCs w:val="28"/>
        </w:rPr>
        <w:t>Требования к шрифту:</w:t>
      </w:r>
    </w:p>
    <w:p w:rsidR="004F55BE" w:rsidRPr="004761EC" w:rsidRDefault="004F55BE" w:rsidP="004F55BE">
      <w:pPr>
        <w:jc w:val="both"/>
        <w:rPr>
          <w:sz w:val="28"/>
          <w:szCs w:val="28"/>
        </w:rPr>
      </w:pPr>
      <w:r w:rsidRPr="004761EC">
        <w:rPr>
          <w:sz w:val="28"/>
          <w:szCs w:val="28"/>
        </w:rPr>
        <w:t>-</w:t>
      </w:r>
      <w:r w:rsidR="008A4C94">
        <w:rPr>
          <w:sz w:val="28"/>
          <w:szCs w:val="28"/>
        </w:rPr>
        <w:t xml:space="preserve"> </w:t>
      </w:r>
      <w:r w:rsidRPr="004761EC">
        <w:rPr>
          <w:sz w:val="28"/>
          <w:szCs w:val="28"/>
        </w:rPr>
        <w:t>заголовки выполняются 14 шрифтом (жирным);</w:t>
      </w:r>
    </w:p>
    <w:p w:rsidR="004F55BE" w:rsidRPr="004761EC" w:rsidRDefault="004F55BE" w:rsidP="004F55BE">
      <w:pPr>
        <w:jc w:val="both"/>
        <w:rPr>
          <w:sz w:val="28"/>
          <w:szCs w:val="28"/>
        </w:rPr>
      </w:pPr>
      <w:r w:rsidRPr="004761EC">
        <w:rPr>
          <w:sz w:val="28"/>
          <w:szCs w:val="28"/>
        </w:rPr>
        <w:t>-</w:t>
      </w:r>
      <w:r w:rsidR="008A4C94">
        <w:rPr>
          <w:sz w:val="28"/>
          <w:szCs w:val="28"/>
        </w:rPr>
        <w:t xml:space="preserve"> </w:t>
      </w:r>
      <w:r w:rsidRPr="004761EC">
        <w:rPr>
          <w:sz w:val="28"/>
          <w:szCs w:val="28"/>
        </w:rPr>
        <w:t>основной текст выполняется 12 или 14  шрифтом (обычным);</w:t>
      </w:r>
    </w:p>
    <w:p w:rsidR="004F55BE" w:rsidRPr="004761EC" w:rsidRDefault="004F55BE" w:rsidP="004F55BE">
      <w:pPr>
        <w:tabs>
          <w:tab w:val="left" w:pos="5952"/>
        </w:tabs>
        <w:jc w:val="both"/>
        <w:rPr>
          <w:sz w:val="28"/>
          <w:szCs w:val="28"/>
        </w:rPr>
      </w:pPr>
      <w:r w:rsidRPr="004761EC">
        <w:rPr>
          <w:sz w:val="28"/>
          <w:szCs w:val="28"/>
        </w:rPr>
        <w:t>-</w:t>
      </w:r>
      <w:r w:rsidR="008A4C94">
        <w:rPr>
          <w:sz w:val="28"/>
          <w:szCs w:val="28"/>
        </w:rPr>
        <w:t xml:space="preserve"> </w:t>
      </w:r>
      <w:r w:rsidRPr="004761EC">
        <w:rPr>
          <w:sz w:val="28"/>
          <w:szCs w:val="28"/>
        </w:rPr>
        <w:t>наименования разделов выполняются по центру.</w:t>
      </w:r>
      <w:r w:rsidRPr="004761EC">
        <w:rPr>
          <w:sz w:val="28"/>
          <w:szCs w:val="28"/>
        </w:rPr>
        <w:tab/>
      </w:r>
    </w:p>
    <w:p w:rsidR="005F21BF" w:rsidRPr="004761EC" w:rsidRDefault="005F21BF" w:rsidP="005F21BF">
      <w:pPr>
        <w:jc w:val="both"/>
        <w:rPr>
          <w:sz w:val="28"/>
          <w:szCs w:val="28"/>
        </w:rPr>
      </w:pPr>
      <w:r w:rsidRPr="004761EC">
        <w:rPr>
          <w:sz w:val="28"/>
          <w:szCs w:val="28"/>
        </w:rPr>
        <w:tab/>
        <w:t>Отчет по</w:t>
      </w:r>
      <w:r w:rsidR="00AF5503" w:rsidRPr="004761EC">
        <w:rPr>
          <w:sz w:val="28"/>
          <w:szCs w:val="28"/>
        </w:rPr>
        <w:t xml:space="preserve"> преддипломной</w:t>
      </w:r>
      <w:r w:rsidRPr="004761EC">
        <w:rPr>
          <w:sz w:val="28"/>
          <w:szCs w:val="28"/>
        </w:rPr>
        <w:t xml:space="preserve"> практике </w:t>
      </w:r>
      <w:r w:rsidR="00C76236" w:rsidRPr="004761EC">
        <w:rPr>
          <w:sz w:val="28"/>
          <w:szCs w:val="28"/>
        </w:rPr>
        <w:t>представляется</w:t>
      </w:r>
      <w:r w:rsidRPr="004761EC">
        <w:rPr>
          <w:sz w:val="28"/>
          <w:szCs w:val="28"/>
        </w:rPr>
        <w:t xml:space="preserve"> руководителю практики  от колледжа не позднее 3-х дней после ее завершения на бумажном (подшитом в папку) и электронном (диск</w:t>
      </w:r>
      <w:r w:rsidR="00133346" w:rsidRPr="004761EC">
        <w:rPr>
          <w:sz w:val="28"/>
          <w:szCs w:val="28"/>
        </w:rPr>
        <w:t>е</w:t>
      </w:r>
      <w:r w:rsidRPr="004761EC">
        <w:rPr>
          <w:sz w:val="28"/>
          <w:szCs w:val="28"/>
        </w:rPr>
        <w:t>) носителях.</w:t>
      </w:r>
    </w:p>
    <w:p w:rsidR="00F609AB" w:rsidRDefault="005F21BF" w:rsidP="005F21BF">
      <w:pPr>
        <w:jc w:val="both"/>
        <w:rPr>
          <w:sz w:val="24"/>
        </w:rPr>
      </w:pPr>
      <w:r>
        <w:rPr>
          <w:sz w:val="24"/>
        </w:rPr>
        <w:tab/>
      </w:r>
    </w:p>
    <w:p w:rsidR="004C7FFA" w:rsidRDefault="004C7FFA" w:rsidP="00C76236">
      <w:pPr>
        <w:jc w:val="both"/>
        <w:rPr>
          <w:sz w:val="24"/>
        </w:rPr>
      </w:pPr>
    </w:p>
    <w:p w:rsidR="004C7FFA" w:rsidRDefault="004C7FFA" w:rsidP="00C76236">
      <w:pPr>
        <w:jc w:val="both"/>
        <w:rPr>
          <w:sz w:val="24"/>
        </w:rPr>
      </w:pPr>
    </w:p>
    <w:p w:rsidR="004C7FFA" w:rsidRDefault="004C7FFA" w:rsidP="00C76236">
      <w:pPr>
        <w:jc w:val="both"/>
        <w:rPr>
          <w:sz w:val="24"/>
        </w:rPr>
      </w:pPr>
    </w:p>
    <w:p w:rsidR="004C7FFA" w:rsidRDefault="004C7FFA" w:rsidP="00C76236">
      <w:pPr>
        <w:jc w:val="both"/>
        <w:rPr>
          <w:sz w:val="24"/>
        </w:rPr>
      </w:pPr>
    </w:p>
    <w:p w:rsidR="004C7FFA" w:rsidRDefault="004C7FFA" w:rsidP="00C76236">
      <w:pPr>
        <w:jc w:val="both"/>
        <w:rPr>
          <w:sz w:val="24"/>
        </w:rPr>
      </w:pPr>
    </w:p>
    <w:p w:rsidR="004C7FFA" w:rsidRDefault="004C7FFA" w:rsidP="00C76236">
      <w:pPr>
        <w:jc w:val="both"/>
        <w:rPr>
          <w:sz w:val="24"/>
        </w:rPr>
      </w:pPr>
    </w:p>
    <w:p w:rsidR="004C7FFA" w:rsidRDefault="004C7FFA" w:rsidP="00C76236">
      <w:pPr>
        <w:jc w:val="both"/>
        <w:rPr>
          <w:sz w:val="24"/>
        </w:rPr>
      </w:pPr>
    </w:p>
    <w:p w:rsidR="004C7FFA" w:rsidRDefault="004C7FFA" w:rsidP="00C76236">
      <w:pPr>
        <w:jc w:val="both"/>
        <w:rPr>
          <w:sz w:val="24"/>
        </w:rPr>
      </w:pPr>
    </w:p>
    <w:p w:rsidR="00C72AFB" w:rsidRDefault="00C72AFB" w:rsidP="00FB160A">
      <w:pPr>
        <w:rPr>
          <w:sz w:val="24"/>
        </w:rPr>
      </w:pPr>
    </w:p>
    <w:p w:rsidR="00C72AFB" w:rsidRDefault="00C72AFB" w:rsidP="00FB160A">
      <w:pPr>
        <w:rPr>
          <w:sz w:val="24"/>
        </w:rPr>
      </w:pPr>
    </w:p>
    <w:p w:rsidR="00C72AFB" w:rsidRDefault="00C72AFB" w:rsidP="00FB160A">
      <w:pPr>
        <w:rPr>
          <w:sz w:val="24"/>
        </w:rPr>
      </w:pPr>
    </w:p>
    <w:p w:rsidR="00C72AFB" w:rsidRDefault="00C72AFB" w:rsidP="00FB160A">
      <w:pPr>
        <w:rPr>
          <w:sz w:val="24"/>
        </w:rPr>
      </w:pPr>
    </w:p>
    <w:p w:rsidR="00C72AFB" w:rsidRDefault="00C72AFB" w:rsidP="00FB160A">
      <w:pPr>
        <w:rPr>
          <w:sz w:val="24"/>
        </w:rPr>
      </w:pPr>
    </w:p>
    <w:p w:rsidR="00C72AFB" w:rsidRDefault="00C72AFB" w:rsidP="00FB160A">
      <w:pPr>
        <w:rPr>
          <w:sz w:val="24"/>
        </w:rPr>
      </w:pPr>
    </w:p>
    <w:p w:rsidR="00C72AFB" w:rsidRDefault="00C72AFB" w:rsidP="00FB160A">
      <w:pPr>
        <w:rPr>
          <w:sz w:val="24"/>
        </w:rPr>
      </w:pPr>
    </w:p>
    <w:p w:rsidR="00C72AFB" w:rsidRDefault="00C72AFB" w:rsidP="00FB160A">
      <w:pPr>
        <w:rPr>
          <w:sz w:val="24"/>
        </w:rPr>
      </w:pPr>
    </w:p>
    <w:p w:rsidR="00C72AFB" w:rsidRDefault="00C72AFB" w:rsidP="00FB160A">
      <w:pPr>
        <w:rPr>
          <w:sz w:val="24"/>
        </w:rPr>
      </w:pPr>
    </w:p>
    <w:p w:rsidR="009632C8" w:rsidRDefault="009632C8" w:rsidP="00FB160A">
      <w:pPr>
        <w:rPr>
          <w:sz w:val="24"/>
        </w:rPr>
      </w:pPr>
    </w:p>
    <w:p w:rsidR="009632C8" w:rsidRPr="009F2198" w:rsidRDefault="009632C8" w:rsidP="009632C8">
      <w:pPr>
        <w:jc w:val="center"/>
        <w:rPr>
          <w:b/>
          <w:sz w:val="32"/>
          <w:szCs w:val="28"/>
        </w:rPr>
      </w:pPr>
      <w:r w:rsidRPr="009F2198">
        <w:rPr>
          <w:b/>
          <w:sz w:val="32"/>
          <w:szCs w:val="28"/>
        </w:rPr>
        <w:lastRenderedPageBreak/>
        <w:t>Литература</w:t>
      </w:r>
    </w:p>
    <w:p w:rsidR="009632C8" w:rsidRPr="009F2198" w:rsidRDefault="009632C8" w:rsidP="009632C8">
      <w:pPr>
        <w:jc w:val="center"/>
        <w:rPr>
          <w:b/>
          <w:sz w:val="28"/>
          <w:szCs w:val="28"/>
        </w:rPr>
      </w:pPr>
    </w:p>
    <w:p w:rsidR="00335438" w:rsidRPr="009F2198" w:rsidRDefault="009B1FD9" w:rsidP="00335438">
      <w:pPr>
        <w:ind w:firstLine="709"/>
        <w:jc w:val="both"/>
        <w:rPr>
          <w:sz w:val="28"/>
          <w:szCs w:val="28"/>
        </w:rPr>
      </w:pPr>
      <w:r w:rsidRPr="009F2198">
        <w:rPr>
          <w:sz w:val="28"/>
          <w:szCs w:val="28"/>
        </w:rPr>
        <w:t xml:space="preserve"> </w:t>
      </w:r>
    </w:p>
    <w:p w:rsidR="0015749A" w:rsidRPr="009F2198" w:rsidRDefault="0015749A" w:rsidP="009F2198">
      <w:pPr>
        <w:tabs>
          <w:tab w:val="left" w:pos="567"/>
        </w:tabs>
        <w:spacing w:after="160" w:line="259" w:lineRule="auto"/>
        <w:ind w:firstLine="284"/>
        <w:contextualSpacing/>
        <w:jc w:val="both"/>
        <w:rPr>
          <w:sz w:val="28"/>
          <w:szCs w:val="28"/>
          <w:shd w:val="clear" w:color="auto" w:fill="FFFFFF"/>
          <w:lang w:eastAsia="en-US"/>
        </w:rPr>
      </w:pPr>
      <w:r w:rsidRPr="009F2198">
        <w:rPr>
          <w:sz w:val="28"/>
          <w:szCs w:val="28"/>
          <w:shd w:val="clear" w:color="auto" w:fill="FFFFFF"/>
          <w:lang w:eastAsia="en-US"/>
        </w:rPr>
        <w:t>Основные источники:</w:t>
      </w:r>
    </w:p>
    <w:p w:rsidR="0015749A" w:rsidRPr="009F2198" w:rsidRDefault="0015749A" w:rsidP="009F2198">
      <w:pPr>
        <w:tabs>
          <w:tab w:val="left" w:pos="567"/>
        </w:tabs>
        <w:spacing w:after="160" w:line="259" w:lineRule="auto"/>
        <w:ind w:firstLine="284"/>
        <w:contextualSpacing/>
        <w:jc w:val="both"/>
        <w:rPr>
          <w:rFonts w:ascii="Helvetica" w:hAnsi="Helvetica" w:cs="Helvetica"/>
          <w:sz w:val="28"/>
          <w:szCs w:val="28"/>
          <w:shd w:val="clear" w:color="auto" w:fill="FFFFFF"/>
          <w:lang w:eastAsia="en-US"/>
        </w:rPr>
      </w:pPr>
    </w:p>
    <w:p w:rsidR="0015749A" w:rsidRPr="009F2198" w:rsidRDefault="0015749A" w:rsidP="009F2198">
      <w:pPr>
        <w:numPr>
          <w:ilvl w:val="0"/>
          <w:numId w:val="38"/>
        </w:numPr>
        <w:tabs>
          <w:tab w:val="left" w:pos="567"/>
        </w:tabs>
        <w:spacing w:before="120" w:after="160" w:line="259" w:lineRule="auto"/>
        <w:ind w:left="0" w:firstLine="284"/>
        <w:contextualSpacing/>
        <w:jc w:val="both"/>
        <w:rPr>
          <w:sz w:val="28"/>
          <w:szCs w:val="28"/>
          <w:lang w:eastAsia="en-US"/>
        </w:rPr>
      </w:pPr>
      <w:r w:rsidRPr="009F2198">
        <w:rPr>
          <w:color w:val="000000"/>
          <w:sz w:val="28"/>
          <w:szCs w:val="28"/>
        </w:rPr>
        <w:t>Многоканальные телекоммуникационные системы. Ч.1.Принципы построения телеком. систем с времен.раздел. каналов: Уч.пос./ А.Б.Тищен</w:t>
      </w:r>
      <w:r w:rsidR="00C15BCB">
        <w:rPr>
          <w:color w:val="000000"/>
          <w:sz w:val="28"/>
          <w:szCs w:val="28"/>
        </w:rPr>
        <w:t>ко. - М.:ИЦ РИОР:НИЦ ИНФРА-М,2021</w:t>
      </w:r>
      <w:r w:rsidRPr="009F2198">
        <w:rPr>
          <w:color w:val="000000"/>
          <w:sz w:val="28"/>
          <w:szCs w:val="28"/>
        </w:rPr>
        <w:t xml:space="preserve"> - 104 с (ВО:Бакалавр.;Магистр.)</w:t>
      </w:r>
    </w:p>
    <w:p w:rsidR="0015749A" w:rsidRPr="009F2198" w:rsidRDefault="0015749A" w:rsidP="009F2198">
      <w:pPr>
        <w:numPr>
          <w:ilvl w:val="0"/>
          <w:numId w:val="38"/>
        </w:numPr>
        <w:shd w:val="clear" w:color="auto" w:fill="FFFFFF"/>
        <w:tabs>
          <w:tab w:val="left" w:pos="567"/>
        </w:tabs>
        <w:spacing w:before="120" w:after="200" w:line="276" w:lineRule="auto"/>
        <w:ind w:left="0" w:firstLine="284"/>
        <w:jc w:val="both"/>
        <w:rPr>
          <w:sz w:val="28"/>
          <w:szCs w:val="28"/>
        </w:rPr>
      </w:pPr>
      <w:r w:rsidRPr="009F2198">
        <w:rPr>
          <w:sz w:val="28"/>
          <w:szCs w:val="28"/>
        </w:rPr>
        <w:t xml:space="preserve">Гвоздева В.А.,, Лаврентьева И. Ю. </w:t>
      </w:r>
      <w:r w:rsidRPr="009F2198">
        <w:rPr>
          <w:bCs/>
          <w:sz w:val="28"/>
          <w:szCs w:val="28"/>
        </w:rPr>
        <w:t>Основы построения автоматизированных информационных систем</w:t>
      </w:r>
      <w:r w:rsidRPr="009F2198">
        <w:rPr>
          <w:sz w:val="28"/>
          <w:szCs w:val="28"/>
        </w:rPr>
        <w:t xml:space="preserve"> : учебник / В.А. Гвоздева, И.Ю. Лаврентьева. </w:t>
      </w:r>
      <w:r w:rsidR="00C15BCB">
        <w:rPr>
          <w:sz w:val="28"/>
          <w:szCs w:val="28"/>
        </w:rPr>
        <w:t>— М. : ИД «ФОРУМ» : ИНФРА-М, 2020</w:t>
      </w:r>
      <w:r w:rsidRPr="009F2198">
        <w:rPr>
          <w:sz w:val="28"/>
          <w:szCs w:val="28"/>
        </w:rPr>
        <w:t>. — 318 с.(СПО).</w:t>
      </w:r>
    </w:p>
    <w:p w:rsidR="0015749A" w:rsidRPr="009F2198" w:rsidRDefault="0015749A" w:rsidP="00D909CB">
      <w:pPr>
        <w:numPr>
          <w:ilvl w:val="0"/>
          <w:numId w:val="38"/>
        </w:numPr>
        <w:shd w:val="clear" w:color="auto" w:fill="FFFFFF"/>
        <w:tabs>
          <w:tab w:val="left" w:pos="567"/>
        </w:tabs>
        <w:spacing w:before="120" w:after="200" w:line="276" w:lineRule="auto"/>
        <w:ind w:left="0" w:firstLine="284"/>
        <w:jc w:val="both"/>
        <w:rPr>
          <w:bCs/>
          <w:sz w:val="28"/>
          <w:szCs w:val="28"/>
        </w:rPr>
      </w:pPr>
      <w:r w:rsidRPr="009F2198">
        <w:rPr>
          <w:sz w:val="28"/>
          <w:szCs w:val="28"/>
        </w:rPr>
        <w:t xml:space="preserve">Гвоздева В. А. </w:t>
      </w:r>
      <w:r w:rsidRPr="009F2198">
        <w:rPr>
          <w:bCs/>
          <w:sz w:val="28"/>
          <w:szCs w:val="28"/>
          <w:shd w:val="clear" w:color="auto" w:fill="FFFFFF"/>
        </w:rPr>
        <w:t>Информатика, автоматизированные информационные технологии и системы</w:t>
      </w:r>
      <w:r w:rsidRPr="009F2198">
        <w:rPr>
          <w:sz w:val="28"/>
          <w:szCs w:val="28"/>
          <w:shd w:val="clear" w:color="auto" w:fill="FFFFFF"/>
        </w:rPr>
        <w:t>: Учебник / В.А. Гвоздева. - М.: ИД ФОРУМ: НИЦ ИНФРА-М, 201</w:t>
      </w:r>
      <w:r w:rsidR="00C15BCB">
        <w:rPr>
          <w:sz w:val="28"/>
          <w:szCs w:val="28"/>
          <w:shd w:val="clear" w:color="auto" w:fill="FFFFFF"/>
        </w:rPr>
        <w:t>9</w:t>
      </w:r>
      <w:r w:rsidRPr="009F2198">
        <w:rPr>
          <w:sz w:val="28"/>
          <w:szCs w:val="28"/>
          <w:shd w:val="clear" w:color="auto" w:fill="FFFFFF"/>
        </w:rPr>
        <w:t>. - 544 с.: ил.; (Профессиональное образование)</w:t>
      </w:r>
    </w:p>
    <w:p w:rsidR="0015749A" w:rsidRPr="009F2198" w:rsidRDefault="0015749A" w:rsidP="009F2198">
      <w:pPr>
        <w:pStyle w:val="af"/>
        <w:numPr>
          <w:ilvl w:val="0"/>
          <w:numId w:val="38"/>
        </w:numPr>
        <w:tabs>
          <w:tab w:val="left" w:pos="567"/>
        </w:tabs>
        <w:ind w:left="0" w:firstLine="284"/>
        <w:jc w:val="both"/>
        <w:rPr>
          <w:bCs/>
          <w:sz w:val="28"/>
          <w:szCs w:val="28"/>
        </w:rPr>
      </w:pPr>
      <w:r w:rsidRPr="009F2198">
        <w:rPr>
          <w:bCs/>
          <w:sz w:val="28"/>
          <w:szCs w:val="28"/>
        </w:rPr>
        <w:t>Шаньгин В. Ф.   Информационная безопасность компьютерных систем и сетей : учеб.пособие / В.Ф. Шаньгин. —</w:t>
      </w:r>
      <w:r w:rsidR="00C15BCB">
        <w:rPr>
          <w:bCs/>
          <w:sz w:val="28"/>
          <w:szCs w:val="28"/>
        </w:rPr>
        <w:t xml:space="preserve"> М. : ИД «ФОРУМ» : ИНФРА-М, 2019</w:t>
      </w:r>
      <w:r w:rsidRPr="009F2198">
        <w:rPr>
          <w:bCs/>
          <w:sz w:val="28"/>
          <w:szCs w:val="28"/>
        </w:rPr>
        <w:t>. — 416 с. — (Профессиональное образование).</w:t>
      </w:r>
    </w:p>
    <w:p w:rsidR="0015749A" w:rsidRPr="009F2198" w:rsidRDefault="0015749A" w:rsidP="009F2198">
      <w:pPr>
        <w:pStyle w:val="af"/>
        <w:numPr>
          <w:ilvl w:val="0"/>
          <w:numId w:val="38"/>
        </w:numPr>
        <w:tabs>
          <w:tab w:val="left" w:pos="567"/>
        </w:tabs>
        <w:ind w:left="0" w:firstLine="284"/>
        <w:jc w:val="both"/>
        <w:rPr>
          <w:bCs/>
          <w:sz w:val="28"/>
          <w:szCs w:val="28"/>
        </w:rPr>
      </w:pPr>
      <w:r w:rsidRPr="009F2198">
        <w:rPr>
          <w:bCs/>
          <w:sz w:val="28"/>
          <w:szCs w:val="28"/>
        </w:rPr>
        <w:t xml:space="preserve">Партыка Т. Л. Информационная безопасность : учеб.пособие / Т.Л. Партыка, И.И. Попов. — 5-е изд., перераб. и </w:t>
      </w:r>
      <w:r w:rsidR="00C15BCB">
        <w:rPr>
          <w:bCs/>
          <w:sz w:val="28"/>
          <w:szCs w:val="28"/>
        </w:rPr>
        <w:t>доп. — М. : ФОРУМ : ИНФРА-М, 2020</w:t>
      </w:r>
      <w:r w:rsidRPr="009F2198">
        <w:rPr>
          <w:bCs/>
          <w:sz w:val="28"/>
          <w:szCs w:val="28"/>
        </w:rPr>
        <w:t>. — 432 с. — (Среднее профессиональное образование).</w:t>
      </w:r>
    </w:p>
    <w:p w:rsidR="0015749A" w:rsidRPr="009F2198" w:rsidRDefault="0015749A" w:rsidP="009F2198">
      <w:pPr>
        <w:pStyle w:val="af"/>
        <w:numPr>
          <w:ilvl w:val="0"/>
          <w:numId w:val="38"/>
        </w:numPr>
        <w:tabs>
          <w:tab w:val="left" w:pos="567"/>
        </w:tabs>
        <w:ind w:left="0" w:firstLine="284"/>
        <w:jc w:val="both"/>
        <w:rPr>
          <w:bCs/>
          <w:sz w:val="28"/>
          <w:szCs w:val="28"/>
        </w:rPr>
      </w:pPr>
      <w:r w:rsidRPr="009F2198">
        <w:rPr>
          <w:bCs/>
          <w:sz w:val="28"/>
          <w:szCs w:val="28"/>
        </w:rPr>
        <w:t>Партыка Т. Л.  Информационная безопасность: Учебное пособие/Партыка Т. Л., Попов И. И., 5-е изд., перераб. и доп.</w:t>
      </w:r>
      <w:r w:rsidR="00C15BCB">
        <w:rPr>
          <w:bCs/>
          <w:sz w:val="28"/>
          <w:szCs w:val="28"/>
        </w:rPr>
        <w:t xml:space="preserve"> - М.: Форум, НИЦ ИНФРА-М, 2021</w:t>
      </w:r>
      <w:r w:rsidRPr="009F2198">
        <w:rPr>
          <w:bCs/>
          <w:sz w:val="28"/>
          <w:szCs w:val="28"/>
        </w:rPr>
        <w:t xml:space="preserve"> - 432 с. (Профессиональное образование)</w:t>
      </w:r>
    </w:p>
    <w:p w:rsidR="0015749A" w:rsidRPr="009F2198" w:rsidRDefault="0015749A" w:rsidP="009F2198">
      <w:pPr>
        <w:pStyle w:val="af"/>
        <w:numPr>
          <w:ilvl w:val="0"/>
          <w:numId w:val="38"/>
        </w:numPr>
        <w:tabs>
          <w:tab w:val="left" w:pos="567"/>
        </w:tabs>
        <w:ind w:left="0" w:firstLine="284"/>
        <w:jc w:val="both"/>
        <w:rPr>
          <w:bCs/>
          <w:sz w:val="28"/>
          <w:szCs w:val="28"/>
        </w:rPr>
      </w:pPr>
      <w:r w:rsidRPr="009F2198">
        <w:rPr>
          <w:bCs/>
          <w:sz w:val="28"/>
          <w:szCs w:val="28"/>
        </w:rPr>
        <w:t>Жук А. П. Защита информации: Учебное пособие / А.П. Жук, Е.П. Жук, О.М. Лепешкин, А.И. Тимошкин. - 2-e изд. - М.: ИЦ РИОР: НИЦ ИНФРА-М, 201</w:t>
      </w:r>
      <w:r w:rsidR="00C15BCB">
        <w:rPr>
          <w:bCs/>
          <w:sz w:val="28"/>
          <w:szCs w:val="28"/>
        </w:rPr>
        <w:t>9</w:t>
      </w:r>
      <w:r w:rsidRPr="009F2198">
        <w:rPr>
          <w:bCs/>
          <w:sz w:val="28"/>
          <w:szCs w:val="28"/>
        </w:rPr>
        <w:t>. - 392 с. (Высшее образование:Бакалавриат; Магистратура)</w:t>
      </w: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  <w:r w:rsidRPr="009F2198">
        <w:rPr>
          <w:bCs/>
          <w:sz w:val="28"/>
          <w:szCs w:val="28"/>
        </w:rPr>
        <w:t>Дополнительные источники литературы</w:t>
      </w: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color w:val="000000"/>
          <w:sz w:val="28"/>
          <w:szCs w:val="28"/>
        </w:rPr>
      </w:pPr>
      <w:r w:rsidRPr="009F2198">
        <w:rPr>
          <w:color w:val="000000"/>
          <w:sz w:val="28"/>
          <w:szCs w:val="28"/>
        </w:rPr>
        <w:t>1.</w:t>
      </w:r>
      <w:r w:rsidRPr="009F2198">
        <w:rPr>
          <w:color w:val="000000"/>
          <w:sz w:val="28"/>
          <w:szCs w:val="28"/>
        </w:rPr>
        <w:tab/>
        <w:t>Зайцев А. П. Технические средства и методы защиты информации: Учебник для вузов / А.П. Зайцев, А.А. Шелупанов, Р.В.Мещеряков; Под ред. А.П.Зайцева - 7 изд., испра</w:t>
      </w:r>
      <w:r w:rsidR="00C15BCB">
        <w:rPr>
          <w:color w:val="000000"/>
          <w:sz w:val="28"/>
          <w:szCs w:val="28"/>
        </w:rPr>
        <w:t>в. - М.: Гор. линия-Телеком, 2020</w:t>
      </w:r>
      <w:r w:rsidRPr="009F2198">
        <w:rPr>
          <w:color w:val="000000"/>
          <w:sz w:val="28"/>
          <w:szCs w:val="28"/>
        </w:rPr>
        <w:t xml:space="preserve"> (переиздан). - 442с.; 60x90 1/16 - (Уч. для вузов). (о) ISBN 978-5-9912-0233-6 (</w:t>
      </w:r>
      <w:hyperlink r:id="rId7" w:history="1">
        <w:r w:rsidRPr="009F2198">
          <w:rPr>
            <w:rStyle w:val="aa"/>
            <w:sz w:val="28"/>
            <w:szCs w:val="28"/>
            <w:lang w:val="en-US"/>
          </w:rPr>
          <w:t>znanium</w:t>
        </w:r>
        <w:r w:rsidRPr="009F2198">
          <w:rPr>
            <w:rStyle w:val="aa"/>
            <w:sz w:val="28"/>
            <w:szCs w:val="28"/>
          </w:rPr>
          <w:t>.</w:t>
        </w:r>
        <w:r w:rsidRPr="009F2198">
          <w:rPr>
            <w:rStyle w:val="aa"/>
            <w:sz w:val="28"/>
            <w:szCs w:val="28"/>
            <w:lang w:val="en-US"/>
          </w:rPr>
          <w:t>com</w:t>
        </w:r>
      </w:hyperlink>
      <w:r w:rsidRPr="009F2198">
        <w:rPr>
          <w:color w:val="000000"/>
          <w:sz w:val="28"/>
          <w:szCs w:val="28"/>
        </w:rPr>
        <w:t>)</w:t>
      </w: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color w:val="000000"/>
          <w:sz w:val="28"/>
          <w:szCs w:val="28"/>
        </w:rPr>
      </w:pP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color w:val="000000"/>
          <w:sz w:val="28"/>
          <w:szCs w:val="28"/>
        </w:rPr>
      </w:pPr>
      <w:r w:rsidRPr="009F2198">
        <w:rPr>
          <w:color w:val="000000"/>
          <w:sz w:val="28"/>
          <w:szCs w:val="28"/>
        </w:rPr>
        <w:t>2.</w:t>
      </w:r>
      <w:r w:rsidRPr="009F2198">
        <w:rPr>
          <w:color w:val="000000"/>
          <w:sz w:val="28"/>
          <w:szCs w:val="28"/>
        </w:rPr>
        <w:tab/>
        <w:t>Башлы, П. Н. Информационная безопасность и защита информации [Электронный ресурс] : Учебник / П. Н. Башлы, А. В. Бабаш,</w:t>
      </w:r>
      <w:r w:rsidR="00C15BCB">
        <w:rPr>
          <w:color w:val="000000"/>
          <w:sz w:val="28"/>
          <w:szCs w:val="28"/>
        </w:rPr>
        <w:t xml:space="preserve"> Е. К. Баранова. - М.: РИОР, 2021</w:t>
      </w:r>
      <w:r w:rsidRPr="009F2198">
        <w:rPr>
          <w:color w:val="000000"/>
          <w:sz w:val="28"/>
          <w:szCs w:val="28"/>
        </w:rPr>
        <w:t>. - 222 с. - ISBN 978-5-369-01178-2</w:t>
      </w: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color w:val="000000"/>
          <w:sz w:val="28"/>
          <w:szCs w:val="28"/>
        </w:rPr>
      </w:pP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color w:val="000000"/>
          <w:sz w:val="28"/>
          <w:szCs w:val="28"/>
        </w:rPr>
      </w:pPr>
      <w:r w:rsidRPr="009F2198">
        <w:rPr>
          <w:color w:val="000000"/>
          <w:sz w:val="28"/>
          <w:szCs w:val="28"/>
        </w:rPr>
        <w:t>Научно-технические и реферативные журналы:</w:t>
      </w: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color w:val="000000"/>
          <w:sz w:val="28"/>
          <w:szCs w:val="28"/>
        </w:rPr>
      </w:pPr>
      <w:r w:rsidRPr="009F2198">
        <w:rPr>
          <w:color w:val="000000"/>
          <w:sz w:val="28"/>
          <w:szCs w:val="28"/>
        </w:rPr>
        <w:t>1.</w:t>
      </w:r>
      <w:r w:rsidRPr="009F2198">
        <w:rPr>
          <w:color w:val="000000"/>
          <w:sz w:val="28"/>
          <w:szCs w:val="28"/>
        </w:rPr>
        <w:tab/>
        <w:t xml:space="preserve">Электросвязь </w:t>
      </w: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color w:val="000000"/>
          <w:sz w:val="28"/>
          <w:szCs w:val="28"/>
        </w:rPr>
      </w:pPr>
      <w:r w:rsidRPr="009F2198">
        <w:rPr>
          <w:color w:val="000000"/>
          <w:sz w:val="28"/>
          <w:szCs w:val="28"/>
        </w:rPr>
        <w:t>2.</w:t>
      </w:r>
      <w:r w:rsidRPr="009F2198">
        <w:rPr>
          <w:color w:val="000000"/>
          <w:sz w:val="28"/>
          <w:szCs w:val="28"/>
        </w:rPr>
        <w:tab/>
        <w:t xml:space="preserve">Вестник связи </w:t>
      </w: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color w:val="000000"/>
          <w:sz w:val="28"/>
          <w:szCs w:val="28"/>
        </w:rPr>
      </w:pPr>
      <w:r w:rsidRPr="009F2198">
        <w:rPr>
          <w:color w:val="000000"/>
          <w:sz w:val="28"/>
          <w:szCs w:val="28"/>
        </w:rPr>
        <w:t>3.</w:t>
      </w:r>
      <w:r w:rsidRPr="009F2198">
        <w:rPr>
          <w:color w:val="000000"/>
          <w:sz w:val="28"/>
          <w:szCs w:val="28"/>
        </w:rPr>
        <w:tab/>
        <w:t xml:space="preserve">Сети и системы связи </w:t>
      </w: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color w:val="000000"/>
          <w:sz w:val="28"/>
          <w:szCs w:val="28"/>
        </w:rPr>
      </w:pPr>
      <w:r w:rsidRPr="009F2198">
        <w:rPr>
          <w:color w:val="000000"/>
          <w:sz w:val="28"/>
          <w:szCs w:val="28"/>
        </w:rPr>
        <w:lastRenderedPageBreak/>
        <w:t>4.</w:t>
      </w:r>
      <w:r w:rsidRPr="009F2198">
        <w:rPr>
          <w:color w:val="000000"/>
          <w:sz w:val="28"/>
          <w:szCs w:val="28"/>
        </w:rPr>
        <w:tab/>
        <w:t xml:space="preserve">Мобильные системы </w:t>
      </w: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color w:val="000000"/>
          <w:sz w:val="28"/>
          <w:szCs w:val="28"/>
        </w:rPr>
      </w:pPr>
      <w:r w:rsidRPr="009F2198">
        <w:rPr>
          <w:color w:val="000000"/>
          <w:sz w:val="28"/>
          <w:szCs w:val="28"/>
        </w:rPr>
        <w:t>5.</w:t>
      </w:r>
      <w:r w:rsidRPr="009F2198">
        <w:rPr>
          <w:color w:val="000000"/>
          <w:sz w:val="28"/>
          <w:szCs w:val="28"/>
        </w:rPr>
        <w:tab/>
        <w:t xml:space="preserve">Цифровая обработка сигналов </w:t>
      </w: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color w:val="000000"/>
          <w:sz w:val="28"/>
          <w:szCs w:val="28"/>
        </w:rPr>
      </w:pPr>
      <w:r w:rsidRPr="009F2198">
        <w:rPr>
          <w:color w:val="000000"/>
          <w:sz w:val="28"/>
          <w:szCs w:val="28"/>
        </w:rPr>
        <w:t>6.</w:t>
      </w:r>
      <w:r w:rsidRPr="009F2198">
        <w:rPr>
          <w:color w:val="000000"/>
          <w:sz w:val="28"/>
          <w:szCs w:val="28"/>
        </w:rPr>
        <w:tab/>
        <w:t>Сводный реферативный журнал "Связь".</w:t>
      </w:r>
    </w:p>
    <w:p w:rsidR="0015749A" w:rsidRPr="009F2198" w:rsidRDefault="0015749A" w:rsidP="009F2198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  <w:r w:rsidRPr="009F2198">
        <w:rPr>
          <w:bCs/>
          <w:sz w:val="28"/>
          <w:szCs w:val="28"/>
        </w:rPr>
        <w:t xml:space="preserve"> Электронно-библиотечная система. [Электронный ресурс] – режим доступа: http://znanium.com/ (2002-</w:t>
      </w:r>
      <w:bookmarkStart w:id="0" w:name="_GoBack"/>
      <w:bookmarkEnd w:id="0"/>
      <w:r w:rsidRPr="009F2198">
        <w:rPr>
          <w:bCs/>
          <w:sz w:val="28"/>
          <w:szCs w:val="28"/>
        </w:rPr>
        <w:t>20</w:t>
      </w:r>
      <w:r w:rsidR="00D909CB">
        <w:rPr>
          <w:bCs/>
          <w:sz w:val="28"/>
          <w:szCs w:val="28"/>
        </w:rPr>
        <w:t>2</w:t>
      </w:r>
      <w:r w:rsidR="00C15BCB">
        <w:rPr>
          <w:bCs/>
          <w:sz w:val="28"/>
          <w:szCs w:val="28"/>
        </w:rPr>
        <w:t>2</w:t>
      </w:r>
      <w:r w:rsidRPr="009F2198">
        <w:rPr>
          <w:bCs/>
          <w:sz w:val="28"/>
          <w:szCs w:val="28"/>
        </w:rPr>
        <w:t>)</w:t>
      </w:r>
    </w:p>
    <w:sectPr w:rsidR="0015749A" w:rsidRPr="009F2198" w:rsidSect="00666008">
      <w:footerReference w:type="default" r:id="rId8"/>
      <w:pgSz w:w="11906" w:h="16838"/>
      <w:pgMar w:top="1135" w:right="849" w:bottom="1327" w:left="156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3F9" w:rsidRDefault="00E513F9" w:rsidP="002F037D">
      <w:r>
        <w:separator/>
      </w:r>
    </w:p>
  </w:endnote>
  <w:endnote w:type="continuationSeparator" w:id="0">
    <w:p w:rsidR="00E513F9" w:rsidRDefault="00E513F9" w:rsidP="002F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37D" w:rsidRDefault="002F037D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5BCB">
      <w:rPr>
        <w:noProof/>
      </w:rPr>
      <w:t>2</w:t>
    </w:r>
    <w:r>
      <w:fldChar w:fldCharType="end"/>
    </w:r>
  </w:p>
  <w:p w:rsidR="002F037D" w:rsidRDefault="002F037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3F9" w:rsidRDefault="00E513F9" w:rsidP="002F037D">
      <w:r>
        <w:separator/>
      </w:r>
    </w:p>
  </w:footnote>
  <w:footnote w:type="continuationSeparator" w:id="0">
    <w:p w:rsidR="00E513F9" w:rsidRDefault="00E513F9" w:rsidP="002F0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022CE96"/>
    <w:lvl w:ilvl="0">
      <w:numFmt w:val="decimal"/>
      <w:lvlText w:val="*"/>
      <w:lvlJc w:val="left"/>
    </w:lvl>
  </w:abstractNum>
  <w:abstractNum w:abstractNumId="1" w15:restartNumberingAfterBreak="0">
    <w:nsid w:val="03CB3103"/>
    <w:multiLevelType w:val="hybridMultilevel"/>
    <w:tmpl w:val="6F0EE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CC4894"/>
    <w:multiLevelType w:val="singleLevel"/>
    <w:tmpl w:val="3B44E812"/>
    <w:lvl w:ilvl="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3" w15:restartNumberingAfterBreak="0">
    <w:nsid w:val="0BC817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63111D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7918A0"/>
    <w:multiLevelType w:val="hybridMultilevel"/>
    <w:tmpl w:val="5CE080D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CD379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EA14F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1725515"/>
    <w:multiLevelType w:val="hybridMultilevel"/>
    <w:tmpl w:val="49303B38"/>
    <w:lvl w:ilvl="0">
      <w:start w:val="17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0" w15:restartNumberingAfterBreak="0">
    <w:nsid w:val="250201A6"/>
    <w:multiLevelType w:val="hybridMultilevel"/>
    <w:tmpl w:val="EA00B3EE"/>
    <w:lvl w:ilvl="0">
      <w:start w:val="17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1" w15:restartNumberingAfterBreak="0">
    <w:nsid w:val="255E51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CFF6691"/>
    <w:multiLevelType w:val="hybridMultilevel"/>
    <w:tmpl w:val="3C90C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E77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28265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37C4754"/>
    <w:multiLevelType w:val="hybridMultilevel"/>
    <w:tmpl w:val="C5CA679A"/>
    <w:lvl w:ilvl="0" w:tplc="0419000F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341589"/>
    <w:multiLevelType w:val="multilevel"/>
    <w:tmpl w:val="B456C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8013AFC"/>
    <w:multiLevelType w:val="hybridMultilevel"/>
    <w:tmpl w:val="22929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A0E70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4AB0C9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DD0789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FA8350D"/>
    <w:multiLevelType w:val="hybridMultilevel"/>
    <w:tmpl w:val="18EECC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30703B"/>
    <w:multiLevelType w:val="singleLevel"/>
    <w:tmpl w:val="3B44E812"/>
    <w:lvl w:ilvl="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24" w15:restartNumberingAfterBreak="0">
    <w:nsid w:val="540B02AB"/>
    <w:multiLevelType w:val="hybridMultilevel"/>
    <w:tmpl w:val="9510177E"/>
    <w:lvl w:ilvl="0" w:tplc="C156B3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8B03086"/>
    <w:multiLevelType w:val="singleLevel"/>
    <w:tmpl w:val="4422471E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hint="default"/>
      </w:rPr>
    </w:lvl>
  </w:abstractNum>
  <w:abstractNum w:abstractNumId="26" w15:restartNumberingAfterBreak="0">
    <w:nsid w:val="5B727725"/>
    <w:multiLevelType w:val="singleLevel"/>
    <w:tmpl w:val="3B44E812"/>
    <w:lvl w:ilvl="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27" w15:restartNumberingAfterBreak="0">
    <w:nsid w:val="5BBB653D"/>
    <w:multiLevelType w:val="hybridMultilevel"/>
    <w:tmpl w:val="8A660C74"/>
    <w:lvl w:ilvl="0" w:tplc="B01E19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6B5196"/>
    <w:multiLevelType w:val="hybridMultilevel"/>
    <w:tmpl w:val="5DAABF76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F20C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E4510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0EC61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3BB1F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EE70C5"/>
    <w:multiLevelType w:val="singleLevel"/>
    <w:tmpl w:val="230CCB7E"/>
    <w:lvl w:ilvl="0">
      <w:start w:val="17"/>
      <w:numFmt w:val="decimal"/>
      <w:lvlText w:val="2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DFA2C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E6C42D5"/>
    <w:multiLevelType w:val="singleLevel"/>
    <w:tmpl w:val="3B16419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FC90DF8"/>
    <w:multiLevelType w:val="multilevel"/>
    <w:tmpl w:val="504E4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5"/>
  </w:num>
  <w:num w:numId="3">
    <w:abstractNumId w:val="17"/>
  </w:num>
  <w:num w:numId="4">
    <w:abstractNumId w:val="15"/>
  </w:num>
  <w:num w:numId="5">
    <w:abstractNumId w:val="2"/>
  </w:num>
  <w:num w:numId="6">
    <w:abstractNumId w:val="23"/>
  </w:num>
  <w:num w:numId="7">
    <w:abstractNumId w:val="26"/>
  </w:num>
  <w:num w:numId="8">
    <w:abstractNumId w:val="11"/>
  </w:num>
  <w:num w:numId="9">
    <w:abstractNumId w:val="3"/>
  </w:num>
  <w:num w:numId="10">
    <w:abstractNumId w:val="8"/>
  </w:num>
  <w:num w:numId="11">
    <w:abstractNumId w:val="30"/>
  </w:num>
  <w:num w:numId="12">
    <w:abstractNumId w:val="29"/>
  </w:num>
  <w:num w:numId="13">
    <w:abstractNumId w:val="34"/>
  </w:num>
  <w:num w:numId="14">
    <w:abstractNumId w:val="21"/>
  </w:num>
  <w:num w:numId="15">
    <w:abstractNumId w:val="19"/>
  </w:num>
  <w:num w:numId="16">
    <w:abstractNumId w:val="4"/>
  </w:num>
  <w:num w:numId="17">
    <w:abstractNumId w:val="20"/>
  </w:num>
  <w:num w:numId="18">
    <w:abstractNumId w:val="13"/>
  </w:num>
  <w:num w:numId="19">
    <w:abstractNumId w:val="36"/>
  </w:num>
  <w:num w:numId="20">
    <w:abstractNumId w:val="0"/>
    <w:lvlOverride w:ilvl="0">
      <w:lvl w:ilvl="0">
        <w:numFmt w:val="bullet"/>
        <w:lvlText w:val="-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•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3"/>
  </w:num>
  <w:num w:numId="24">
    <w:abstractNumId w:val="22"/>
  </w:num>
  <w:num w:numId="25">
    <w:abstractNumId w:val="1"/>
  </w:num>
  <w:num w:numId="26">
    <w:abstractNumId w:val="31"/>
  </w:num>
  <w:num w:numId="27">
    <w:abstractNumId w:val="7"/>
  </w:num>
  <w:num w:numId="28">
    <w:abstractNumId w:val="10"/>
  </w:num>
  <w:num w:numId="29">
    <w:abstractNumId w:val="9"/>
  </w:num>
  <w:num w:numId="30">
    <w:abstractNumId w:val="25"/>
  </w:num>
  <w:num w:numId="31">
    <w:abstractNumId w:val="14"/>
  </w:num>
  <w:num w:numId="32">
    <w:abstractNumId w:val="6"/>
  </w:num>
  <w:num w:numId="33">
    <w:abstractNumId w:val="28"/>
  </w:num>
  <w:num w:numId="34">
    <w:abstractNumId w:val="16"/>
  </w:num>
  <w:num w:numId="35">
    <w:abstractNumId w:val="5"/>
  </w:num>
  <w:num w:numId="36">
    <w:abstractNumId w:val="27"/>
  </w:num>
  <w:num w:numId="37">
    <w:abstractNumId w:val="24"/>
  </w:num>
  <w:num w:numId="38">
    <w:abstractNumId w:val="12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FE"/>
    <w:rsid w:val="000029DE"/>
    <w:rsid w:val="000427B2"/>
    <w:rsid w:val="00053365"/>
    <w:rsid w:val="00060F9D"/>
    <w:rsid w:val="000A05D5"/>
    <w:rsid w:val="000A3A86"/>
    <w:rsid w:val="00115E61"/>
    <w:rsid w:val="001246A5"/>
    <w:rsid w:val="001257A5"/>
    <w:rsid w:val="00133346"/>
    <w:rsid w:val="00141BFB"/>
    <w:rsid w:val="00151A70"/>
    <w:rsid w:val="0015749A"/>
    <w:rsid w:val="00183AB2"/>
    <w:rsid w:val="00183F7C"/>
    <w:rsid w:val="00190546"/>
    <w:rsid w:val="00195976"/>
    <w:rsid w:val="001A3746"/>
    <w:rsid w:val="001A73EB"/>
    <w:rsid w:val="001B332D"/>
    <w:rsid w:val="001B44F1"/>
    <w:rsid w:val="001F0B95"/>
    <w:rsid w:val="00211BD7"/>
    <w:rsid w:val="002204AF"/>
    <w:rsid w:val="002323E1"/>
    <w:rsid w:val="00247FA0"/>
    <w:rsid w:val="00262C83"/>
    <w:rsid w:val="00265838"/>
    <w:rsid w:val="0028559C"/>
    <w:rsid w:val="002A5E83"/>
    <w:rsid w:val="002E1713"/>
    <w:rsid w:val="002E295C"/>
    <w:rsid w:val="002F037D"/>
    <w:rsid w:val="002F1ED7"/>
    <w:rsid w:val="00335438"/>
    <w:rsid w:val="00345E90"/>
    <w:rsid w:val="00365EEB"/>
    <w:rsid w:val="003934F7"/>
    <w:rsid w:val="003B3167"/>
    <w:rsid w:val="003B3888"/>
    <w:rsid w:val="0042421F"/>
    <w:rsid w:val="0044412B"/>
    <w:rsid w:val="004761EC"/>
    <w:rsid w:val="004914CF"/>
    <w:rsid w:val="004C7FFA"/>
    <w:rsid w:val="004F55BE"/>
    <w:rsid w:val="00513766"/>
    <w:rsid w:val="005161CC"/>
    <w:rsid w:val="00522255"/>
    <w:rsid w:val="00541736"/>
    <w:rsid w:val="00541775"/>
    <w:rsid w:val="00544A4C"/>
    <w:rsid w:val="005649A3"/>
    <w:rsid w:val="005C120B"/>
    <w:rsid w:val="005E0A30"/>
    <w:rsid w:val="005E6986"/>
    <w:rsid w:val="005F21BF"/>
    <w:rsid w:val="006260E2"/>
    <w:rsid w:val="00664459"/>
    <w:rsid w:val="00666008"/>
    <w:rsid w:val="00675A13"/>
    <w:rsid w:val="006A5F59"/>
    <w:rsid w:val="006C6C54"/>
    <w:rsid w:val="006D03CF"/>
    <w:rsid w:val="00705C24"/>
    <w:rsid w:val="007201E0"/>
    <w:rsid w:val="00750152"/>
    <w:rsid w:val="00750EFE"/>
    <w:rsid w:val="007523D5"/>
    <w:rsid w:val="0077694A"/>
    <w:rsid w:val="007805ED"/>
    <w:rsid w:val="007C25B8"/>
    <w:rsid w:val="007D50EC"/>
    <w:rsid w:val="008063F3"/>
    <w:rsid w:val="0081062F"/>
    <w:rsid w:val="008444AF"/>
    <w:rsid w:val="00853933"/>
    <w:rsid w:val="00857088"/>
    <w:rsid w:val="008665D5"/>
    <w:rsid w:val="00866EE0"/>
    <w:rsid w:val="00870EBD"/>
    <w:rsid w:val="00876DFE"/>
    <w:rsid w:val="00884B29"/>
    <w:rsid w:val="008873D6"/>
    <w:rsid w:val="00895862"/>
    <w:rsid w:val="008A4C94"/>
    <w:rsid w:val="008E0D30"/>
    <w:rsid w:val="00907B9D"/>
    <w:rsid w:val="00907E4D"/>
    <w:rsid w:val="0092567C"/>
    <w:rsid w:val="0093673C"/>
    <w:rsid w:val="00952F20"/>
    <w:rsid w:val="009632C8"/>
    <w:rsid w:val="009951E0"/>
    <w:rsid w:val="009A2AB1"/>
    <w:rsid w:val="009A3115"/>
    <w:rsid w:val="009B1FD9"/>
    <w:rsid w:val="009E313B"/>
    <w:rsid w:val="009F2198"/>
    <w:rsid w:val="00A076C5"/>
    <w:rsid w:val="00A23CB5"/>
    <w:rsid w:val="00A257A5"/>
    <w:rsid w:val="00A85BD9"/>
    <w:rsid w:val="00AA46B6"/>
    <w:rsid w:val="00AA721F"/>
    <w:rsid w:val="00AB0D38"/>
    <w:rsid w:val="00AF5503"/>
    <w:rsid w:val="00B02376"/>
    <w:rsid w:val="00B121D9"/>
    <w:rsid w:val="00B40A9A"/>
    <w:rsid w:val="00B64C50"/>
    <w:rsid w:val="00B719D9"/>
    <w:rsid w:val="00B97DDF"/>
    <w:rsid w:val="00BD2B7B"/>
    <w:rsid w:val="00BD6E2A"/>
    <w:rsid w:val="00BE32A3"/>
    <w:rsid w:val="00BF6BEE"/>
    <w:rsid w:val="00C15BCB"/>
    <w:rsid w:val="00C22CC1"/>
    <w:rsid w:val="00C406D3"/>
    <w:rsid w:val="00C41467"/>
    <w:rsid w:val="00C64886"/>
    <w:rsid w:val="00C67214"/>
    <w:rsid w:val="00C72AFB"/>
    <w:rsid w:val="00C76236"/>
    <w:rsid w:val="00CA319A"/>
    <w:rsid w:val="00CD77B0"/>
    <w:rsid w:val="00CE5C77"/>
    <w:rsid w:val="00CE5DB1"/>
    <w:rsid w:val="00D2041F"/>
    <w:rsid w:val="00D26264"/>
    <w:rsid w:val="00D41772"/>
    <w:rsid w:val="00D7234B"/>
    <w:rsid w:val="00D909CB"/>
    <w:rsid w:val="00D9384F"/>
    <w:rsid w:val="00D94D7A"/>
    <w:rsid w:val="00DC441F"/>
    <w:rsid w:val="00DC70FF"/>
    <w:rsid w:val="00E3063C"/>
    <w:rsid w:val="00E46D90"/>
    <w:rsid w:val="00E513F9"/>
    <w:rsid w:val="00E52794"/>
    <w:rsid w:val="00E869AE"/>
    <w:rsid w:val="00E963B0"/>
    <w:rsid w:val="00EA23F5"/>
    <w:rsid w:val="00EB2B56"/>
    <w:rsid w:val="00EC7BB4"/>
    <w:rsid w:val="00ED3A02"/>
    <w:rsid w:val="00ED60E6"/>
    <w:rsid w:val="00EE0859"/>
    <w:rsid w:val="00F2506F"/>
    <w:rsid w:val="00F53EFA"/>
    <w:rsid w:val="00F609AB"/>
    <w:rsid w:val="00F615B8"/>
    <w:rsid w:val="00FA4ACA"/>
    <w:rsid w:val="00FB160A"/>
    <w:rsid w:val="00FE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0f,#960,#3a3e60,#898d9f,#3e425c"/>
    </o:shapedefaults>
    <o:shapelayout v:ext="edit">
      <o:idmap v:ext="edit" data="1"/>
    </o:shapelayout>
  </w:shapeDefaults>
  <w:decimalSymbol w:val=","/>
  <w:listSeparator w:val=";"/>
  <w14:docId w14:val="3CB702BB"/>
  <w15:chartTrackingRefBased/>
  <w15:docId w15:val="{DA860C4D-9C0A-454C-A037-517F4CCBA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pPr>
      <w:ind w:right="-108"/>
    </w:pPr>
    <w:rPr>
      <w:sz w:val="26"/>
    </w:rPr>
  </w:style>
  <w:style w:type="paragraph" w:styleId="a3">
    <w:name w:val="Название"/>
    <w:basedOn w:val="a"/>
    <w:qFormat/>
    <w:pPr>
      <w:jc w:val="center"/>
    </w:pPr>
    <w:rPr>
      <w:b/>
      <w:sz w:val="28"/>
    </w:rPr>
  </w:style>
  <w:style w:type="paragraph" w:styleId="a4">
    <w:name w:val="Body Text Indent"/>
    <w:basedOn w:val="a"/>
    <w:pPr>
      <w:ind w:firstLine="630"/>
      <w:jc w:val="both"/>
    </w:pPr>
  </w:style>
  <w:style w:type="paragraph" w:styleId="21">
    <w:name w:val="Body Text Indent 2"/>
    <w:basedOn w:val="a"/>
    <w:pPr>
      <w:ind w:firstLine="630"/>
    </w:pPr>
  </w:style>
  <w:style w:type="paragraph" w:styleId="30">
    <w:name w:val="Body Text Indent 3"/>
    <w:basedOn w:val="a"/>
    <w:pPr>
      <w:ind w:firstLine="720"/>
    </w:pPr>
  </w:style>
  <w:style w:type="paragraph" w:styleId="a5">
    <w:name w:val="Body Text"/>
    <w:basedOn w:val="a"/>
    <w:pPr>
      <w:jc w:val="both"/>
    </w:pPr>
  </w:style>
  <w:style w:type="paragraph" w:styleId="31">
    <w:name w:val="Body Text 3"/>
    <w:basedOn w:val="a"/>
    <w:pPr>
      <w:jc w:val="both"/>
    </w:pPr>
    <w:rPr>
      <w:sz w:val="24"/>
    </w:rPr>
  </w:style>
  <w:style w:type="character" w:styleId="a6">
    <w:name w:val="Strong"/>
    <w:qFormat/>
    <w:rPr>
      <w:b/>
      <w:bCs/>
    </w:rPr>
  </w:style>
  <w:style w:type="paragraph" w:styleId="a7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8">
    <w:name w:val="Subtitle"/>
    <w:basedOn w:val="a"/>
    <w:link w:val="a9"/>
    <w:qFormat/>
    <w:rsid w:val="00BF6BEE"/>
    <w:pPr>
      <w:spacing w:line="360" w:lineRule="auto"/>
      <w:jc w:val="center"/>
    </w:pPr>
    <w:rPr>
      <w:sz w:val="24"/>
      <w:lang w:val="x-none" w:eastAsia="x-none"/>
    </w:rPr>
  </w:style>
  <w:style w:type="character" w:customStyle="1" w:styleId="a9">
    <w:name w:val="Подзаголовок Знак"/>
    <w:link w:val="a8"/>
    <w:rsid w:val="00BF6BEE"/>
    <w:rPr>
      <w:sz w:val="24"/>
    </w:rPr>
  </w:style>
  <w:style w:type="character" w:styleId="aa">
    <w:name w:val="Hyperlink"/>
    <w:rsid w:val="00FB160A"/>
    <w:rPr>
      <w:color w:val="000000"/>
      <w:u w:val="single"/>
    </w:rPr>
  </w:style>
  <w:style w:type="paragraph" w:styleId="ab">
    <w:name w:val="header"/>
    <w:basedOn w:val="a"/>
    <w:link w:val="ac"/>
    <w:rsid w:val="002F03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F037D"/>
  </w:style>
  <w:style w:type="paragraph" w:styleId="ad">
    <w:name w:val="footer"/>
    <w:basedOn w:val="a"/>
    <w:link w:val="ae"/>
    <w:uiPriority w:val="99"/>
    <w:rsid w:val="002F03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F037D"/>
  </w:style>
  <w:style w:type="paragraph" w:styleId="af">
    <w:name w:val="List Paragraph"/>
    <w:basedOn w:val="a"/>
    <w:uiPriority w:val="34"/>
    <w:qFormat/>
    <w:rsid w:val="0015749A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0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znaniu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UGKR</Company>
  <LinksUpToDate>false</LinksUpToDate>
  <CharactersWithSpaces>13672</CharactersWithSpaces>
  <SharedDoc>false</SharedDoc>
  <HLinks>
    <vt:vector size="6" baseType="variant"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http://znanium.com/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Andrey</dc:creator>
  <cp:keywords/>
  <dc:description>JU$t bEEn CAPuted!</dc:description>
  <cp:lastModifiedBy>Елистратова Э.Р.</cp:lastModifiedBy>
  <cp:revision>2</cp:revision>
  <cp:lastPrinted>2008-10-22T06:46:00Z</cp:lastPrinted>
  <dcterms:created xsi:type="dcterms:W3CDTF">2022-06-16T08:16:00Z</dcterms:created>
  <dcterms:modified xsi:type="dcterms:W3CDTF">2022-06-16T08:16:00Z</dcterms:modified>
</cp:coreProperties>
</file>