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4E" w:rsidRDefault="00995B4E" w:rsidP="00995B4E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и науки Республики Башкортостан</w:t>
      </w:r>
    </w:p>
    <w:p w:rsidR="00995B4E" w:rsidRDefault="00995B4E" w:rsidP="00995B4E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профессиональное образовательное учреждение</w:t>
      </w:r>
    </w:p>
    <w:p w:rsidR="00995B4E" w:rsidRDefault="00995B4E" w:rsidP="00995B4E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995B4E" w:rsidRDefault="00995B4E" w:rsidP="00995B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95B4E" w:rsidRDefault="00995B4E" w:rsidP="00995B4E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tbl>
      <w:tblPr>
        <w:tblStyle w:val="20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995B4E" w:rsidTr="00995B4E">
        <w:tc>
          <w:tcPr>
            <w:tcW w:w="3403" w:type="dxa"/>
            <w:hideMark/>
          </w:tcPr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«__» ___________2020г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СОГЛАСОВАНО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Протокол№____</w:t>
            </w:r>
          </w:p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«___» ____________20___г.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И.О. директора ГБПОУ </w:t>
            </w:r>
            <w:proofErr w:type="gramStart"/>
            <w:r>
              <w:rPr>
                <w:sz w:val="24"/>
              </w:rPr>
              <w:t>Уфимский</w:t>
            </w:r>
            <w:proofErr w:type="gramEnd"/>
            <w:r>
              <w:rPr>
                <w:sz w:val="24"/>
              </w:rPr>
              <w:t xml:space="preserve"> </w:t>
            </w:r>
          </w:p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политехнический колледж </w:t>
            </w:r>
          </w:p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____________Е.А. Маркелова</w:t>
            </w:r>
          </w:p>
          <w:p w:rsidR="00995B4E" w:rsidRDefault="00995B4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«___» ______________20___г.</w:t>
            </w:r>
          </w:p>
          <w:p w:rsidR="00995B4E" w:rsidRDefault="00995B4E">
            <w:pPr>
              <w:tabs>
                <w:tab w:val="left" w:pos="2100"/>
                <w:tab w:val="left" w:pos="5505"/>
              </w:tabs>
              <w:spacing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общеобразовательной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012DB6" w:rsidRDefault="00012DB6" w:rsidP="00012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«ОУД 14. география»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область: общественные науки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152">
        <w:rPr>
          <w:rFonts w:ascii="Times New Roman" w:eastAsia="Calibri" w:hAnsi="Times New Roman" w:cs="Times New Roman"/>
          <w:b/>
          <w:sz w:val="28"/>
          <w:szCs w:val="28"/>
        </w:rPr>
        <w:t>Профессия СПО</w:t>
      </w:r>
      <w:r w:rsidRPr="00505152">
        <w:rPr>
          <w:rFonts w:eastAsia="Calibri" w:cs="Times New Roman"/>
          <w:b/>
          <w:sz w:val="28"/>
          <w:szCs w:val="28"/>
        </w:rPr>
        <w:t xml:space="preserve"> </w:t>
      </w:r>
      <w:r w:rsidRPr="00505152">
        <w:rPr>
          <w:rFonts w:ascii="Times New Roman" w:eastAsia="Calibri" w:hAnsi="Times New Roman" w:cs="Times New Roman"/>
          <w:b/>
          <w:sz w:val="28"/>
          <w:szCs w:val="28"/>
        </w:rPr>
        <w:t>23.01.09 Машинист локомотива</w:t>
      </w: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Pr="00505152">
        <w:rPr>
          <w:rFonts w:ascii="Times New Roman" w:hAnsi="Times New Roman" w:cs="Times New Roman"/>
          <w:sz w:val="24"/>
          <w:szCs w:val="24"/>
        </w:rPr>
        <w:t>технический</w:t>
      </w:r>
      <w:r w:rsidRPr="005051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50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июля 2015 г. Регистрационный номер рецензии </w:t>
      </w:r>
      <w:r w:rsidRPr="00505152">
        <w:rPr>
          <w:rFonts w:ascii="Times New Roman" w:hAnsi="Times New Roman" w:cs="Times New Roman"/>
          <w:sz w:val="24"/>
          <w:szCs w:val="28"/>
        </w:rPr>
        <w:t>373</w:t>
      </w:r>
      <w:r w:rsidRPr="0050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 июля 2015г. ФГАУ «ФИРО»), </w:t>
      </w:r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учетом уточнения научно-методическим советом Центром профессионального образования и систем квалификации ФГАУ «ФИРО» (Протокол №3 от 25 мая 2017г.).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  <w:proofErr w:type="spellStart"/>
      <w:r w:rsidR="00995B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Галиев</w:t>
      </w:r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spellEnd"/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Зухра</w:t>
      </w:r>
      <w:proofErr w:type="spellEnd"/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Зиляуровна</w:t>
      </w:r>
      <w:proofErr w:type="spellEnd"/>
      <w:r w:rsidRPr="005051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преподаватель географии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5152" w:rsidRPr="00505152" w:rsidRDefault="00995B4E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  <w:bookmarkStart w:id="0" w:name="_GoBack"/>
      <w:bookmarkEnd w:id="0"/>
      <w:r w:rsidR="00505152" w:rsidRPr="00505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505152" w:rsidRPr="00505152" w:rsidRDefault="00505152" w:rsidP="005051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стр.</w:t>
      </w:r>
    </w:p>
    <w:p w:rsidR="00505152" w:rsidRPr="00505152" w:rsidRDefault="00505152" w:rsidP="00505152">
      <w:pPr>
        <w:keepNext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ДИСЦИПЛИНЫ…………3</w:t>
      </w:r>
    </w:p>
    <w:p w:rsidR="00505152" w:rsidRPr="00505152" w:rsidRDefault="00505152" w:rsidP="00505152">
      <w:pPr>
        <w:keepNext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ДИСЦИПЛИНЫ………..…….5</w:t>
      </w:r>
    </w:p>
    <w:p w:rsidR="00505152" w:rsidRPr="00505152" w:rsidRDefault="00505152" w:rsidP="00505152">
      <w:pPr>
        <w:keepNext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ДИСЦИПЛИНЫ…….....9</w:t>
      </w:r>
    </w:p>
    <w:p w:rsidR="00505152" w:rsidRPr="00505152" w:rsidRDefault="00505152" w:rsidP="00505152">
      <w:pPr>
        <w:keepNext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505152" w:rsidRPr="00505152" w:rsidRDefault="00505152" w:rsidP="005051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дисциплины…………………………................…………23</w:t>
      </w:r>
    </w:p>
    <w:p w:rsidR="00505152" w:rsidRPr="00505152" w:rsidRDefault="00505152" w:rsidP="00505152">
      <w:pPr>
        <w:keepNext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505152" w:rsidRPr="00505152" w:rsidRDefault="00505152" w:rsidP="005051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дисциплины………………………………………………25</w:t>
      </w:r>
    </w:p>
    <w:p w:rsidR="00505152" w:rsidRPr="00505152" w:rsidRDefault="00505152" w:rsidP="00505152">
      <w:pPr>
        <w:spacing w:after="160" w:line="240" w:lineRule="auto"/>
      </w:pPr>
      <w:r w:rsidRPr="00505152">
        <w:br w:type="page"/>
      </w:r>
    </w:p>
    <w:p w:rsidR="00505152" w:rsidRPr="00505152" w:rsidRDefault="00505152" w:rsidP="00505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ОБЩАЯ ХАРАКТЕРИСТИКА УЧЕБНОЙ ДИСЦИПЛИНЫ</w:t>
      </w:r>
    </w:p>
    <w:p w:rsidR="00505152" w:rsidRPr="00505152" w:rsidRDefault="00505152" w:rsidP="0050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по географии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</w:t>
      </w:r>
      <w:r w:rsidRPr="00505152">
        <w:rPr>
          <w:rFonts w:ascii="Times New Roman" w:hAnsi="Times New Roman" w:cs="Times New Roman"/>
          <w:i/>
          <w:sz w:val="28"/>
          <w:szCs w:val="28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</w:t>
      </w:r>
      <w:r w:rsidRPr="00505152">
        <w:rPr>
          <w:rFonts w:ascii="Times New Roman" w:hAnsi="Times New Roman" w:cs="Times New Roman"/>
          <w:sz w:val="28"/>
          <w:szCs w:val="28"/>
        </w:rPr>
        <w:t xml:space="preserve">, предъявляемых к структуре, содержанию и результатам освоения учебной дисциплины 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«География» направлено на достижение следующих целей: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процессов и явлений;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, для правильной оценки важнейших социально-экономических вопросов международной жизни;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</w:t>
      </w:r>
      <w:r w:rsidRPr="00505152">
        <w:rPr>
          <w:rFonts w:ascii="Times New Roman" w:hAnsi="Times New Roman" w:cs="Times New Roman"/>
          <w:sz w:val="28"/>
          <w:szCs w:val="28"/>
        </w:rPr>
        <w:lastRenderedPageBreak/>
        <w:t xml:space="preserve">деловых и образовательных программ, телекоммуникаций и простого общения. </w:t>
      </w:r>
    </w:p>
    <w:p w:rsidR="00505152" w:rsidRPr="00505152" w:rsidRDefault="00505152" w:rsidP="005051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505152" w:rsidRPr="00505152" w:rsidRDefault="00505152" w:rsidP="00505152">
      <w:pPr>
        <w:spacing w:after="160" w:line="240" w:lineRule="auto"/>
      </w:pPr>
      <w:r w:rsidRPr="00505152">
        <w:br w:type="page"/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505152" w:rsidRPr="00505152" w:rsidRDefault="00505152" w:rsidP="00505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 географии</w:t>
      </w:r>
    </w:p>
    <w:p w:rsidR="00505152" w:rsidRPr="00505152" w:rsidRDefault="00505152" w:rsidP="00505152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505152" w:rsidRPr="00505152" w:rsidRDefault="00505152" w:rsidP="00505152">
      <w:pPr>
        <w:spacing w:after="0" w:line="240" w:lineRule="auto"/>
        <w:jc w:val="both"/>
        <w:rPr>
          <w:rFonts w:ascii="SchoolBookCSanPin-Italic" w:eastAsia="Calibri" w:hAnsi="SchoolBookCSanPin-Italic" w:cs="SchoolBookCSanPin-Italic"/>
          <w:i/>
          <w:iCs/>
          <w:sz w:val="28"/>
          <w:szCs w:val="28"/>
        </w:rPr>
      </w:pPr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изучения</w:t>
      </w:r>
      <w:r w:rsidRPr="00505152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505152">
        <w:rPr>
          <w:rFonts w:ascii="Times New Roman" w:eastAsia="Calibri" w:hAnsi="Times New Roman" w:cs="Times New Roman"/>
          <w:iCs/>
          <w:sz w:val="28"/>
          <w:szCs w:val="28"/>
        </w:rPr>
        <w:t>Протокол № 3 от 21 июля 2015 г.</w:t>
      </w: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</w:t>
      </w:r>
      <w:r w:rsidRPr="00505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50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 06-259).</w:t>
      </w:r>
    </w:p>
    <w:p w:rsidR="00505152" w:rsidRPr="00505152" w:rsidRDefault="00505152" w:rsidP="00505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152" w:rsidRPr="00505152" w:rsidRDefault="00505152" w:rsidP="005051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05152">
        <w:rPr>
          <w:rFonts w:ascii="Times New Roman" w:eastAsia="Calibri" w:hAnsi="Times New Roman" w:cs="Times New Roman"/>
          <w:b/>
          <w:sz w:val="28"/>
          <w:szCs w:val="28"/>
        </w:rPr>
        <w:t>Профессия СПО 23.01.09 Машинист локомотива</w:t>
      </w:r>
    </w:p>
    <w:p w:rsidR="00505152" w:rsidRPr="00505152" w:rsidRDefault="00505152" w:rsidP="00505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Дисциплина входит в общеобразовательный цикл. Учебная дисциплина «География» является учебным предметом по выбору из обязательной предметной области «Общественные науки» ФГОС среднего общего образования. «География» изучается в общеобразовательном цикле учебного плана ОПОП СПО на базе основного общего образования с получением среднего общего образования (ППКРС).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СПО. </w:t>
      </w: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«География» обеспечивает достижение студентами следующих результатов: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5152">
        <w:rPr>
          <w:rFonts w:ascii="Times New Roman" w:hAnsi="Times New Roman" w:cs="Times New Roman"/>
          <w:b/>
          <w:i/>
          <w:sz w:val="28"/>
          <w:szCs w:val="28"/>
        </w:rPr>
        <w:t xml:space="preserve">• личностных: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целостного мировоззрения, соответствующего современному уровню развития географической науки и общественной практики;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критичность мышления, владение первичными навыками анализа и критичной оценки получаемой информации;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креативность мышления, инициативность и находчивость;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5152">
        <w:rPr>
          <w:rFonts w:ascii="Times New Roman" w:hAnsi="Times New Roman" w:cs="Times New Roman"/>
          <w:b/>
          <w:i/>
          <w:sz w:val="28"/>
          <w:szCs w:val="28"/>
        </w:rPr>
        <w:t xml:space="preserve">• </w:t>
      </w:r>
      <w:proofErr w:type="spellStart"/>
      <w:r w:rsidRPr="00505152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505152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понимание места и роли географии в системе наук; представление об обширных междисциплинарных связях географии;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5152">
        <w:rPr>
          <w:rFonts w:ascii="Times New Roman" w:hAnsi="Times New Roman" w:cs="Times New Roman"/>
          <w:b/>
          <w:i/>
          <w:sz w:val="28"/>
          <w:szCs w:val="28"/>
        </w:rPr>
        <w:t xml:space="preserve">• предметных: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представлениями о современной географической науке, ее участии в решении важнейших проблем человечества;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lastRenderedPageBreak/>
        <w:t xml:space="preserve">– 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sz w:val="28"/>
          <w:szCs w:val="28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умениями географического анализа и интерпретации разнообразной информации;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05152">
        <w:rPr>
          <w:rFonts w:ascii="Times New Roman" w:hAnsi="Times New Roman" w:cs="Times New Roman"/>
          <w:i/>
          <w:sz w:val="28"/>
          <w:szCs w:val="28"/>
        </w:rPr>
        <w:t>сформированность</w:t>
      </w:r>
      <w:proofErr w:type="spellEnd"/>
      <w:r w:rsidRPr="00505152">
        <w:rPr>
          <w:rFonts w:ascii="Times New Roman" w:hAnsi="Times New Roman" w:cs="Times New Roman"/>
          <w:i/>
          <w:sz w:val="28"/>
          <w:szCs w:val="28"/>
        </w:rPr>
        <w:t xml:space="preserve"> представлений и знаний об основных проблемах взаимодействия природы и общества, о природных и социально - экономических аспектах экологических проблем.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05152" w:rsidRPr="00505152" w:rsidRDefault="00505152" w:rsidP="00505152">
      <w:pPr>
        <w:spacing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505152">
        <w:rPr>
          <w:rFonts w:ascii="Calibri" w:eastAsia="Calibri" w:hAnsi="Calibri" w:cs="Times New Roman"/>
          <w:b/>
          <w:sz w:val="28"/>
          <w:szCs w:val="24"/>
          <w:lang w:eastAsia="ru-RU"/>
        </w:rPr>
        <w:t>В</w:t>
      </w:r>
      <w:r w:rsidRPr="00505152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результате изучения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505152" w:rsidRPr="00505152" w:rsidRDefault="00505152" w:rsidP="00505152">
      <w:pPr>
        <w:spacing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9C0770" w:rsidRPr="009C0770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6. Работать в команде, эффективно общаться с коллегами, руководством, клиентами.</w:t>
      </w:r>
    </w:p>
    <w:p w:rsidR="00505152" w:rsidRPr="00505152" w:rsidRDefault="009C0770" w:rsidP="009C0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770">
        <w:rPr>
          <w:rFonts w:ascii="Times New Roman" w:eastAsia="Times New Roman" w:hAnsi="Times New Roman" w:cs="Times New Roman"/>
          <w:sz w:val="28"/>
          <w:szCs w:val="24"/>
          <w:lang w:eastAsia="ru-RU"/>
        </w:rPr>
        <w:t>ОК 7. Исполнять воинскую обязанность*(2), в том числе с применением полученных профессиональных знаний (для юношей)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52">
        <w:rPr>
          <w:rFonts w:ascii="Times New Roman" w:hAnsi="Times New Roman" w:cs="Times New Roman"/>
          <w:b/>
          <w:sz w:val="28"/>
          <w:szCs w:val="28"/>
        </w:rPr>
        <w:lastRenderedPageBreak/>
        <w:t>1.4 Рекомендуемое количество часов на освоение программы учебной дисциплины:</w:t>
      </w: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152" w:rsidRPr="00505152" w:rsidRDefault="00505152" w:rsidP="00505152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108 часов, в том числе:</w:t>
      </w:r>
    </w:p>
    <w:p w:rsidR="00505152" w:rsidRPr="00505152" w:rsidRDefault="00505152" w:rsidP="00505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152">
        <w:rPr>
          <w:rFonts w:ascii="Times New Roman" w:eastAsia="Calibri" w:hAnsi="Times New Roman" w:cs="Times New Roman"/>
          <w:sz w:val="28"/>
          <w:szCs w:val="28"/>
        </w:rPr>
        <w:t>обязательной аудиторной учебной нагрузки обучающегося 72 часа;</w:t>
      </w:r>
    </w:p>
    <w:p w:rsidR="00505152" w:rsidRPr="00505152" w:rsidRDefault="00505152" w:rsidP="005051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t>самостоятельной работы обучающегося 36 часов.</w:t>
      </w:r>
    </w:p>
    <w:p w:rsidR="00505152" w:rsidRPr="00505152" w:rsidRDefault="00505152" w:rsidP="00505152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505152">
        <w:rPr>
          <w:rFonts w:ascii="Times New Roman" w:hAnsi="Times New Roman" w:cs="Times New Roman"/>
          <w:sz w:val="28"/>
          <w:szCs w:val="28"/>
        </w:rPr>
        <w:br w:type="page"/>
      </w: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:rsidR="00505152" w:rsidRPr="00505152" w:rsidRDefault="00505152" w:rsidP="00505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705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505152" w:rsidRPr="00505152" w:rsidTr="00311360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b/>
                <w:i/>
                <w:iCs/>
                <w:sz w:val="28"/>
              </w:rPr>
              <w:t>Объем часов</w:t>
            </w:r>
          </w:p>
        </w:tc>
      </w:tr>
      <w:tr w:rsidR="00505152" w:rsidRPr="00505152" w:rsidTr="00311360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505152">
              <w:rPr>
                <w:rFonts w:ascii="Times New Roman" w:hAnsi="Times New Roman" w:cs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i/>
                <w:iCs/>
                <w:sz w:val="28"/>
              </w:rPr>
              <w:t>108</w:t>
            </w: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b/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i/>
                <w:iCs/>
                <w:sz w:val="28"/>
              </w:rPr>
              <w:t>72</w:t>
            </w: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i/>
                <w:iCs/>
                <w:sz w:val="28"/>
              </w:rPr>
              <w:t>8</w:t>
            </w: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b/>
                <w:sz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i/>
                <w:iCs/>
                <w:sz w:val="28"/>
              </w:rPr>
              <w:t>36</w:t>
            </w: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</w:tc>
      </w:tr>
      <w:tr w:rsidR="00505152" w:rsidRPr="00505152" w:rsidTr="0031136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>Доклад;</w:t>
            </w:r>
          </w:p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>Реферат;</w:t>
            </w:r>
          </w:p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05152">
              <w:rPr>
                <w:rFonts w:ascii="Times New Roman" w:hAnsi="Times New Roman" w:cs="Times New Roman"/>
                <w:sz w:val="28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</w:tc>
      </w:tr>
      <w:tr w:rsidR="00505152" w:rsidRPr="00505152" w:rsidTr="00311360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5152" w:rsidRPr="00505152" w:rsidRDefault="00505152" w:rsidP="00505152">
            <w:pPr>
              <w:tabs>
                <w:tab w:val="left" w:pos="3431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505152">
              <w:rPr>
                <w:rFonts w:ascii="Times New Roman" w:hAnsi="Times New Roman" w:cs="Times New Roman"/>
                <w:i/>
                <w:iCs/>
                <w:sz w:val="28"/>
              </w:rPr>
              <w:t>Итоговая аттестация в форме дифференцированного зачёта</w:t>
            </w:r>
          </w:p>
        </w:tc>
      </w:tr>
    </w:tbl>
    <w:p w:rsidR="00505152" w:rsidRPr="00505152" w:rsidRDefault="00505152" w:rsidP="00505152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2.2 Содержание учебной дисциплины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 xml:space="preserve">Введение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1.Политическое карта мира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b/>
          <w:sz w:val="28"/>
        </w:rPr>
        <w:t>2.География мировых природных ресурсов</w:t>
      </w:r>
      <w:r w:rsidRPr="00505152">
        <w:rPr>
          <w:rFonts w:ascii="Times New Roman" w:eastAsia="Calibri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505152">
        <w:rPr>
          <w:rFonts w:ascii="Times New Roman" w:hAnsi="Times New Roman" w:cs="Times New Roman"/>
          <w:sz w:val="28"/>
        </w:rPr>
        <w:t>Экологизация</w:t>
      </w:r>
      <w:proofErr w:type="spellEnd"/>
      <w:r w:rsidRPr="00505152">
        <w:rPr>
          <w:rFonts w:ascii="Times New Roman" w:hAnsi="Times New Roman" w:cs="Times New Roman"/>
          <w:sz w:val="28"/>
        </w:rPr>
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</w:r>
      <w:proofErr w:type="spellStart"/>
      <w:r w:rsidRPr="00505152">
        <w:rPr>
          <w:rFonts w:ascii="Times New Roman" w:hAnsi="Times New Roman" w:cs="Times New Roman"/>
          <w:sz w:val="28"/>
        </w:rPr>
        <w:t>Геоэкологические</w:t>
      </w:r>
      <w:proofErr w:type="spellEnd"/>
      <w:r w:rsidRPr="00505152">
        <w:rPr>
          <w:rFonts w:ascii="Times New Roman" w:hAnsi="Times New Roman" w:cs="Times New Roman"/>
          <w:sz w:val="28"/>
        </w:rPr>
        <w:t xml:space="preserve"> проблемы. </w:t>
      </w:r>
      <w:r w:rsidRPr="00505152">
        <w:rPr>
          <w:rFonts w:ascii="Times New Roman" w:hAnsi="Times New Roman" w:cs="Times New Roman"/>
          <w:i/>
          <w:sz w:val="28"/>
        </w:rPr>
        <w:t>Особо охраняемые природные территории.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Природные условия и природные ресурсы. Виды природных ресурсов. </w:t>
      </w:r>
      <w:proofErr w:type="spellStart"/>
      <w:r w:rsidRPr="00505152">
        <w:rPr>
          <w:rFonts w:ascii="Times New Roman" w:hAnsi="Times New Roman" w:cs="Times New Roman"/>
          <w:sz w:val="28"/>
        </w:rPr>
        <w:t>Ресурсообеспеченность</w:t>
      </w:r>
      <w:proofErr w:type="spellEnd"/>
      <w:r w:rsidRPr="00505152">
        <w:rPr>
          <w:rFonts w:ascii="Times New Roman" w:hAnsi="Times New Roman" w:cs="Times New Roman"/>
          <w:sz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  <w:r w:rsidRPr="00505152">
        <w:rPr>
          <w:rFonts w:ascii="Times New Roman" w:hAnsi="Times New Roman" w:cs="Times New Roman"/>
          <w:i/>
          <w:sz w:val="28"/>
        </w:rPr>
        <w:t>Проблемы и перспективы освоения природных ресурсов Арктики и Антарктики.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b/>
          <w:sz w:val="28"/>
        </w:rPr>
        <w:t xml:space="preserve">3.География населения мира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</w:t>
      </w:r>
      <w:r w:rsidRPr="00505152">
        <w:rPr>
          <w:rFonts w:ascii="Times New Roman" w:hAnsi="Times New Roman" w:cs="Times New Roman"/>
          <w:sz w:val="28"/>
        </w:rPr>
        <w:lastRenderedPageBreak/>
        <w:t xml:space="preserve">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505152">
        <w:rPr>
          <w:rFonts w:ascii="Times New Roman" w:hAnsi="Times New Roman" w:cs="Times New Roman"/>
          <w:sz w:val="28"/>
        </w:rPr>
        <w:t>субурбанизация</w:t>
      </w:r>
      <w:proofErr w:type="spellEnd"/>
      <w:r w:rsidRPr="0050515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05152">
        <w:rPr>
          <w:rFonts w:ascii="Times New Roman" w:hAnsi="Times New Roman" w:cs="Times New Roman"/>
          <w:sz w:val="28"/>
        </w:rPr>
        <w:t>рурбанизация</w:t>
      </w:r>
      <w:proofErr w:type="spellEnd"/>
      <w:r w:rsidRPr="00505152">
        <w:rPr>
          <w:rFonts w:ascii="Times New Roman" w:hAnsi="Times New Roman" w:cs="Times New Roman"/>
          <w:sz w:val="28"/>
        </w:rPr>
        <w:t xml:space="preserve">. Масштабы и темпы урбанизации в различных регионах и странах мира. Города-миллионеры, «сверхгорода» и мегалополисы.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b/>
          <w:sz w:val="28"/>
        </w:rPr>
        <w:t>4.Мировое хозяйство</w:t>
      </w:r>
      <w:r w:rsidRPr="00505152">
        <w:rPr>
          <w:rFonts w:ascii="Times New Roman" w:eastAsia="Calibri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505152">
        <w:rPr>
          <w:rFonts w:ascii="Times New Roman" w:hAnsi="Times New Roman" w:cs="Times New Roman"/>
          <w:sz w:val="28"/>
          <w:u w:val="single"/>
        </w:rPr>
        <w:t xml:space="preserve">Современные особенности развития мирового хозяйства.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отраслей первичной сферы мирового хозяйства.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отраслей вторичной сферы мирового хозяйства.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отраслей третичной сферы мирового хозяйства.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lastRenderedPageBreak/>
        <w:t>5.Регионы мира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Зарубежной Европы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Зарубежной Азии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Африки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Северной Америки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Латинской Америки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  <w:u w:val="single"/>
        </w:rPr>
        <w:t>География населения и хозяйства Австралии и Океании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Место и роль Австралии и Океании в мире. Особенности географического положения региона. История формирования его политической карты. </w:t>
      </w:r>
      <w:r w:rsidRPr="00505152">
        <w:rPr>
          <w:rFonts w:ascii="Times New Roman" w:hAnsi="Times New Roman" w:cs="Times New Roman"/>
          <w:sz w:val="28"/>
        </w:rPr>
        <w:lastRenderedPageBreak/>
        <w:t>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6.Россия в современном мире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7. Географические аспекты современных глобальных проблем человечества</w:t>
      </w:r>
      <w:r w:rsidRPr="00505152">
        <w:rPr>
          <w:rFonts w:ascii="Times New Roman" w:hAnsi="Times New Roman" w:cs="Times New Roman"/>
          <w:sz w:val="28"/>
        </w:rPr>
        <w:t xml:space="preserve"> </w:t>
      </w:r>
    </w:p>
    <w:p w:rsidR="00505152" w:rsidRPr="00505152" w:rsidRDefault="00505152" w:rsidP="00505152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505152" w:rsidRPr="00505152" w:rsidRDefault="00505152" w:rsidP="00505152">
      <w:pPr>
        <w:spacing w:after="160" w:line="240" w:lineRule="auto"/>
      </w:pPr>
      <w:r w:rsidRPr="00505152">
        <w:br w:type="page"/>
      </w:r>
    </w:p>
    <w:p w:rsidR="00505152" w:rsidRPr="00505152" w:rsidRDefault="00505152" w:rsidP="00505152">
      <w:pPr>
        <w:spacing w:line="240" w:lineRule="auto"/>
        <w:sectPr w:rsidR="00505152" w:rsidRPr="00505152" w:rsidSect="00345582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05152" w:rsidRDefault="00505152" w:rsidP="005051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 Тематический план и содержание учебной дисциплины</w:t>
      </w:r>
      <w:r w:rsidRPr="0050515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50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географии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9445"/>
        <w:gridCol w:w="1481"/>
        <w:gridCol w:w="1377"/>
      </w:tblGrid>
      <w:tr w:rsidR="00AA3B08" w:rsidRPr="00AA3B08" w:rsidTr="001C7C27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A3B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AA3B08" w:rsidRPr="00AA3B08" w:rsidTr="001C7C27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A3B08" w:rsidRPr="00AA3B08" w:rsidTr="001C7C27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Что изучает экономическая и социальная география.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</w:p>
        </w:tc>
      </w:tr>
      <w:tr w:rsidR="00AA3B08" w:rsidRPr="00AA3B08" w:rsidTr="001C7C27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Политическое устройство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38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Многообразие стран современного мира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3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  <w:r w:rsidRPr="00AA3B08">
              <w:rPr>
                <w:sz w:val="24"/>
                <w:szCs w:val="24"/>
              </w:rPr>
              <w:t xml:space="preserve"> </w:t>
            </w: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география и геополитика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315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«Деление стран по экономическому развитию», работа с политической контурной картой.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3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  <w:r w:rsidRPr="00AA3B08">
              <w:rPr>
                <w:sz w:val="24"/>
                <w:szCs w:val="24"/>
              </w:rPr>
              <w:t xml:space="preserve"> </w:t>
            </w: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ресурсы</w:t>
            </w:r>
          </w:p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«Минеральные ресурсы мира»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  <w:r w:rsidRPr="00AA3B08">
              <w:rPr>
                <w:sz w:val="24"/>
                <w:szCs w:val="24"/>
              </w:rPr>
              <w:t xml:space="preserve"> </w:t>
            </w: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Загрязнение ОС. Рациональное природопользование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Геоэкологические</w:t>
            </w:r>
            <w:proofErr w:type="spellEnd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проблемы. Особо охраняемые территории.</w:t>
            </w:r>
            <w:r w:rsidRPr="00AA3B08">
              <w:rPr>
                <w:sz w:val="24"/>
                <w:szCs w:val="24"/>
              </w:rPr>
              <w:t xml:space="preserve"> </w:t>
            </w: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и перспективы освоения природных ресурсов Арктики и Антарктики.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Контрольная работа: «География мировых природных ресурсов».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 w:rsidRPr="00AA3B08">
              <w:t xml:space="preserve"> </w:t>
            </w: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Крупнейшие месторождения полезных ископаемых и районов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Численность, воспроизводство, половая и возрастная структура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Качество жизни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 Трудовые ресурсы и занятость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 Расовый, этнический и религиозный состав населения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Расовый, этнолингвистический и религиозный состав населения.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3.5. Размещение населения, миграции населения и урбанизация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      </w:r>
            <w:proofErr w:type="spellStart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субурбанизация</w:t>
            </w:r>
            <w:proofErr w:type="spellEnd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рурбанизация</w:t>
            </w:r>
            <w:proofErr w:type="spellEnd"/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работа: «Население».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выписать особенности демографической политики в странах мира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Этапы становления и развития мирового </w:t>
            </w: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Исторические этапы развития мирового промышленного производства. Территориальная структура мирового хозяйства, исторические этапы ее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4.2. Современные особенности развития мирового хозяйства</w:t>
            </w:r>
          </w:p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Ведущие регионы и страны мира по уровню экономического развития. «Мировые» города.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глобализация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первичной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4.3. Мировое сельское и лесное хозяйство, лесозаготовка и рыболовство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4.4. Горнодобывающая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Горнодобывающая промышленность. Географические аспекты добычи различных видов полезных ископаемых.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основные тенденции развития и размещения сельского хозяйства мира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вторичной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Тема 4.5. </w:t>
            </w:r>
            <w:proofErr w:type="spellStart"/>
            <w:r w:rsidRPr="00AA3B08">
              <w:rPr>
                <w:rFonts w:ascii="Times New Roman" w:hAnsi="Times New Roman" w:cs="Times New Roman"/>
                <w:b/>
                <w:sz w:val="24"/>
              </w:rPr>
              <w:t>Топливно</w:t>
            </w:r>
            <w:proofErr w:type="spellEnd"/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 – энергетический комплекс, металлургический комплекс, машиностроение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Тема 4.6. Химическая, лесная (перерабатывающие </w:t>
            </w:r>
            <w:r w:rsidRPr="00AA3B08">
              <w:rPr>
                <w:rFonts w:ascii="Times New Roman" w:hAnsi="Times New Roman" w:cs="Times New Roman"/>
                <w:b/>
                <w:sz w:val="24"/>
              </w:rPr>
              <w:lastRenderedPageBreak/>
              <w:t>отрасли) и легкая промышленность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Географические особенности мирового потребления химической, лесной (перерабатывающие отрасли) и легкой промышленности.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 w:rsidRPr="00AA3B08">
              <w:rPr>
                <w:rFonts w:ascii="Times New Roman" w:hAnsi="Times New Roman" w:cs="Times New Roman"/>
                <w:sz w:val="24"/>
              </w:rPr>
              <w:t>Развитие промышленности и состояние окружающей среды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третичной сферы мирового хозяйства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4.7. Транспортный комплекс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4.8. Медицинские, образовательные, туристские, деловые, информационные услуги и торговля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«Мировое хозяйство»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Место сферы услуг в мировой экономике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мира. География населения и хозяйства Зарубежной Европы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5.1. Общая характеристика Зарубежной Европы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Тема 5.2. </w:t>
            </w:r>
            <w:proofErr w:type="spellStart"/>
            <w:r w:rsidRPr="00AA3B08">
              <w:rPr>
                <w:rFonts w:ascii="Times New Roman" w:hAnsi="Times New Roman" w:cs="Times New Roman"/>
                <w:b/>
                <w:sz w:val="24"/>
              </w:rPr>
              <w:t>Субрегионы</w:t>
            </w:r>
            <w:proofErr w:type="spellEnd"/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 Европы. Европа как центр мирового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Характерные черты природно-ресурсного потенциала, населения и хозяйства. Отрасли международной специализации.</w:t>
            </w:r>
            <w:r w:rsidRPr="00AA3B08">
              <w:rPr>
                <w:sz w:val="24"/>
                <w:szCs w:val="24"/>
              </w:rPr>
              <w:t xml:space="preserve"> </w:t>
            </w: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Территориальная структура хозяйства.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5.3. Германия, Великобритания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«Германия и Великобритания»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составить ЭГХ Франции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Зарубежной Азии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lastRenderedPageBreak/>
              <w:t>Тема 5.4. Общая характеристика Зарубежной Азии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5.5. Хозяйство: уровень развития, международная специализация, основные районы сельского хозяйства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13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5.6. Япония, Китай, Индия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Япония, Китай и Индия,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137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«Япония и Китай»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«Сравнительный анализ стран Зарубежной Азии»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Африки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5.7. География населения и хозяйства Африки.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«Африка»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заполнить таблицу «Сравниваем Северную Африку и Тропическую Африку»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Северной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 5.8. Общая характеристика Северной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 xml:space="preserve">Тема 5.9.  </w:t>
            </w:r>
            <w:r w:rsidRPr="00AA3B08">
              <w:rPr>
                <w:rFonts w:ascii="Times New Roman" w:hAnsi="Times New Roman" w:cs="Times New Roman"/>
                <w:b/>
                <w:sz w:val="24"/>
              </w:rPr>
              <w:lastRenderedPageBreak/>
              <w:t>Соединенные Штаты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lastRenderedPageBreak/>
              <w:t xml:space="preserve">Характерные черты природно-ресурсного потенциала, населения и хозяйства. Отрасли </w:t>
            </w:r>
            <w:r w:rsidRPr="00AA3B08">
              <w:rPr>
                <w:rFonts w:ascii="Times New Roman" w:hAnsi="Times New Roman" w:cs="Times New Roman"/>
                <w:sz w:val="24"/>
              </w:rPr>
              <w:lastRenderedPageBreak/>
              <w:t>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lastRenderedPageBreak/>
              <w:t>Тема 5.10. Канада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«США и Канада»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 w:rsidRPr="00AA3B08">
              <w:rPr>
                <w:rFonts w:ascii="Times New Roman" w:hAnsi="Times New Roman" w:cs="Times New Roman"/>
                <w:sz w:val="24"/>
              </w:rPr>
              <w:t>составить сравнительную ЭГХ США и Канады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Латинской Америки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5.11. Общая характеристика Латинской Америки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</w:t>
            </w:r>
            <w:proofErr w:type="spellStart"/>
            <w:r w:rsidRPr="00AA3B08">
              <w:rPr>
                <w:rFonts w:ascii="Times New Roman" w:hAnsi="Times New Roman" w:cs="Times New Roman"/>
                <w:sz w:val="24"/>
              </w:rPr>
              <w:t>природноресурсного</w:t>
            </w:r>
            <w:proofErr w:type="spellEnd"/>
            <w:r w:rsidRPr="00AA3B08">
              <w:rPr>
                <w:rFonts w:ascii="Times New Roman" w:hAnsi="Times New Roman" w:cs="Times New Roman"/>
                <w:sz w:val="24"/>
              </w:rPr>
              <w:t xml:space="preserve">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5.12. Бразилия, Мексика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«Бразилия и Мексика»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 w:rsidRPr="00AA3B08">
              <w:rPr>
                <w:rFonts w:ascii="Times New Roman" w:hAnsi="Times New Roman" w:cs="Times New Roman"/>
                <w:sz w:val="24"/>
              </w:rPr>
              <w:t>составить ЭГХ Чили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и хозяйства Австралии и Океании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5.13. География населения и хозяйства Австралии и Океании. Общая характеристика Австралии.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      </w:r>
          </w:p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Контрольная работа: «Зарубежные страны».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«Австралия и Океания»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конспект «Острова Австралии и Океании»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6.1. Географическое, геополитическое и геоэкономическое положение России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6.2. Роль России в мировом хозяйстве и международном географическом разделении труда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занятия: работа в контурных картах «Россия»</w:t>
            </w: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6.3. Башкортостан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hAnsi="Times New Roman" w:cs="Times New Roman"/>
                <w:sz w:val="24"/>
              </w:rPr>
              <w:t>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учет знаний по теме «Россия в современном мире».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  <w:r w:rsidRPr="00AA3B08">
              <w:rPr>
                <w:rFonts w:ascii="Times New Roman" w:hAnsi="Times New Roman" w:cs="Times New Roman"/>
                <w:sz w:val="24"/>
              </w:rPr>
              <w:t>Типы экономических районов России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A3B08">
              <w:rPr>
                <w:rFonts w:ascii="Times New Roman" w:hAnsi="Times New Roman" w:cs="Times New Roman"/>
                <w:b/>
                <w:sz w:val="24"/>
              </w:rPr>
              <w:t>Тема 7.1. Географические аспекты современных глобальных проблем человечества.</w:t>
            </w: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160" w:line="259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 w:rsidRPr="00AA3B08">
              <w:t xml:space="preserve"> </w:t>
            </w:r>
            <w:r w:rsidRPr="00AA3B08">
              <w:rPr>
                <w:rFonts w:ascii="Times New Roman" w:hAnsi="Times New Roman" w:cs="Times New Roman"/>
                <w:sz w:val="24"/>
                <w:szCs w:val="24"/>
              </w:rPr>
              <w:t>Природные объекты и страны на карте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</w:pPr>
            <w:r w:rsidRPr="00AA3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3B08" w:rsidRPr="00AA3B08" w:rsidTr="001C7C27">
        <w:trPr>
          <w:trHeight w:val="2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3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B08" w:rsidRPr="00AA3B08" w:rsidRDefault="00AA3B08" w:rsidP="00AA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A3B08" w:rsidRPr="00505152" w:rsidRDefault="00AA3B08" w:rsidP="005051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152" w:rsidRPr="00505152" w:rsidRDefault="00505152" w:rsidP="00505152">
      <w:pPr>
        <w:spacing w:after="160" w:line="240" w:lineRule="auto"/>
        <w:rPr>
          <w:rFonts w:ascii="Times New Roman" w:hAnsi="Times New Roman" w:cs="Times New Roman"/>
          <w:b/>
          <w:sz w:val="28"/>
        </w:rPr>
        <w:sectPr w:rsidR="00505152" w:rsidRPr="00505152" w:rsidSect="003634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lastRenderedPageBreak/>
        <w:t>2.4 Характеристика основных видов деятельности студентов</w:t>
      </w: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20"/>
        <w:tblW w:w="0" w:type="auto"/>
        <w:tblInd w:w="-318" w:type="dxa"/>
        <w:tblLook w:val="04A0" w:firstRow="1" w:lastRow="0" w:firstColumn="1" w:lastColumn="0" w:noHBand="0" w:noVBand="1"/>
      </w:tblPr>
      <w:tblGrid>
        <w:gridCol w:w="3282"/>
        <w:gridCol w:w="6358"/>
      </w:tblGrid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Объяснение междисциплинарных связей географии.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1. Политическое устройство мира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 Умение приводить примеры и характеризовать различные типы стран по уровню социально-экономического развития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2. География мировых природных ресурсов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Объяснение основных направлений экологизации хозяйственной деятельности человека. Выделение различных типов природопользования. Определение обеспеченности различными видами природных ресурсов отдельных регионов и стран мира. Умение показывать на карте основные мировые районы добычи различных видов минеральных ресурсов. Умение называть основные направления использования ресурсов Мирового океана. </w:t>
            </w:r>
            <w:r w:rsidRPr="00505152">
              <w:rPr>
                <w:i/>
                <w:sz w:val="24"/>
                <w:szCs w:val="24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3. География населения мира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называть мировую десятку стран с наибольшей численностью населения. 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 Умение приводить примеры стран с однородным и наиболее разнородным расовым, этническим и религиозным составом населения. Умение приводить примеры стран с наибольшей и наименьшей средней плотностью населения. Объяснение основных направлений и причин современных международных миграций населения. Умение приводить примеры стран с наибольшей и наименьшей долей городского населения. Умение показывать на карте мировые «сверхгорода» и мегалополисы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4. Мировое хозяйство</w:t>
            </w:r>
            <w:r w:rsidRPr="00505152">
              <w:rPr>
                <w:sz w:val="24"/>
                <w:szCs w:val="24"/>
              </w:rPr>
              <w:t xml:space="preserve"> Современные особенности развития мирового хозяйства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Умение давать определение понятий «международное географическое разделение труда», «международная специализация» и «международное кооперирование». Выделение характерных черт современной научно-технической революции. Умение называть ведущие мировые и региональные экономические интеграционные группировки. Умение приводить примеры отраслей различных сфер хозяйственной деятельности. Умение </w:t>
            </w:r>
            <w:r w:rsidRPr="00505152">
              <w:rPr>
                <w:sz w:val="24"/>
                <w:szCs w:val="24"/>
              </w:rPr>
              <w:lastRenderedPageBreak/>
              <w:t>называть наиболее передовые и наиболее отсталые страны мира по уровню их экономического развития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lastRenderedPageBreak/>
              <w:t>География отраслей первичной сферы мирового хозяйства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tabs>
                <w:tab w:val="left" w:pos="965"/>
              </w:tabs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 Умение называть страны, являющиеся ведущими мировыми производителями черных и цветных металлов. Выделение стран с наиболее высоким уровнем развития машиностроения. 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География отраслей третичной сферы мирового хозяйства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объяснять роль различных видов транспорта при перевозке грузов и пассажиров. Умение приводить примеры стран, обладающих наибольшей протяженностью и плотностью сети железных и автомобильных дорог. Умение называть крупнейшие мировые торговые порты и аэропорты, объяснять их распределение по регионам и странам мира. Умение показывать на карте и характеризовать основные районы международного туризма. Умение объяснять местоположение ведущих мировых центров биржевой деятельности. Умение называть страны с наибольшими объемами внешней торговли товарами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5. Регионы мира</w:t>
            </w:r>
            <w:r w:rsidRPr="00505152">
              <w:rPr>
                <w:sz w:val="24"/>
                <w:szCs w:val="24"/>
              </w:rPr>
              <w:t xml:space="preserve"> География населения и хозяйства Зарубежной Европы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tabs>
                <w:tab w:val="left" w:pos="1141"/>
              </w:tabs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Умение показывать на карте различные страны Зарубежной Европы. Сопоставление стран Зарубежной Европы по площади территории, численности населения и уровню экономического развития. Умение приводить примеры стран Зарубежной Европы, наиболее хорошо обеспеченных различными видами природных ресурсов. 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 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 Умение объяснять особенности территориальной </w:t>
            </w:r>
            <w:r w:rsidRPr="00505152">
              <w:rPr>
                <w:sz w:val="24"/>
                <w:szCs w:val="24"/>
              </w:rPr>
              <w:lastRenderedPageBreak/>
              <w:t>структуры хозяйства Германии и Великобритании</w:t>
            </w:r>
            <w:r w:rsidRPr="00505152">
              <w:rPr>
                <w:b/>
                <w:sz w:val="24"/>
                <w:szCs w:val="24"/>
              </w:rPr>
              <w:tab/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lastRenderedPageBreak/>
              <w:t>География населения и хозяйства Зарубежной Азии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Умение показывать на карте различные страны Зарубежной Азии. Сопоставление стран Зарубежной Азии по площади территории, численности населения и уровню экономического развития. Умение определять </w:t>
            </w:r>
            <w:proofErr w:type="spellStart"/>
            <w:r w:rsidRPr="00505152">
              <w:rPr>
                <w:sz w:val="24"/>
                <w:szCs w:val="24"/>
              </w:rPr>
              <w:t>ресурсообеспеченность</w:t>
            </w:r>
            <w:proofErr w:type="spellEnd"/>
            <w:r w:rsidRPr="00505152">
              <w:rPr>
                <w:sz w:val="24"/>
                <w:szCs w:val="24"/>
              </w:rPr>
              <w:t xml:space="preserve"> различных стран Зарубежной Азии. 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 Умение приводить примеры стран Зарубежной Азии с однородным и разнородным этническим и религиозным составом населения. 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 Умение объяснять особенности территориальной структуры хозяйства Японии, Китая и Индии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География населения и хозяйства Африки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 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География населения и хозяйства Северной Америки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объяснять природные, исторические и экономические особенности развития Северной Америки. 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 Умение объяснять особенности расово-этнического состава и размещения населения США. Умение показывать на карте и характеризовать крупнейшие городские агломерации, мегалополисы, основные промышленные и сельскохозяйственные районы США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География населения и хозяйства Латинской Америки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Умение показывать на карте различные страны Латинской Америки. Сопоставление стран Латинской Америки по площади территории, численности населения и уровню экономического развития. Выделение стран Латинской Америки, наиболее обеспеченных различными видами природных ресурсов. Умение приводить примеры стран Латинской Америки с наибольшими и наименьшими значениями естественного прироста населения. Сопоставление стран Латинской Америки по расовому составу населения. Умение объяснять особенности урбанизации стран Латинской Америки. Умение показывать на карте и характеризовать крупнейшие промышленные центры, основные горнопромышленные и </w:t>
            </w:r>
            <w:r w:rsidRPr="00505152">
              <w:rPr>
                <w:sz w:val="24"/>
                <w:szCs w:val="24"/>
              </w:rPr>
              <w:lastRenderedPageBreak/>
              <w:t>сельскохозяйственные районы Латинской Америки. Выделение отраслей международной специализации в Бразилии и Мексике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объяснять природные и исторические особенности развития Австралии и Океании. 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6. Россия в современном мире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Умение объяснять современные особенности экономико-географического положения России. Выделение основных товарных статей экспорта и импорта России. Умение называть ведущих внешнеторговых партнеров России</w:t>
            </w:r>
          </w:p>
        </w:tc>
      </w:tr>
      <w:tr w:rsidR="00505152" w:rsidRPr="00505152" w:rsidTr="00311360">
        <w:tc>
          <w:tcPr>
            <w:tcW w:w="3282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7. Географические аспекты современных глобальных проблем человечества</w:t>
            </w:r>
          </w:p>
        </w:tc>
        <w:tc>
          <w:tcPr>
            <w:tcW w:w="6358" w:type="dxa"/>
          </w:tcPr>
          <w:p w:rsidR="00505152" w:rsidRPr="00505152" w:rsidRDefault="00505152" w:rsidP="00505152">
            <w:pPr>
              <w:spacing w:line="240" w:lineRule="auto"/>
              <w:rPr>
                <w:b/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Выделение глобальных проблем человечества. 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3. УСЛОВИЯ РЕАЛИЗАЦИИ ПРОГРАММЫ УЧЕБНОЙ ДИСЦИПЛИНЫ «ГЕОГРАФИЯ»</w:t>
      </w: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3.1 Требования к минимальному материально – техническому обеспечению.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Реализация программы общеобразовательной учебной дисциплины требует наличия учебного кабинета социально – экономических дисциплин; 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Оборудование учебного кабинета: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 – посадочные места по количеству обучающихся;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 – рабочее место преподавателя;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 – комплект учебно – наглядных пособий по географии;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 xml:space="preserve"> – атласы.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Материальное и техническое обеспечение учебного кабинета:</w:t>
      </w:r>
    </w:p>
    <w:p w:rsidR="00505152" w:rsidRPr="00505152" w:rsidRDefault="00505152" w:rsidP="00505152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Стол преподавателя;</w:t>
      </w:r>
    </w:p>
    <w:p w:rsidR="00505152" w:rsidRPr="00505152" w:rsidRDefault="00505152" w:rsidP="00505152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Стул преподавателя;</w:t>
      </w:r>
    </w:p>
    <w:p w:rsidR="00505152" w:rsidRPr="00505152" w:rsidRDefault="00505152" w:rsidP="00505152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Столы ученические;</w:t>
      </w:r>
    </w:p>
    <w:p w:rsidR="00505152" w:rsidRPr="00505152" w:rsidRDefault="00505152" w:rsidP="00505152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Стулья ученические;</w:t>
      </w:r>
    </w:p>
    <w:p w:rsidR="00505152" w:rsidRPr="00505152" w:rsidRDefault="00505152" w:rsidP="00505152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Доска аудиторная.</w:t>
      </w: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3.2 Информационное обеспечение обучения</w:t>
      </w: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 xml:space="preserve">Перечень рекомендационных учебных изданий, </w:t>
      </w:r>
      <w:proofErr w:type="spellStart"/>
      <w:r w:rsidRPr="00505152">
        <w:rPr>
          <w:rFonts w:ascii="Times New Roman" w:hAnsi="Times New Roman" w:cs="Times New Roman"/>
          <w:b/>
          <w:sz w:val="28"/>
        </w:rPr>
        <w:t>интернет-ресурсов</w:t>
      </w:r>
      <w:proofErr w:type="spellEnd"/>
      <w:r w:rsidRPr="00505152">
        <w:rPr>
          <w:rFonts w:ascii="Times New Roman" w:hAnsi="Times New Roman" w:cs="Times New Roman"/>
          <w:b/>
          <w:sz w:val="28"/>
        </w:rPr>
        <w:t>, дополнительных литературных основных источников</w:t>
      </w: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Для студентов:</w:t>
      </w:r>
    </w:p>
    <w:p w:rsidR="00505152" w:rsidRPr="00505152" w:rsidRDefault="00505152" w:rsidP="0050515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 w:rsidRPr="00505152">
        <w:rPr>
          <w:rFonts w:ascii="Times New Roman" w:eastAsia="Calibri" w:hAnsi="Times New Roman" w:cs="Times New Roman"/>
          <w:i/>
          <w:sz w:val="28"/>
        </w:rPr>
        <w:t xml:space="preserve">Баранчиков Е. В., </w:t>
      </w:r>
      <w:r w:rsidRPr="00505152">
        <w:rPr>
          <w:rFonts w:ascii="Times New Roman" w:eastAsia="Calibri" w:hAnsi="Times New Roman" w:cs="Times New Roman"/>
          <w:i/>
          <w:sz w:val="28"/>
          <w:szCs w:val="28"/>
        </w:rPr>
        <w:t>География: учебник для студентов профессиональных образовательных организаций, осваивающих профессии и специальности СПО. – М., 2017</w:t>
      </w:r>
    </w:p>
    <w:p w:rsidR="00505152" w:rsidRPr="00505152" w:rsidRDefault="00505152" w:rsidP="0050515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proofErr w:type="spellStart"/>
      <w:r w:rsidRPr="00505152">
        <w:rPr>
          <w:rFonts w:ascii="Times New Roman" w:eastAsia="Calibri" w:hAnsi="Times New Roman" w:cs="Times New Roman"/>
          <w:i/>
          <w:sz w:val="28"/>
        </w:rPr>
        <w:lastRenderedPageBreak/>
        <w:t>Петрусюк</w:t>
      </w:r>
      <w:proofErr w:type="spellEnd"/>
      <w:r w:rsidRPr="00505152">
        <w:rPr>
          <w:rFonts w:ascii="Times New Roman" w:eastAsia="Calibri" w:hAnsi="Times New Roman" w:cs="Times New Roman"/>
          <w:i/>
          <w:sz w:val="28"/>
        </w:rPr>
        <w:t xml:space="preserve"> О. А. Дидактические материалы: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505152" w:rsidRPr="00505152" w:rsidRDefault="00505152" w:rsidP="0050515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proofErr w:type="spellStart"/>
      <w:r w:rsidRPr="00505152">
        <w:rPr>
          <w:rFonts w:ascii="Times New Roman" w:eastAsia="Calibri" w:hAnsi="Times New Roman" w:cs="Times New Roman"/>
          <w:i/>
          <w:sz w:val="28"/>
        </w:rPr>
        <w:t>Петрусюк</w:t>
      </w:r>
      <w:proofErr w:type="spellEnd"/>
      <w:r w:rsidRPr="00505152">
        <w:rPr>
          <w:rFonts w:ascii="Times New Roman" w:eastAsia="Calibri" w:hAnsi="Times New Roman" w:cs="Times New Roman"/>
          <w:i/>
          <w:sz w:val="28"/>
        </w:rPr>
        <w:t xml:space="preserve"> О. А. География. Контрольные задания: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505152" w:rsidRPr="00505152" w:rsidRDefault="00505152" w:rsidP="0050515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 w:rsidRPr="00505152">
        <w:rPr>
          <w:rFonts w:ascii="Times New Roman" w:eastAsia="Calibri" w:hAnsi="Times New Roman" w:cs="Times New Roman"/>
          <w:i/>
          <w:sz w:val="28"/>
        </w:rPr>
        <w:t xml:space="preserve">Баранчиков Е. В., </w:t>
      </w:r>
      <w:proofErr w:type="spellStart"/>
      <w:r w:rsidRPr="00505152">
        <w:rPr>
          <w:rFonts w:ascii="Times New Roman" w:eastAsia="Calibri" w:hAnsi="Times New Roman" w:cs="Times New Roman"/>
          <w:i/>
          <w:sz w:val="28"/>
        </w:rPr>
        <w:t>Петрусюк</w:t>
      </w:r>
      <w:proofErr w:type="spellEnd"/>
      <w:r w:rsidRPr="00505152">
        <w:rPr>
          <w:rFonts w:ascii="Times New Roman" w:eastAsia="Calibri" w:hAnsi="Times New Roman" w:cs="Times New Roman"/>
          <w:i/>
          <w:sz w:val="28"/>
        </w:rPr>
        <w:t xml:space="preserve"> О. А. География. Практикум: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505152" w:rsidRPr="00505152" w:rsidRDefault="00505152" w:rsidP="0050515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Для преподавателей: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География: журнал. – М.: Издательский дом «Первое сентября».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География в школе: научно – методический журнал. – М.: Издательство «Школьная пресса».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География и экология в школе XXI века: научно – методический журнал. – М.: Издательский дом «Школа – Пресс 1».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05152">
        <w:rPr>
          <w:rFonts w:ascii="Times New Roman" w:eastAsia="Calibri" w:hAnsi="Times New Roman" w:cs="Times New Roman"/>
          <w:sz w:val="28"/>
        </w:rPr>
        <w:t>Домогацких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 xml:space="preserve"> Е.М., Алексеевский Н. И. География: в 2 ч. 10 – 11 классы. – М.:2014.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05152">
        <w:rPr>
          <w:rFonts w:ascii="Times New Roman" w:eastAsia="Calibri" w:hAnsi="Times New Roman" w:cs="Times New Roman"/>
          <w:sz w:val="28"/>
        </w:rPr>
        <w:t>Петрусюк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 xml:space="preserve"> О. А. География для профессий и специальностей социально – экономического профиля: Методические рекомендации. – М., 2014.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05152">
        <w:rPr>
          <w:rFonts w:ascii="Times New Roman" w:eastAsia="Calibri" w:hAnsi="Times New Roman" w:cs="Times New Roman"/>
          <w:i/>
          <w:sz w:val="28"/>
          <w:szCs w:val="28"/>
        </w:rPr>
        <w:t>Приказ Министерства образования и науки РФ от 31 декабря 2015 г. N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</w:t>
      </w:r>
    </w:p>
    <w:p w:rsidR="00505152" w:rsidRPr="00505152" w:rsidRDefault="00505152" w:rsidP="00505152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05152">
        <w:rPr>
          <w:rFonts w:ascii="Times New Roman" w:eastAsia="Calibri" w:hAnsi="Times New Roman" w:cs="Times New Roman"/>
          <w:i/>
          <w:sz w:val="28"/>
          <w:szCs w:val="28"/>
        </w:rPr>
        <w:t>Примерная программа общеобразовательной учебной дисциплины «География» для профессиональных образовательных организаций. — М.: Издательский центр «Академия», 2015. — 20 с.</w:t>
      </w:r>
      <w:r w:rsidRPr="00505152">
        <w:rPr>
          <w:rFonts w:ascii="Times New Roman" w:eastAsia="Calibri" w:hAnsi="Times New Roman" w:cs="Times New Roman"/>
          <w:sz w:val="28"/>
        </w:rPr>
        <w:t xml:space="preserve"> </w:t>
      </w:r>
      <w:r w:rsidRPr="00505152">
        <w:rPr>
          <w:rFonts w:ascii="Times New Roman" w:eastAsia="Calibri" w:hAnsi="Times New Roman" w:cs="Times New Roman"/>
          <w:i/>
          <w:sz w:val="28"/>
          <w:szCs w:val="28"/>
        </w:rPr>
        <w:t>Рекомендовано Федеральным государственным автономным учреждением.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373 от 23 июля 2015 г. ФГАУ «ФИРО»</w:t>
      </w:r>
    </w:p>
    <w:p w:rsidR="00505152" w:rsidRPr="00505152" w:rsidRDefault="00505152" w:rsidP="00505152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05152">
        <w:rPr>
          <w:rFonts w:ascii="Times New Roman" w:eastAsia="Calibri" w:hAnsi="Times New Roman" w:cs="Times New Roman"/>
          <w:i/>
          <w:sz w:val="28"/>
          <w:szCs w:val="28"/>
        </w:rPr>
        <w:t>Фед</w:t>
      </w:r>
      <w:proofErr w:type="spellEnd"/>
      <w:r w:rsidRPr="00505152">
        <w:rPr>
          <w:rFonts w:ascii="Times New Roman" w:eastAsia="Calibri" w:hAnsi="Times New Roman" w:cs="Times New Roman"/>
          <w:i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505152" w:rsidRPr="00505152" w:rsidRDefault="00505152" w:rsidP="0050515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505152">
        <w:rPr>
          <w:rFonts w:ascii="Times New Roman" w:eastAsia="Calibri" w:hAnsi="Times New Roman" w:cs="Times New Roman"/>
          <w:b/>
          <w:sz w:val="28"/>
        </w:rPr>
        <w:t>Дополнительные источники:</w:t>
      </w:r>
    </w:p>
    <w:p w:rsidR="00505152" w:rsidRPr="00505152" w:rsidRDefault="00505152" w:rsidP="0050515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Атлас «Экономическая и социальная география мира»10 класс./под</w:t>
      </w:r>
      <w:proofErr w:type="gramStart"/>
      <w:r w:rsidRPr="00505152">
        <w:rPr>
          <w:rFonts w:ascii="Times New Roman" w:eastAsia="Calibri" w:hAnsi="Times New Roman" w:cs="Times New Roman"/>
          <w:sz w:val="28"/>
        </w:rPr>
        <w:t xml:space="preserve"> Р</w:t>
      </w:r>
      <w:proofErr w:type="gramEnd"/>
      <w:r w:rsidRPr="00505152">
        <w:rPr>
          <w:rFonts w:ascii="Times New Roman" w:eastAsia="Calibri" w:hAnsi="Times New Roman" w:cs="Times New Roman"/>
          <w:sz w:val="28"/>
        </w:rPr>
        <w:t xml:space="preserve">ед. В.П. </w:t>
      </w:r>
      <w:proofErr w:type="spellStart"/>
      <w:r w:rsidRPr="00505152">
        <w:rPr>
          <w:rFonts w:ascii="Times New Roman" w:eastAsia="Calibri" w:hAnsi="Times New Roman" w:cs="Times New Roman"/>
          <w:sz w:val="28"/>
        </w:rPr>
        <w:t>Максаковского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>. – М. «Дрофа», 2017 г.</w:t>
      </w:r>
    </w:p>
    <w:p w:rsidR="00505152" w:rsidRPr="00505152" w:rsidRDefault="00505152" w:rsidP="0050515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05152">
        <w:rPr>
          <w:rFonts w:ascii="Times New Roman" w:eastAsia="Calibri" w:hAnsi="Times New Roman" w:cs="Times New Roman"/>
          <w:sz w:val="28"/>
        </w:rPr>
        <w:t>Максаковский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 xml:space="preserve"> В. П. экономическая и социальная география мира. 10 </w:t>
      </w:r>
      <w:proofErr w:type="spellStart"/>
      <w:r w:rsidRPr="00505152">
        <w:rPr>
          <w:rFonts w:ascii="Times New Roman" w:eastAsia="Calibri" w:hAnsi="Times New Roman" w:cs="Times New Roman"/>
          <w:sz w:val="28"/>
        </w:rPr>
        <w:t>кл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>. – М.: Просвещение, 2015 г.</w:t>
      </w:r>
    </w:p>
    <w:p w:rsidR="00505152" w:rsidRPr="00505152" w:rsidRDefault="00505152" w:rsidP="00505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lastRenderedPageBreak/>
        <w:t>Интернет – ресурсы</w:t>
      </w:r>
    </w:p>
    <w:p w:rsidR="00505152" w:rsidRPr="00505152" w:rsidRDefault="00505152" w:rsidP="0050515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  <w:lang w:val="en-US"/>
        </w:rPr>
        <w:t>www</w:t>
      </w:r>
      <w:r w:rsidRPr="00505152">
        <w:rPr>
          <w:rFonts w:ascii="Times New Roman" w:eastAsia="Calibri" w:hAnsi="Times New Roman" w:cs="Times New Roman"/>
          <w:sz w:val="28"/>
        </w:rPr>
        <w:t>.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minerals</w:t>
      </w:r>
      <w:r w:rsidRPr="00505152">
        <w:rPr>
          <w:rFonts w:ascii="Times New Roman" w:eastAsia="Calibri" w:hAnsi="Times New Roman" w:cs="Times New Roman"/>
          <w:sz w:val="28"/>
        </w:rPr>
        <w:t>.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usgs</w:t>
      </w:r>
      <w:r w:rsidRPr="00505152">
        <w:rPr>
          <w:rFonts w:ascii="Times New Roman" w:eastAsia="Calibri" w:hAnsi="Times New Roman" w:cs="Times New Roman"/>
          <w:sz w:val="28"/>
        </w:rPr>
        <w:t>.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gov</w:t>
      </w:r>
      <w:r w:rsidRPr="00505152">
        <w:rPr>
          <w:rFonts w:ascii="Times New Roman" w:eastAsia="Calibri" w:hAnsi="Times New Roman" w:cs="Times New Roman"/>
          <w:sz w:val="28"/>
        </w:rPr>
        <w:t>/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minerals</w:t>
      </w:r>
      <w:r w:rsidRPr="00505152">
        <w:rPr>
          <w:rFonts w:ascii="Times New Roman" w:eastAsia="Calibri" w:hAnsi="Times New Roman" w:cs="Times New Roman"/>
          <w:sz w:val="28"/>
        </w:rPr>
        <w:t>/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pubs</w:t>
      </w:r>
      <w:r w:rsidRPr="00505152">
        <w:rPr>
          <w:rFonts w:ascii="Times New Roman" w:eastAsia="Calibri" w:hAnsi="Times New Roman" w:cs="Times New Roman"/>
          <w:sz w:val="28"/>
        </w:rPr>
        <w:t>/</w:t>
      </w:r>
      <w:r w:rsidRPr="00505152">
        <w:rPr>
          <w:rFonts w:ascii="Times New Roman" w:eastAsia="Calibri" w:hAnsi="Times New Roman" w:cs="Times New Roman"/>
          <w:sz w:val="28"/>
          <w:lang w:val="en-US"/>
        </w:rPr>
        <w:t>county</w:t>
      </w:r>
      <w:r w:rsidRPr="00505152">
        <w:rPr>
          <w:rFonts w:ascii="Times New Roman" w:eastAsia="Calibri" w:hAnsi="Times New Roman" w:cs="Times New Roman"/>
          <w:sz w:val="28"/>
        </w:rPr>
        <w:t xml:space="preserve"> (сайт Геологической службы США).</w:t>
      </w:r>
    </w:p>
    <w:p w:rsidR="00505152" w:rsidRPr="00505152" w:rsidRDefault="00505152" w:rsidP="0050515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>www.school – collection.edu.ru («Единая коллекция цифровых образовательных ресурсов»).</w:t>
      </w:r>
    </w:p>
    <w:p w:rsidR="00505152" w:rsidRPr="00505152" w:rsidRDefault="00505152" w:rsidP="00505152">
      <w:pPr>
        <w:numPr>
          <w:ilvl w:val="0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505152">
        <w:rPr>
          <w:rFonts w:ascii="Times New Roman" w:eastAsia="Calibri" w:hAnsi="Times New Roman" w:cs="Times New Roman"/>
          <w:sz w:val="28"/>
        </w:rPr>
        <w:t xml:space="preserve">www.wikipedia.org (сайт Общедоступной </w:t>
      </w:r>
      <w:proofErr w:type="spellStart"/>
      <w:r w:rsidRPr="00505152">
        <w:rPr>
          <w:rFonts w:ascii="Times New Roman" w:eastAsia="Calibri" w:hAnsi="Times New Roman" w:cs="Times New Roman"/>
          <w:sz w:val="28"/>
        </w:rPr>
        <w:t>мультиязычной</w:t>
      </w:r>
      <w:proofErr w:type="spellEnd"/>
      <w:r w:rsidRPr="00505152">
        <w:rPr>
          <w:rFonts w:ascii="Times New Roman" w:eastAsia="Calibri" w:hAnsi="Times New Roman" w:cs="Times New Roman"/>
          <w:sz w:val="28"/>
        </w:rPr>
        <w:t xml:space="preserve"> универсальной интернет-энциклопедии). www.faostat3.fao.org (сайт Международной сельскохозяйственной и продовольственной организации при ООН (ФАО).</w:t>
      </w:r>
    </w:p>
    <w:p w:rsidR="00505152" w:rsidRPr="00505152" w:rsidRDefault="00505152" w:rsidP="00505152">
      <w:pPr>
        <w:spacing w:line="240" w:lineRule="auto"/>
        <w:jc w:val="center"/>
      </w:pPr>
    </w:p>
    <w:p w:rsidR="00505152" w:rsidRPr="00505152" w:rsidRDefault="00505152" w:rsidP="005051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5152">
        <w:rPr>
          <w:rFonts w:ascii="Times New Roman" w:hAnsi="Times New Roman" w:cs="Times New Roman"/>
          <w:b/>
          <w:sz w:val="28"/>
        </w:rPr>
        <w:t>4. КОНТРОЛЬ И ОЦЕНКА РЕЗУЛЬТАТОВ ОСВОЕНИЯ УЧЕБНОЙ ДИСЦИПЛИНЫ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5152">
        <w:rPr>
          <w:rFonts w:ascii="Times New Roman" w:hAnsi="Times New Roman" w:cs="Times New Roman"/>
          <w:sz w:val="28"/>
        </w:rPr>
        <w:t>Контроль и оценка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05152" w:rsidRPr="00505152" w:rsidRDefault="00505152" w:rsidP="00505152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4828"/>
        <w:gridCol w:w="1795"/>
        <w:gridCol w:w="2721"/>
      </w:tblGrid>
      <w:tr w:rsidR="00505152" w:rsidRPr="00505152" w:rsidTr="00311360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52" w:rsidRPr="00505152" w:rsidRDefault="00505152" w:rsidP="005051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Результат обучения (освоение умений и знаний)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152" w:rsidRPr="00505152" w:rsidRDefault="00505152" w:rsidP="0050515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505152">
              <w:rPr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505152" w:rsidRPr="00505152" w:rsidRDefault="00505152" w:rsidP="009C077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  <w:lang w:eastAsia="ru-RU"/>
              </w:rPr>
              <w:t>(ОК1-ОК</w:t>
            </w:r>
            <w:r w:rsidR="009C0770">
              <w:rPr>
                <w:b/>
                <w:sz w:val="24"/>
                <w:szCs w:val="24"/>
                <w:lang w:eastAsia="ru-RU"/>
              </w:rPr>
              <w:t>7</w:t>
            </w:r>
            <w:r w:rsidRPr="00505152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52" w:rsidRPr="00505152" w:rsidRDefault="00505152" w:rsidP="0050515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05152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05152" w:rsidRPr="00505152" w:rsidTr="00311360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Воспроизводить содержание географических знаний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52" w:rsidRPr="00505152" w:rsidRDefault="00505152" w:rsidP="009C0770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ОК1-ОК</w:t>
            </w:r>
            <w:r w:rsidR="009C0770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Устная проверка</w:t>
            </w:r>
          </w:p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Тестирование</w:t>
            </w:r>
          </w:p>
        </w:tc>
      </w:tr>
      <w:tr w:rsidR="00505152" w:rsidRPr="00505152" w:rsidTr="00311360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Анализировать и интерпретировать текст, используя географические сведения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52" w:rsidRPr="00505152" w:rsidRDefault="00505152" w:rsidP="009C0770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ОК1-ОК</w:t>
            </w:r>
            <w:r w:rsidR="009C0770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 xml:space="preserve">Беседа </w:t>
            </w:r>
          </w:p>
        </w:tc>
      </w:tr>
      <w:tr w:rsidR="00505152" w:rsidRPr="00505152" w:rsidTr="00311360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Соотносить географические знания с общественной жизнью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52" w:rsidRPr="00505152" w:rsidRDefault="00505152" w:rsidP="009C0770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ОК1-ОК</w:t>
            </w:r>
            <w:r w:rsidR="009C0770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Исследовательские работы</w:t>
            </w:r>
          </w:p>
        </w:tc>
      </w:tr>
      <w:tr w:rsidR="00505152" w:rsidRPr="00505152" w:rsidTr="00311360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52" w:rsidRPr="00505152" w:rsidRDefault="00505152" w:rsidP="009C0770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ОК1-ОК</w:t>
            </w:r>
            <w:r w:rsidR="009C0770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52" w:rsidRPr="00505152" w:rsidRDefault="00505152" w:rsidP="00505152">
            <w:pPr>
              <w:spacing w:line="240" w:lineRule="auto"/>
              <w:rPr>
                <w:sz w:val="24"/>
                <w:szCs w:val="24"/>
              </w:rPr>
            </w:pPr>
            <w:r w:rsidRPr="00505152">
              <w:rPr>
                <w:sz w:val="24"/>
                <w:szCs w:val="24"/>
              </w:rPr>
              <w:t>Творческие работы</w:t>
            </w:r>
          </w:p>
        </w:tc>
      </w:tr>
    </w:tbl>
    <w:p w:rsidR="00505152" w:rsidRPr="00505152" w:rsidRDefault="00505152" w:rsidP="00505152">
      <w:pPr>
        <w:spacing w:line="240" w:lineRule="auto"/>
        <w:jc w:val="center"/>
      </w:pPr>
    </w:p>
    <w:p w:rsidR="00505152" w:rsidRPr="00505152" w:rsidRDefault="00505152" w:rsidP="00505152"/>
    <w:p w:rsidR="00505152" w:rsidRPr="00505152" w:rsidRDefault="00505152" w:rsidP="00505152">
      <w:pPr>
        <w:spacing w:after="160" w:line="259" w:lineRule="auto"/>
      </w:pPr>
    </w:p>
    <w:p w:rsidR="00366535" w:rsidRPr="00505152" w:rsidRDefault="00366535" w:rsidP="00505152"/>
    <w:sectPr w:rsidR="00366535" w:rsidRPr="00505152" w:rsidSect="00ED143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91" w:rsidRDefault="000B100C">
      <w:pPr>
        <w:spacing w:after="0" w:line="240" w:lineRule="auto"/>
      </w:pPr>
      <w:r>
        <w:separator/>
      </w:r>
    </w:p>
  </w:endnote>
  <w:endnote w:type="continuationSeparator" w:id="0">
    <w:p w:rsidR="00F62791" w:rsidRDefault="000B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Italic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695361"/>
      <w:docPartObj>
        <w:docPartGallery w:val="Page Numbers (Bottom of Page)"/>
        <w:docPartUnique/>
      </w:docPartObj>
    </w:sdtPr>
    <w:sdtEndPr/>
    <w:sdtContent>
      <w:p w:rsidR="00505152" w:rsidRDefault="0050515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B4E">
          <w:rPr>
            <w:noProof/>
          </w:rPr>
          <w:t>2</w:t>
        </w:r>
        <w:r>
          <w:fldChar w:fldCharType="end"/>
        </w:r>
      </w:p>
    </w:sdtContent>
  </w:sdt>
  <w:p w:rsidR="00505152" w:rsidRDefault="005051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697946"/>
      <w:docPartObj>
        <w:docPartGallery w:val="Page Numbers (Bottom of Page)"/>
        <w:docPartUnique/>
      </w:docPartObj>
    </w:sdtPr>
    <w:sdtEndPr/>
    <w:sdtContent>
      <w:p w:rsidR="00AE4A74" w:rsidRDefault="00762E4C" w:rsidP="0050515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B4E">
          <w:rPr>
            <w:noProof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91" w:rsidRDefault="000B100C">
      <w:pPr>
        <w:spacing w:after="0" w:line="240" w:lineRule="auto"/>
      </w:pPr>
      <w:r>
        <w:separator/>
      </w:r>
    </w:p>
  </w:footnote>
  <w:footnote w:type="continuationSeparator" w:id="0">
    <w:p w:rsidR="00F62791" w:rsidRDefault="000B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E00"/>
    <w:multiLevelType w:val="hybridMultilevel"/>
    <w:tmpl w:val="42DC6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95291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618" w:hanging="12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A870F0"/>
    <w:multiLevelType w:val="hybridMultilevel"/>
    <w:tmpl w:val="FAC2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8BB513A"/>
    <w:multiLevelType w:val="multilevel"/>
    <w:tmpl w:val="D960CB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0E148B0"/>
    <w:multiLevelType w:val="hybridMultilevel"/>
    <w:tmpl w:val="92D2F010"/>
    <w:lvl w:ilvl="0" w:tplc="64C8B6DE">
      <w:start w:val="1"/>
      <w:numFmt w:val="decimal"/>
      <w:lvlText w:val="%1."/>
      <w:lvlJc w:val="left"/>
      <w:pPr>
        <w:ind w:left="1768" w:hanging="120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6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87F63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330" w:hanging="120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8">
    <w:nsid w:val="67BD17D0"/>
    <w:multiLevelType w:val="hybridMultilevel"/>
    <w:tmpl w:val="1AA0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87516"/>
    <w:multiLevelType w:val="hybridMultilevel"/>
    <w:tmpl w:val="5C545EDA"/>
    <w:lvl w:ilvl="0" w:tplc="64C8B6DE">
      <w:start w:val="1"/>
      <w:numFmt w:val="decimal"/>
      <w:lvlText w:val="%1."/>
      <w:lvlJc w:val="left"/>
      <w:pPr>
        <w:ind w:left="1909" w:hanging="12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25351"/>
    <w:multiLevelType w:val="hybridMultilevel"/>
    <w:tmpl w:val="43743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2"/>
  </w:num>
  <w:num w:numId="12">
    <w:abstractNumId w:val="10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EB"/>
    <w:rsid w:val="00012DB6"/>
    <w:rsid w:val="00083636"/>
    <w:rsid w:val="000B100C"/>
    <w:rsid w:val="002C65EA"/>
    <w:rsid w:val="00366535"/>
    <w:rsid w:val="00505152"/>
    <w:rsid w:val="00762E4C"/>
    <w:rsid w:val="007C4367"/>
    <w:rsid w:val="00845717"/>
    <w:rsid w:val="00995B4E"/>
    <w:rsid w:val="009C0770"/>
    <w:rsid w:val="00AA3B08"/>
    <w:rsid w:val="00AD72A0"/>
    <w:rsid w:val="00AE4A74"/>
    <w:rsid w:val="00CB10EB"/>
    <w:rsid w:val="00F6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36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39"/>
    <w:rsid w:val="007C4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6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2E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E4C"/>
  </w:style>
  <w:style w:type="paragraph" w:styleId="a9">
    <w:name w:val="footer"/>
    <w:basedOn w:val="a"/>
    <w:link w:val="aa"/>
    <w:uiPriority w:val="99"/>
    <w:unhideWhenUsed/>
    <w:rsid w:val="0076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E4C"/>
  </w:style>
  <w:style w:type="numbering" w:customStyle="1" w:styleId="1">
    <w:name w:val="Нет списка1"/>
    <w:next w:val="a2"/>
    <w:uiPriority w:val="99"/>
    <w:semiHidden/>
    <w:unhideWhenUsed/>
    <w:rsid w:val="00505152"/>
  </w:style>
  <w:style w:type="table" w:customStyle="1" w:styleId="10">
    <w:name w:val="Сетка таблицы1"/>
    <w:basedOn w:val="a1"/>
    <w:next w:val="a4"/>
    <w:uiPriority w:val="39"/>
    <w:rsid w:val="00505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505152"/>
  </w:style>
  <w:style w:type="table" w:customStyle="1" w:styleId="110">
    <w:name w:val="Сетка таблицы11"/>
    <w:basedOn w:val="a1"/>
    <w:next w:val="a4"/>
    <w:uiPriority w:val="39"/>
    <w:rsid w:val="0050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505152"/>
  </w:style>
  <w:style w:type="table" w:customStyle="1" w:styleId="20">
    <w:name w:val="Сетка таблицы2"/>
    <w:basedOn w:val="a1"/>
    <w:next w:val="a4"/>
    <w:uiPriority w:val="39"/>
    <w:rsid w:val="0050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36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39"/>
    <w:rsid w:val="007C4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6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2E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E4C"/>
  </w:style>
  <w:style w:type="paragraph" w:styleId="a9">
    <w:name w:val="footer"/>
    <w:basedOn w:val="a"/>
    <w:link w:val="aa"/>
    <w:uiPriority w:val="99"/>
    <w:unhideWhenUsed/>
    <w:rsid w:val="0076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E4C"/>
  </w:style>
  <w:style w:type="numbering" w:customStyle="1" w:styleId="1">
    <w:name w:val="Нет списка1"/>
    <w:next w:val="a2"/>
    <w:uiPriority w:val="99"/>
    <w:semiHidden/>
    <w:unhideWhenUsed/>
    <w:rsid w:val="00505152"/>
  </w:style>
  <w:style w:type="table" w:customStyle="1" w:styleId="10">
    <w:name w:val="Сетка таблицы1"/>
    <w:basedOn w:val="a1"/>
    <w:next w:val="a4"/>
    <w:uiPriority w:val="39"/>
    <w:rsid w:val="00505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505152"/>
  </w:style>
  <w:style w:type="table" w:customStyle="1" w:styleId="110">
    <w:name w:val="Сетка таблицы11"/>
    <w:basedOn w:val="a1"/>
    <w:next w:val="a4"/>
    <w:uiPriority w:val="39"/>
    <w:rsid w:val="0050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505152"/>
  </w:style>
  <w:style w:type="table" w:customStyle="1" w:styleId="20">
    <w:name w:val="Сетка таблицы2"/>
    <w:basedOn w:val="a1"/>
    <w:next w:val="a4"/>
    <w:uiPriority w:val="39"/>
    <w:rsid w:val="0050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7E9A8289.dotm</Template>
  <TotalTime>5</TotalTime>
  <Pages>25</Pages>
  <Words>6902</Words>
  <Characters>39348</Characters>
  <Application>Microsoft Office Word</Application>
  <DocSecurity>0</DocSecurity>
  <Lines>327</Lines>
  <Paragraphs>92</Paragraphs>
  <ScaleCrop>false</ScaleCrop>
  <Company>diakov.net</Company>
  <LinksUpToDate>false</LinksUpToDate>
  <CharactersWithSpaces>46158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Зухра Зиляуровна</cp:lastModifiedBy>
  <cp:revision>13</cp:revision>
  <dcterms:created xsi:type="dcterms:W3CDTF">2019-10-10T04:36:00Z</dcterms:created>
  <dcterms:modified xsi:type="dcterms:W3CDTF">2020-09-23T07:45:00Z</dcterms:modified>
</cp:coreProperties>
</file>