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3F58" w14:textId="77777777" w:rsidR="00D75B6E" w:rsidRPr="007D31E4" w:rsidRDefault="00D75B6E" w:rsidP="00D75B6E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75B6E" w:rsidRPr="007B5280" w14:paraId="21C7E2A7" w14:textId="77777777" w:rsidTr="008D7E4A">
        <w:tc>
          <w:tcPr>
            <w:tcW w:w="10008" w:type="dxa"/>
          </w:tcPr>
          <w:p w14:paraId="5341E3AA" w14:textId="77777777" w:rsidR="00D75B6E" w:rsidRPr="00D75B6E" w:rsidRDefault="00D75B6E" w:rsidP="008D7E4A">
            <w:pPr>
              <w:tabs>
                <w:tab w:val="num" w:pos="0"/>
              </w:tabs>
              <w:jc w:val="center"/>
            </w:pPr>
            <w:r w:rsidRPr="00D75B6E">
              <w:t>Теория горения и взрыва</w:t>
            </w:r>
          </w:p>
        </w:tc>
      </w:tr>
    </w:tbl>
    <w:p w14:paraId="0C4ED7BE" w14:textId="77777777" w:rsidR="00D75B6E" w:rsidRPr="007D31E4" w:rsidRDefault="00D75B6E" w:rsidP="00D75B6E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47B75AE8" w14:textId="77777777" w:rsidR="00C60685" w:rsidRDefault="00C60685"/>
    <w:p w14:paraId="602749AD" w14:textId="77777777" w:rsidR="00D75B6E" w:rsidRDefault="00D75B6E" w:rsidP="00D75B6E">
      <w:pPr>
        <w:ind w:firstLine="709"/>
        <w:jc w:val="both"/>
        <w:rPr>
          <w:b/>
        </w:rPr>
      </w:pPr>
      <w:r w:rsidRPr="007D31E4">
        <w:rPr>
          <w:b/>
        </w:rPr>
        <w:t xml:space="preserve">1. Область применения программы </w:t>
      </w:r>
    </w:p>
    <w:p w14:paraId="5E42520E" w14:textId="77777777" w:rsidR="00D75B6E" w:rsidRPr="007D31E4" w:rsidRDefault="00D75B6E" w:rsidP="00D75B6E">
      <w:pPr>
        <w:ind w:left="709"/>
        <w:jc w:val="both"/>
        <w:rPr>
          <w:b/>
        </w:rPr>
      </w:pPr>
    </w:p>
    <w:p w14:paraId="3152C59E" w14:textId="77777777" w:rsidR="0091119F" w:rsidRPr="0091119F" w:rsidRDefault="0091119F" w:rsidP="0091119F">
      <w:pPr>
        <w:tabs>
          <w:tab w:val="num" w:pos="0"/>
        </w:tabs>
        <w:ind w:firstLine="720"/>
        <w:jc w:val="both"/>
        <w:rPr>
          <w:szCs w:val="28"/>
        </w:rPr>
      </w:pPr>
      <w:r w:rsidRPr="0091119F">
        <w:rPr>
          <w:szCs w:val="28"/>
          <w:shd w:val="clear" w:color="auto" w:fill="FFFFFF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20.02.04 </w:t>
      </w:r>
      <w:r w:rsidRPr="0091119F">
        <w:rPr>
          <w:szCs w:val="28"/>
        </w:rPr>
        <w:t>Пожарная безопасность</w:t>
      </w:r>
      <w:r w:rsidRPr="0091119F">
        <w:rPr>
          <w:szCs w:val="28"/>
          <w:shd w:val="clear" w:color="auto" w:fill="FFFFFF"/>
        </w:rPr>
        <w:t>, входящей в укрупненную группу специальностей 20.00.00</w:t>
      </w:r>
      <w:r w:rsidRPr="0091119F">
        <w:rPr>
          <w:szCs w:val="28"/>
          <w:shd w:val="clear" w:color="auto" w:fill="FFFFFF"/>
        </w:rPr>
        <w:tab/>
        <w:t>Техносферная безопасность и природообустройство.</w:t>
      </w:r>
      <w:r w:rsidRPr="0091119F">
        <w:rPr>
          <w:szCs w:val="28"/>
          <w:shd w:val="clear" w:color="auto" w:fill="FFFFFF"/>
        </w:rPr>
        <w:tab/>
        <w:t xml:space="preserve"> </w:t>
      </w:r>
      <w:r w:rsidRPr="0091119F">
        <w:rPr>
          <w:szCs w:val="28"/>
        </w:rPr>
        <w:tab/>
      </w:r>
    </w:p>
    <w:p w14:paraId="2821E572" w14:textId="0C3004C2" w:rsidR="00BD444E" w:rsidRPr="00BD444E" w:rsidRDefault="0091119F" w:rsidP="00BD444E">
      <w:pPr>
        <w:ind w:firstLine="709"/>
        <w:jc w:val="both"/>
      </w:pPr>
      <w:r w:rsidRPr="0091119F">
        <w:rPr>
          <w:szCs w:val="28"/>
        </w:rPr>
        <w:t xml:space="preserve">Рабочая программа составляется для очной </w:t>
      </w:r>
      <w:r w:rsidR="00BD444E">
        <w:rPr>
          <w:szCs w:val="28"/>
        </w:rPr>
        <w:t xml:space="preserve">и </w:t>
      </w:r>
      <w:r w:rsidR="00BD444E" w:rsidRPr="00BD444E">
        <w:t>очной с элементами дистанционных образовательных технологий формам обучения.</w:t>
      </w:r>
    </w:p>
    <w:p w14:paraId="376C17C9" w14:textId="77777777" w:rsidR="00BD444E" w:rsidRPr="00BD444E" w:rsidRDefault="00BD444E" w:rsidP="00BD444E">
      <w:pPr>
        <w:ind w:firstLine="709"/>
        <w:jc w:val="both"/>
      </w:pPr>
    </w:p>
    <w:p w14:paraId="3300D746" w14:textId="77777777" w:rsidR="00D75B6E" w:rsidRPr="0058465F" w:rsidRDefault="00D75B6E" w:rsidP="00D75B6E">
      <w:pPr>
        <w:jc w:val="both"/>
      </w:pPr>
    </w:p>
    <w:p w14:paraId="424F6BC0" w14:textId="77777777" w:rsidR="00D75B6E" w:rsidRDefault="00D75B6E" w:rsidP="00D75B6E">
      <w:pPr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7BE57DFC" w14:textId="77777777" w:rsidR="00D75B6E" w:rsidRDefault="00D75B6E" w:rsidP="00D75B6E">
      <w:pPr>
        <w:rPr>
          <w:b/>
        </w:rPr>
      </w:pPr>
    </w:p>
    <w:p w14:paraId="2E1F3990" w14:textId="77777777" w:rsidR="00D75B6E" w:rsidRDefault="00D75B6E" w:rsidP="00D75B6E">
      <w:r w:rsidRPr="00D75B6E">
        <w:t>Дисциплина входит в состав дисциплин общепрофессионального цикла.</w:t>
      </w:r>
    </w:p>
    <w:p w14:paraId="7EF01D74" w14:textId="77777777" w:rsidR="00D75B6E" w:rsidRDefault="00D75B6E" w:rsidP="00D75B6E"/>
    <w:p w14:paraId="5CA6EAAB" w14:textId="77777777" w:rsidR="00D75B6E" w:rsidRDefault="00D75B6E" w:rsidP="00D75B6E">
      <w:pPr>
        <w:rPr>
          <w:b/>
        </w:rPr>
      </w:pPr>
      <w:r w:rsidRPr="0058465F">
        <w:rPr>
          <w:b/>
        </w:rPr>
        <w:t>3. Цели и задачи дисциплины – требования к результатам освоения дисциплины:</w:t>
      </w:r>
    </w:p>
    <w:p w14:paraId="0A8581F5" w14:textId="77777777" w:rsidR="00D75B6E" w:rsidRDefault="00D75B6E" w:rsidP="00D75B6E">
      <w:pPr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126"/>
        <w:gridCol w:w="5954"/>
      </w:tblGrid>
      <w:tr w:rsidR="006A5612" w:rsidRPr="006A5612" w14:paraId="4AEAE567" w14:textId="77777777" w:rsidTr="006A5612">
        <w:trPr>
          <w:trHeight w:val="649"/>
        </w:trPr>
        <w:tc>
          <w:tcPr>
            <w:tcW w:w="1526" w:type="dxa"/>
            <w:vAlign w:val="center"/>
            <w:hideMark/>
          </w:tcPr>
          <w:p w14:paraId="7C602A8B" w14:textId="77777777" w:rsidR="006A5612" w:rsidRPr="006A5612" w:rsidRDefault="006A5612" w:rsidP="006A5612">
            <w:pPr>
              <w:jc w:val="center"/>
            </w:pPr>
            <w:r w:rsidRPr="006A5612">
              <w:t>Код</w:t>
            </w:r>
          </w:p>
          <w:p w14:paraId="104D131B" w14:textId="77777777" w:rsidR="006A5612" w:rsidRPr="006A5612" w:rsidRDefault="006A5612" w:rsidP="006A5612">
            <w:pPr>
              <w:jc w:val="center"/>
            </w:pPr>
            <w:r w:rsidRPr="006A5612">
              <w:t>ПК, ОК, ЛР</w:t>
            </w:r>
          </w:p>
        </w:tc>
        <w:tc>
          <w:tcPr>
            <w:tcW w:w="2126" w:type="dxa"/>
            <w:vAlign w:val="center"/>
            <w:hideMark/>
          </w:tcPr>
          <w:p w14:paraId="77E2A8FB" w14:textId="77777777" w:rsidR="006A5612" w:rsidRPr="006A5612" w:rsidRDefault="006A5612" w:rsidP="006A5612">
            <w:pPr>
              <w:jc w:val="center"/>
            </w:pPr>
            <w:r w:rsidRPr="006A5612">
              <w:t>Умения</w:t>
            </w:r>
          </w:p>
        </w:tc>
        <w:tc>
          <w:tcPr>
            <w:tcW w:w="5954" w:type="dxa"/>
            <w:vAlign w:val="center"/>
            <w:hideMark/>
          </w:tcPr>
          <w:p w14:paraId="4D798B89" w14:textId="77777777" w:rsidR="006A5612" w:rsidRPr="006A5612" w:rsidRDefault="006A5612" w:rsidP="006A5612">
            <w:pPr>
              <w:jc w:val="center"/>
            </w:pPr>
            <w:r w:rsidRPr="006A5612">
              <w:t>Знания</w:t>
            </w:r>
          </w:p>
        </w:tc>
      </w:tr>
      <w:tr w:rsidR="006A5612" w:rsidRPr="006A5612" w14:paraId="1F37EB97" w14:textId="77777777" w:rsidTr="006A5612">
        <w:trPr>
          <w:trHeight w:val="212"/>
        </w:trPr>
        <w:tc>
          <w:tcPr>
            <w:tcW w:w="1526" w:type="dxa"/>
          </w:tcPr>
          <w:p w14:paraId="306F8A11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</w:pPr>
            <w:r w:rsidRPr="006A5612">
              <w:t>ОК 1 - 9</w:t>
            </w:r>
          </w:p>
          <w:p w14:paraId="42108C5C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</w:pPr>
            <w:r w:rsidRPr="006A5612">
              <w:t>ПК 1.1 - 1.4,</w:t>
            </w:r>
          </w:p>
          <w:p w14:paraId="0FE58BA1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</w:pPr>
            <w:r w:rsidRPr="006A5612">
              <w:t>2.1 - 2.4,</w:t>
            </w:r>
          </w:p>
          <w:p w14:paraId="742A49AC" w14:textId="77777777" w:rsidR="006A5612" w:rsidRPr="006A5612" w:rsidRDefault="006A5612" w:rsidP="006A5612">
            <w:pPr>
              <w:rPr>
                <w:color w:val="000000"/>
              </w:rPr>
            </w:pPr>
            <w:r w:rsidRPr="006A5612">
              <w:t>3</w:t>
            </w:r>
            <w:r w:rsidRPr="006A5612">
              <w:rPr>
                <w:color w:val="000000"/>
              </w:rPr>
              <w:t>.1 - 3.3</w:t>
            </w:r>
          </w:p>
          <w:p w14:paraId="15592F71" w14:textId="77777777" w:rsidR="006A5612" w:rsidRPr="006A5612" w:rsidRDefault="006A5612" w:rsidP="006A5612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6A5612">
              <w:rPr>
                <w:color w:val="000000"/>
              </w:rPr>
              <w:t>ЛР 7, 13, 14</w:t>
            </w:r>
          </w:p>
        </w:tc>
        <w:tc>
          <w:tcPr>
            <w:tcW w:w="2126" w:type="dxa"/>
          </w:tcPr>
          <w:p w14:paraId="197DC185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Осуществлять расчеты параметров воспламенения и горения веществ, условий взрыва горючих газов, паров горючих жидкостей, тепловой энергии при горении, избыточного давления при взрыве;</w:t>
            </w:r>
          </w:p>
          <w:p w14:paraId="0875B907" w14:textId="77777777" w:rsidR="006A5612" w:rsidRPr="006A5612" w:rsidRDefault="006A5612" w:rsidP="006A5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color w:val="FF000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ED61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Физико-химические основы горения;</w:t>
            </w:r>
          </w:p>
          <w:p w14:paraId="0D6A5FAF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основные теории горения, условия возникновения и развития процессов горения;</w:t>
            </w:r>
          </w:p>
          <w:p w14:paraId="44E56DF4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Типы взрывов, классификацию взрывов, основные параметры энергии и мощности взрыва, принципы формирования формы ударной волны;</w:t>
            </w:r>
          </w:p>
          <w:p w14:paraId="30B7F804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Горение как основной процесс на пожаре, виды и режимы горения;</w:t>
            </w:r>
          </w:p>
          <w:p w14:paraId="1CB28B25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механизм химического взаимодействия при горении;</w:t>
            </w:r>
          </w:p>
          <w:p w14:paraId="0890CE2E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Физико-химические и физические процессы и явления, сопровождающие горение;</w:t>
            </w:r>
          </w:p>
          <w:p w14:paraId="364275FB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Показатели пожарной опасности веществ и материалов и методы их определения;</w:t>
            </w:r>
          </w:p>
          <w:p w14:paraId="2EB4EBA9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материальный и тепловой балансы процессов горения;</w:t>
            </w:r>
          </w:p>
          <w:p w14:paraId="6DC18530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Возникновение горения по механизмам самовоспламенения и самовозгорания, вынужденного воспламенения;</w:t>
            </w:r>
          </w:p>
          <w:p w14:paraId="341F77A0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Распространение горения по газам, жидкостям и твердым материалам;</w:t>
            </w:r>
          </w:p>
          <w:p w14:paraId="363D1243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Предельные явления при горении и тепловую теорию прекращения горения;</w:t>
            </w:r>
          </w:p>
          <w:p w14:paraId="5FF265B6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Огнетушащие средства, свойства и область их применения при тушении пожаров;</w:t>
            </w:r>
          </w:p>
          <w:p w14:paraId="7134DAFE" w14:textId="77777777" w:rsidR="006A5612" w:rsidRPr="006A5612" w:rsidRDefault="006A5612" w:rsidP="006A5612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612">
              <w:t>Механизм огнетушащего действия инертных газов, химически активных ингибиторов, пен, воды, порошков, комбинированных составов;</w:t>
            </w:r>
          </w:p>
          <w:p w14:paraId="13C24759" w14:textId="77777777" w:rsidR="006A5612" w:rsidRPr="006A5612" w:rsidRDefault="006A5612" w:rsidP="006A5612">
            <w:pPr>
              <w:jc w:val="both"/>
              <w:rPr>
                <w:color w:val="FF0000"/>
              </w:rPr>
            </w:pPr>
            <w:r w:rsidRPr="006A5612">
              <w:t>Теоретическое обоснование параметров прекращения горения газов, жидкостей и твердых материалов.</w:t>
            </w:r>
          </w:p>
        </w:tc>
      </w:tr>
    </w:tbl>
    <w:p w14:paraId="293CF88A" w14:textId="77777777" w:rsidR="006A5612" w:rsidRDefault="006A5612" w:rsidP="00D75B6E">
      <w:pPr>
        <w:ind w:firstLine="709"/>
        <w:jc w:val="both"/>
        <w:rPr>
          <w:b/>
        </w:rPr>
      </w:pPr>
    </w:p>
    <w:p w14:paraId="4BB7096A" w14:textId="084DBC49" w:rsidR="00D75B6E" w:rsidRPr="0058465F" w:rsidRDefault="00D75B6E" w:rsidP="00D75B6E">
      <w:pPr>
        <w:ind w:firstLine="709"/>
        <w:jc w:val="both"/>
        <w:rPr>
          <w:b/>
        </w:rPr>
      </w:pPr>
      <w:r w:rsidRPr="0058465F">
        <w:rPr>
          <w:b/>
        </w:rPr>
        <w:lastRenderedPageBreak/>
        <w:t xml:space="preserve">4. Рекомендуемое количество часов на освоение программы дисциплины: </w:t>
      </w:r>
    </w:p>
    <w:p w14:paraId="47F109F7" w14:textId="77777777" w:rsidR="00D75B6E" w:rsidRDefault="00D75B6E" w:rsidP="00D75B6E">
      <w:pPr>
        <w:ind w:firstLine="708"/>
      </w:pPr>
    </w:p>
    <w:p w14:paraId="05181623" w14:textId="77777777" w:rsidR="0091119F" w:rsidRPr="0091119F" w:rsidRDefault="0091119F" w:rsidP="0091119F">
      <w:pPr>
        <w:ind w:firstLine="708"/>
        <w:rPr>
          <w:szCs w:val="28"/>
        </w:rPr>
      </w:pPr>
      <w:r w:rsidRPr="0091119F">
        <w:rPr>
          <w:szCs w:val="28"/>
        </w:rPr>
        <w:t>Максимальная учебная нагрузка обучающегося 73 часов, в том числе:</w:t>
      </w:r>
    </w:p>
    <w:p w14:paraId="0815E22F" w14:textId="77777777" w:rsidR="0091119F" w:rsidRPr="0091119F" w:rsidRDefault="0091119F" w:rsidP="0091119F">
      <w:pPr>
        <w:ind w:firstLine="720"/>
        <w:rPr>
          <w:szCs w:val="28"/>
        </w:rPr>
      </w:pPr>
      <w:r w:rsidRPr="0091119F">
        <w:rPr>
          <w:szCs w:val="28"/>
        </w:rPr>
        <w:t>- обязательная аудиторная учебная нагрузка обучающегося 51  час;</w:t>
      </w:r>
    </w:p>
    <w:p w14:paraId="4A92D1A8" w14:textId="77777777" w:rsidR="0091119F" w:rsidRPr="0091119F" w:rsidRDefault="0091119F" w:rsidP="0091119F">
      <w:pPr>
        <w:ind w:firstLine="720"/>
        <w:rPr>
          <w:szCs w:val="28"/>
        </w:rPr>
      </w:pPr>
      <w:r w:rsidRPr="0091119F">
        <w:rPr>
          <w:szCs w:val="28"/>
        </w:rPr>
        <w:t>- самостоятельная работа обучающегося 22 часов.</w:t>
      </w:r>
    </w:p>
    <w:p w14:paraId="7D81F6CA" w14:textId="77777777" w:rsidR="00D75B6E" w:rsidRDefault="00D75B6E" w:rsidP="00D75B6E"/>
    <w:p w14:paraId="7DE59EA3" w14:textId="77777777" w:rsidR="00D75B6E" w:rsidRDefault="00D75B6E" w:rsidP="00D75B6E">
      <w:pPr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14:paraId="6D03CBC6" w14:textId="77777777" w:rsidR="00D75B6E" w:rsidRDefault="00D75B6E" w:rsidP="00D75B6E">
      <w:pPr>
        <w:rPr>
          <w:b/>
        </w:rPr>
      </w:pPr>
    </w:p>
    <w:p w14:paraId="45AD4ECF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1 Физико-химические основы горения</w:t>
      </w:r>
    </w:p>
    <w:p w14:paraId="24B539FC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2 Материальный и тепловой балансы процессов горения</w:t>
      </w:r>
    </w:p>
    <w:p w14:paraId="577E49C5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3Взрывные процессы</w:t>
      </w:r>
    </w:p>
    <w:p w14:paraId="22E0E083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 xml:space="preserve">Тема 4 Процессы возникновения и распространения горения </w:t>
      </w:r>
    </w:p>
    <w:p w14:paraId="2811C22E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5Распространение горения по газам, жидкостям и твердым материалам</w:t>
      </w:r>
    </w:p>
    <w:p w14:paraId="4C532837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6Показатели пожарной опасности веществ и материалов и методы их определения</w:t>
      </w:r>
    </w:p>
    <w:p w14:paraId="2D3AA717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7Химия огнетушащих веществ</w:t>
      </w:r>
    </w:p>
    <w:p w14:paraId="3E28E06B" w14:textId="77777777" w:rsidR="0091119F" w:rsidRPr="0091119F" w:rsidRDefault="0091119F" w:rsidP="0091119F">
      <w:pPr>
        <w:rPr>
          <w:bCs/>
        </w:rPr>
      </w:pPr>
      <w:r w:rsidRPr="0091119F">
        <w:rPr>
          <w:bCs/>
        </w:rPr>
        <w:t>Тема 8Теоретическое обоснование параметров прекращения горения</w:t>
      </w:r>
    </w:p>
    <w:p w14:paraId="41363227" w14:textId="77777777" w:rsidR="0091119F" w:rsidRPr="0091119F" w:rsidRDefault="0091119F" w:rsidP="0091119F">
      <w:pPr>
        <w:rPr>
          <w:bCs/>
        </w:rPr>
      </w:pPr>
    </w:p>
    <w:p w14:paraId="572ECE5E" w14:textId="77777777" w:rsidR="0091119F" w:rsidRPr="0091119F" w:rsidRDefault="0091119F" w:rsidP="0091119F">
      <w:pPr>
        <w:rPr>
          <w:bCs/>
        </w:rPr>
      </w:pPr>
    </w:p>
    <w:p w14:paraId="39AFE1F0" w14:textId="77777777" w:rsidR="0091119F" w:rsidRPr="0091119F" w:rsidRDefault="0091119F" w:rsidP="0091119F">
      <w:pPr>
        <w:rPr>
          <w:b/>
          <w:bCs/>
        </w:rPr>
      </w:pPr>
    </w:p>
    <w:p w14:paraId="2B7B7C58" w14:textId="77777777" w:rsidR="0091119F" w:rsidRPr="0091119F" w:rsidRDefault="0091119F" w:rsidP="0091119F">
      <w:pPr>
        <w:rPr>
          <w:b/>
          <w:bCs/>
        </w:rPr>
      </w:pPr>
    </w:p>
    <w:p w14:paraId="3B5E12BC" w14:textId="77777777" w:rsidR="0091119F" w:rsidRPr="0091119F" w:rsidRDefault="0091119F" w:rsidP="0091119F">
      <w:pPr>
        <w:rPr>
          <w:b/>
          <w:bCs/>
        </w:rPr>
      </w:pPr>
    </w:p>
    <w:p w14:paraId="23019D2D" w14:textId="77777777" w:rsidR="00701084" w:rsidRPr="004C593C" w:rsidRDefault="00701084" w:rsidP="00701084">
      <w:pPr>
        <w:rPr>
          <w:b/>
          <w:bCs/>
        </w:rPr>
      </w:pPr>
    </w:p>
    <w:p w14:paraId="0FF789E3" w14:textId="77777777" w:rsidR="00701084" w:rsidRPr="00D75B6E" w:rsidRDefault="00701084" w:rsidP="00701084">
      <w:pPr>
        <w:tabs>
          <w:tab w:val="left" w:pos="567"/>
        </w:tabs>
      </w:pPr>
    </w:p>
    <w:sectPr w:rsidR="00701084" w:rsidRPr="00D75B6E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5B6E"/>
    <w:rsid w:val="006A5612"/>
    <w:rsid w:val="00701084"/>
    <w:rsid w:val="00755E37"/>
    <w:rsid w:val="00871BE0"/>
    <w:rsid w:val="0091119F"/>
    <w:rsid w:val="00BD444E"/>
    <w:rsid w:val="00BD4F7D"/>
    <w:rsid w:val="00C60685"/>
    <w:rsid w:val="00D75B6E"/>
    <w:rsid w:val="00E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E790"/>
  <w15:docId w15:val="{19B32BD6-CDD8-4985-95FC-4041A5E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6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gulshat</dc:creator>
  <cp:lastModifiedBy>Альбина Фатихова</cp:lastModifiedBy>
  <cp:revision>5</cp:revision>
  <dcterms:created xsi:type="dcterms:W3CDTF">2017-09-28T09:19:00Z</dcterms:created>
  <dcterms:modified xsi:type="dcterms:W3CDTF">2022-05-19T10:42:00Z</dcterms:modified>
</cp:coreProperties>
</file>