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94D" w:rsidRPr="007D31E4" w:rsidRDefault="00D0694D" w:rsidP="00D0694D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>
        <w:rPr>
          <w:b/>
          <w:caps/>
        </w:rPr>
        <w:t>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0694D" w:rsidRPr="007B5280" w:rsidTr="00F61499">
        <w:tc>
          <w:tcPr>
            <w:tcW w:w="10008" w:type="dxa"/>
          </w:tcPr>
          <w:p w:rsidR="00D0694D" w:rsidRPr="00D0694D" w:rsidRDefault="00D0694D" w:rsidP="00F61499">
            <w:pPr>
              <w:tabs>
                <w:tab w:val="num" w:pos="0"/>
              </w:tabs>
              <w:jc w:val="center"/>
            </w:pPr>
            <w:r w:rsidRPr="00D0694D">
              <w:t>Безопасность жизнедеятельности</w:t>
            </w:r>
          </w:p>
        </w:tc>
      </w:tr>
    </w:tbl>
    <w:p w:rsidR="00D0694D" w:rsidRPr="007D31E4" w:rsidRDefault="00D0694D" w:rsidP="00D0694D">
      <w:pPr>
        <w:tabs>
          <w:tab w:val="num" w:pos="0"/>
        </w:tabs>
        <w:jc w:val="center"/>
        <w:rPr>
          <w:b/>
        </w:rPr>
      </w:pPr>
      <w:r w:rsidRPr="007D31E4">
        <w:rPr>
          <w:i/>
          <w:sz w:val="16"/>
          <w:szCs w:val="16"/>
        </w:rPr>
        <w:t xml:space="preserve">название </w:t>
      </w:r>
      <w:r>
        <w:rPr>
          <w:i/>
          <w:sz w:val="16"/>
          <w:szCs w:val="16"/>
        </w:rPr>
        <w:t>учебной дисциплины</w:t>
      </w:r>
    </w:p>
    <w:p w:rsidR="00C60685" w:rsidRDefault="00C60685"/>
    <w:p w:rsidR="00224F69" w:rsidRPr="00295EC8" w:rsidRDefault="00224F69" w:rsidP="00224F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295EC8">
        <w:rPr>
          <w:b/>
          <w:sz w:val="28"/>
          <w:szCs w:val="28"/>
        </w:rPr>
        <w:t>Область применения программы</w:t>
      </w:r>
    </w:p>
    <w:p w:rsidR="00224F69" w:rsidRDefault="00224F69" w:rsidP="00224F69">
      <w:pPr>
        <w:tabs>
          <w:tab w:val="num" w:pos="0"/>
        </w:tabs>
        <w:ind w:firstLine="720"/>
        <w:rPr>
          <w:sz w:val="28"/>
          <w:szCs w:val="28"/>
        </w:rPr>
      </w:pPr>
    </w:p>
    <w:p w:rsidR="00224F69" w:rsidRDefault="00224F69" w:rsidP="00224F69">
      <w:pPr>
        <w:ind w:firstLine="720"/>
        <w:jc w:val="both"/>
      </w:pPr>
      <w: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>
        <w:rPr>
          <w:b/>
        </w:rPr>
        <w:t>20.02.04  Пожарная безопасность</w:t>
      </w:r>
      <w:r>
        <w:t xml:space="preserve">, входящей в укрупненную группу специальностей </w:t>
      </w:r>
      <w:r>
        <w:rPr>
          <w:b/>
        </w:rPr>
        <w:t>20.00.00</w:t>
      </w:r>
      <w:r>
        <w:rPr>
          <w:b/>
        </w:rPr>
        <w:tab/>
        <w:t xml:space="preserve">Техносферная безопасность и природообустройство. </w:t>
      </w:r>
    </w:p>
    <w:p w:rsidR="00224F69" w:rsidRDefault="00224F69" w:rsidP="00224F69">
      <w:pPr>
        <w:ind w:firstLine="720"/>
        <w:jc w:val="both"/>
        <w:rPr>
          <w:i/>
          <w:iCs/>
          <w:color w:val="FF0000"/>
        </w:rPr>
      </w:pPr>
      <w:r>
        <w:rPr>
          <w:sz w:val="28"/>
          <w:szCs w:val="28"/>
        </w:rPr>
        <w:t xml:space="preserve"> </w:t>
      </w:r>
      <w:r>
        <w:t>Рабочая программа учебной дисциплины может быть использована в дополнительном образовании в рамках подготовки специалистов по курсу «</w:t>
      </w:r>
      <w:r w:rsidRPr="000B6F8E">
        <w:t>Безопасность жизнедеятельности</w:t>
      </w:r>
      <w:r>
        <w:t>».</w:t>
      </w:r>
    </w:p>
    <w:p w:rsidR="00224F69" w:rsidRDefault="00224F69" w:rsidP="00224F69">
      <w:pPr>
        <w:ind w:firstLine="720"/>
        <w:jc w:val="both"/>
        <w:rPr>
          <w:sz w:val="28"/>
          <w:szCs w:val="28"/>
        </w:rPr>
      </w:pPr>
      <w:r>
        <w:t>Рабочая программа составляется для очной, очной с элементами дистанционных образовательных технологий формам обучения</w:t>
      </w:r>
    </w:p>
    <w:p w:rsidR="00224F69" w:rsidRDefault="00224F69" w:rsidP="00224F69">
      <w:pPr>
        <w:ind w:firstLine="720"/>
        <w:jc w:val="both"/>
        <w:rPr>
          <w:sz w:val="28"/>
          <w:szCs w:val="28"/>
        </w:rPr>
      </w:pPr>
    </w:p>
    <w:p w:rsidR="00224F69" w:rsidRDefault="00224F69" w:rsidP="00224F69">
      <w:pPr>
        <w:jc w:val="both"/>
        <w:rPr>
          <w:sz w:val="28"/>
          <w:szCs w:val="28"/>
        </w:rPr>
      </w:pPr>
      <w:r w:rsidRPr="00295EC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224F69" w:rsidRDefault="00224F69" w:rsidP="00224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общепрофессионального цикла.</w:t>
      </w:r>
    </w:p>
    <w:p w:rsidR="00224F69" w:rsidRDefault="00224F69" w:rsidP="00224F69">
      <w:pPr>
        <w:jc w:val="both"/>
        <w:rPr>
          <w:b/>
          <w:sz w:val="28"/>
          <w:szCs w:val="28"/>
        </w:rPr>
      </w:pPr>
    </w:p>
    <w:p w:rsidR="00224F69" w:rsidRPr="00B928AC" w:rsidRDefault="00224F69" w:rsidP="00224F69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224F69" w:rsidRDefault="00224F69" w:rsidP="00224F69">
      <w:pPr>
        <w:tabs>
          <w:tab w:val="num" w:pos="0"/>
        </w:tabs>
        <w:ind w:firstLine="720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224F69" w:rsidTr="00611787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jc w:val="center"/>
            </w:pPr>
            <w:r>
              <w:t>Код</w:t>
            </w:r>
          </w:p>
          <w:p w:rsidR="00224F69" w:rsidRDefault="00224F69" w:rsidP="00611787">
            <w:pPr>
              <w:jc w:val="center"/>
            </w:pPr>
            <w:r>
              <w:t>ПК, ОК, ЛР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jc w:val="center"/>
            </w:pPr>
            <w:r>
              <w:t>Умения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jc w:val="center"/>
            </w:pPr>
            <w:r>
              <w:t>Знания</w:t>
            </w:r>
          </w:p>
        </w:tc>
      </w:tr>
      <w:tr w:rsidR="00224F69" w:rsidTr="00611787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 1 - 9</w:t>
            </w:r>
          </w:p>
          <w:p w:rsidR="00224F69" w:rsidRDefault="00224F69" w:rsidP="006117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ПК 1.1 - 1.4,</w:t>
            </w:r>
          </w:p>
          <w:p w:rsidR="00224F69" w:rsidRDefault="00224F69" w:rsidP="006117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ПК 2.1 - 2.4, 3.1 – 3.3</w:t>
            </w:r>
          </w:p>
          <w:p w:rsidR="00224F69" w:rsidRPr="000B6F8E" w:rsidRDefault="00224F69" w:rsidP="00611787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ЛР 1, 2, 3 5, 9, 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применять первичные средства пожаротушения;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 xml:space="preserve">применять профессиональные знания в ходе исполнения обязанностей военной службы на воинских </w:t>
            </w:r>
            <w:r w:rsidRPr="000B6F8E">
              <w:rPr>
                <w:iCs/>
              </w:rPr>
              <w:lastRenderedPageBreak/>
              <w:t>должностях в соответствии с полученной специальностью;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224F69" w:rsidRPr="000B6F8E" w:rsidRDefault="00224F69" w:rsidP="00611787">
            <w:pPr>
              <w:numPr>
                <w:ilvl w:val="0"/>
                <w:numId w:val="1"/>
              </w:numPr>
              <w:tabs>
                <w:tab w:val="left" w:pos="368"/>
              </w:tabs>
              <w:suppressAutoHyphens/>
              <w:ind w:left="-3" w:firstLine="142"/>
              <w:jc w:val="both"/>
              <w:rPr>
                <w:iCs/>
              </w:rPr>
            </w:pPr>
            <w:r w:rsidRPr="000B6F8E">
              <w:rPr>
                <w:iCs/>
              </w:rPr>
              <w:t>оказывать первую помощь пострадавшим;</w:t>
            </w:r>
          </w:p>
          <w:p w:rsidR="00224F69" w:rsidRDefault="00224F69" w:rsidP="00611787">
            <w:pPr>
              <w:tabs>
                <w:tab w:val="left" w:pos="36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" w:right="205" w:firstLine="142"/>
              <w:jc w:val="both"/>
              <w:rPr>
                <w:color w:val="FF0000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основы военной службы и обороны государства;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задачи и основные мероприятия гражданской обороны;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способы защиты населения от оружия массового поражения;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меры пожарной безопасности и правила безопасного поведения при пожарах;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 xml:space="preserve">организацию и порядок призыва </w:t>
            </w:r>
            <w:r w:rsidRPr="000B6F8E">
              <w:rPr>
                <w:iCs/>
              </w:rPr>
              <w:lastRenderedPageBreak/>
              <w:t>граждан на военную службу и поступления на нее в добровольном порядке;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  <w:rPr>
                <w:iCs/>
              </w:rPr>
            </w:pPr>
            <w:r w:rsidRPr="000B6F8E">
              <w:rPr>
                <w:iCs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24F69" w:rsidRPr="000B6F8E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</w:pPr>
            <w:r w:rsidRPr="000B6F8E">
              <w:rPr>
                <w:iCs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24F69" w:rsidRDefault="00224F69" w:rsidP="00611787">
            <w:pPr>
              <w:numPr>
                <w:ilvl w:val="0"/>
                <w:numId w:val="1"/>
              </w:numPr>
              <w:tabs>
                <w:tab w:val="left" w:pos="303"/>
              </w:tabs>
              <w:suppressAutoHyphens/>
              <w:ind w:left="7" w:firstLine="141"/>
              <w:jc w:val="both"/>
            </w:pPr>
            <w:r w:rsidRPr="000B6F8E">
              <w:rPr>
                <w:iCs/>
              </w:rPr>
              <w:t>порядок и правила оказания первой помощи пострадавшим</w:t>
            </w:r>
          </w:p>
        </w:tc>
      </w:tr>
    </w:tbl>
    <w:p w:rsidR="00224F69" w:rsidRPr="00CA1295" w:rsidRDefault="00224F69" w:rsidP="00224F69">
      <w:pPr>
        <w:ind w:firstLine="709"/>
        <w:jc w:val="both"/>
        <w:rPr>
          <w:sz w:val="28"/>
          <w:szCs w:val="28"/>
        </w:rPr>
      </w:pPr>
    </w:p>
    <w:p w:rsidR="00224F69" w:rsidRPr="007B6D09" w:rsidRDefault="00224F69" w:rsidP="00224F69">
      <w:pPr>
        <w:jc w:val="both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224F69" w:rsidRDefault="00224F69" w:rsidP="00224F69">
      <w:pPr>
        <w:ind w:firstLine="720"/>
        <w:rPr>
          <w:sz w:val="28"/>
          <w:szCs w:val="28"/>
        </w:rPr>
      </w:pPr>
    </w:p>
    <w:p w:rsidR="00224F69" w:rsidRPr="0047579A" w:rsidRDefault="00224F69" w:rsidP="00224F6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Максимальная учебная нагрузка </w:t>
      </w:r>
      <w:r w:rsidRPr="0047579A">
        <w:rPr>
          <w:sz w:val="28"/>
          <w:szCs w:val="28"/>
        </w:rPr>
        <w:t xml:space="preserve">обучающегося </w:t>
      </w:r>
      <w:r>
        <w:rPr>
          <w:sz w:val="28"/>
          <w:szCs w:val="28"/>
        </w:rPr>
        <w:t xml:space="preserve">102 </w:t>
      </w:r>
      <w:r w:rsidRPr="0047579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47579A">
        <w:rPr>
          <w:sz w:val="28"/>
          <w:szCs w:val="28"/>
        </w:rPr>
        <w:t>, в том числе:</w:t>
      </w:r>
    </w:p>
    <w:p w:rsidR="00224F69" w:rsidRPr="0047579A" w:rsidRDefault="00224F69" w:rsidP="00224F69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обязательная аудиторная учебная нагрузка обучающегося </w:t>
      </w:r>
      <w:r>
        <w:rPr>
          <w:sz w:val="28"/>
          <w:szCs w:val="28"/>
        </w:rPr>
        <w:t>68</w:t>
      </w:r>
      <w:r w:rsidRPr="0047579A">
        <w:rPr>
          <w:sz w:val="28"/>
          <w:szCs w:val="28"/>
        </w:rPr>
        <w:t xml:space="preserve"> часов;</w:t>
      </w:r>
    </w:p>
    <w:p w:rsidR="00224F69" w:rsidRPr="0047579A" w:rsidRDefault="00224F69" w:rsidP="00224F69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самостоятельная работа обучающегося </w:t>
      </w:r>
      <w:r>
        <w:rPr>
          <w:sz w:val="28"/>
          <w:szCs w:val="28"/>
        </w:rPr>
        <w:t>34</w:t>
      </w:r>
      <w:r w:rsidRPr="0047579A">
        <w:rPr>
          <w:sz w:val="28"/>
          <w:szCs w:val="28"/>
        </w:rPr>
        <w:t xml:space="preserve"> часов.</w:t>
      </w:r>
    </w:p>
    <w:p w:rsidR="00224F69" w:rsidRPr="008922CB" w:rsidRDefault="00224F69" w:rsidP="00224F69">
      <w:pPr>
        <w:ind w:firstLine="720"/>
        <w:rPr>
          <w:i/>
          <w:iCs/>
          <w:color w:val="FF0000"/>
          <w:sz w:val="28"/>
          <w:szCs w:val="28"/>
        </w:rPr>
      </w:pPr>
    </w:p>
    <w:p w:rsidR="00D0694D" w:rsidRDefault="00D0694D" w:rsidP="00D0694D">
      <w:pPr>
        <w:ind w:firstLine="708"/>
        <w:jc w:val="both"/>
      </w:pPr>
    </w:p>
    <w:p w:rsidR="00D0694D" w:rsidRDefault="00167E43" w:rsidP="00D0694D">
      <w:pPr>
        <w:ind w:firstLine="708"/>
        <w:jc w:val="both"/>
        <w:rPr>
          <w:b/>
        </w:rPr>
      </w:pPr>
      <w:r>
        <w:rPr>
          <w:b/>
        </w:rPr>
        <w:t>2</w:t>
      </w:r>
      <w:bookmarkStart w:id="0" w:name="_GoBack"/>
      <w:bookmarkEnd w:id="0"/>
      <w:r w:rsidR="00D0694D" w:rsidRPr="007D31E4">
        <w:rPr>
          <w:b/>
        </w:rPr>
        <w:t xml:space="preserve">. Содержание </w:t>
      </w:r>
      <w:r w:rsidR="00D0694D">
        <w:rPr>
          <w:b/>
        </w:rPr>
        <w:t>дисциплины</w:t>
      </w:r>
    </w:p>
    <w:p w:rsidR="00D0694D" w:rsidRDefault="00D0694D" w:rsidP="00D0694D">
      <w:pPr>
        <w:ind w:firstLine="708"/>
        <w:jc w:val="both"/>
        <w:rPr>
          <w:b/>
        </w:rPr>
      </w:pPr>
    </w:p>
    <w:p w:rsidR="00D0694D" w:rsidRDefault="00D0694D" w:rsidP="00D0694D">
      <w:pPr>
        <w:rPr>
          <w:b/>
        </w:rPr>
      </w:pPr>
      <w:r>
        <w:rPr>
          <w:b/>
        </w:rPr>
        <w:t xml:space="preserve">    </w:t>
      </w:r>
      <w:r w:rsidRPr="004562EC">
        <w:rPr>
          <w:b/>
          <w:bCs/>
        </w:rPr>
        <w:t>Раздел 1</w:t>
      </w:r>
      <w:r>
        <w:rPr>
          <w:b/>
        </w:rPr>
        <w:t>.</w:t>
      </w:r>
      <w:r w:rsidRPr="004562EC">
        <w:rPr>
          <w:b/>
        </w:rPr>
        <w:t>Безопасность личности, общества и государства в условиях ЧС</w:t>
      </w:r>
      <w:r>
        <w:rPr>
          <w:b/>
        </w:rPr>
        <w:t>.</w:t>
      </w:r>
    </w:p>
    <w:p w:rsidR="004774B8" w:rsidRPr="00C700ED" w:rsidRDefault="004774B8" w:rsidP="0047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700ED">
        <w:rPr>
          <w:bCs/>
        </w:rPr>
        <w:t>Тема 1.1</w:t>
      </w:r>
      <w:r w:rsidR="00C700ED" w:rsidRPr="00C700ED">
        <w:rPr>
          <w:bCs/>
        </w:rPr>
        <w:t xml:space="preserve"> </w:t>
      </w:r>
      <w:r w:rsidRPr="00C700ED">
        <w:rPr>
          <w:bCs/>
        </w:rPr>
        <w:t>Классификация и характеристика ЧС</w:t>
      </w:r>
    </w:p>
    <w:p w:rsidR="004774B8" w:rsidRPr="00C700ED" w:rsidRDefault="004774B8" w:rsidP="0047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700ED">
        <w:rPr>
          <w:bCs/>
        </w:rPr>
        <w:t>Тема 1.2</w:t>
      </w:r>
      <w:r w:rsidR="00C700ED" w:rsidRPr="00C700ED">
        <w:rPr>
          <w:bCs/>
        </w:rPr>
        <w:t xml:space="preserve"> </w:t>
      </w:r>
      <w:r w:rsidRPr="00C700ED">
        <w:rPr>
          <w:bCs/>
        </w:rPr>
        <w:t>Прогнозирование ЧС</w:t>
      </w:r>
    </w:p>
    <w:p w:rsidR="004774B8" w:rsidRPr="00C700ED" w:rsidRDefault="004774B8" w:rsidP="0047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700ED">
        <w:rPr>
          <w:bCs/>
        </w:rPr>
        <w:t>Тема 1.3</w:t>
      </w:r>
      <w:r w:rsidR="00C700ED" w:rsidRPr="00C700ED">
        <w:rPr>
          <w:bCs/>
        </w:rPr>
        <w:t xml:space="preserve"> </w:t>
      </w:r>
      <w:r w:rsidRPr="00C700ED">
        <w:rPr>
          <w:bCs/>
        </w:rPr>
        <w:t>Обеспечение устойчивости функционирования объектов экономики</w:t>
      </w:r>
    </w:p>
    <w:p w:rsidR="004774B8" w:rsidRPr="00C700ED" w:rsidRDefault="004774B8" w:rsidP="0047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700ED">
        <w:rPr>
          <w:bCs/>
        </w:rPr>
        <w:t>Тема 1.4</w:t>
      </w:r>
      <w:r w:rsidR="00C700ED" w:rsidRPr="00C700ED">
        <w:rPr>
          <w:bCs/>
        </w:rPr>
        <w:t xml:space="preserve"> </w:t>
      </w:r>
      <w:r w:rsidRPr="00C700ED">
        <w:rPr>
          <w:bCs/>
        </w:rPr>
        <w:t>Условия труда.</w:t>
      </w:r>
      <w:r w:rsidR="00C700ED" w:rsidRPr="00C700ED">
        <w:rPr>
          <w:bCs/>
        </w:rPr>
        <w:t xml:space="preserve"> </w:t>
      </w:r>
      <w:r w:rsidRPr="00C700ED">
        <w:rPr>
          <w:bCs/>
        </w:rPr>
        <w:t>Оказание первой помощи</w:t>
      </w:r>
    </w:p>
    <w:p w:rsidR="00D0694D" w:rsidRDefault="00D0694D" w:rsidP="0047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    </w:t>
      </w:r>
    </w:p>
    <w:p w:rsidR="00D0694D" w:rsidRPr="004562EC" w:rsidRDefault="00D0694D" w:rsidP="00D0694D">
      <w:r w:rsidRPr="004562EC">
        <w:rPr>
          <w:b/>
          <w:bCs/>
        </w:rPr>
        <w:t>Раздел 2</w:t>
      </w:r>
      <w:r>
        <w:rPr>
          <w:b/>
        </w:rPr>
        <w:t>.</w:t>
      </w:r>
      <w:r w:rsidRPr="004562EC">
        <w:rPr>
          <w:b/>
        </w:rPr>
        <w:t>Обеспечение военной безопасности государства. Основы военной службы.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 Чрезвычайные ситуации военного характера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2.2 Гражданская оборона - составная часть обороноспособности страны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2.3 Национальная безопасность Российской Федерации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2.4 Вооруженные Силы РФ – основа обороны нашего государства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2.5 Воинская обязанность и комплектование Вооруженных Сил личным составом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2.6 Требования воинской деятельности, предъявляемые к физическим, психологическим и профессиональным качествам   военнослужащего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2.7</w:t>
      </w:r>
      <w:r w:rsidR="002A639A" w:rsidRPr="000A52B8">
        <w:rPr>
          <w:bCs/>
        </w:rPr>
        <w:t xml:space="preserve"> </w:t>
      </w:r>
      <w:r w:rsidRPr="000A52B8">
        <w:rPr>
          <w:bCs/>
        </w:rPr>
        <w:t xml:space="preserve"> Боевые традиции ВС РФ, символы воинской чести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2.8</w:t>
      </w:r>
      <w:r w:rsidR="002A639A" w:rsidRPr="000A52B8">
        <w:rPr>
          <w:bCs/>
        </w:rPr>
        <w:t xml:space="preserve"> </w:t>
      </w:r>
      <w:r w:rsidRPr="000A52B8">
        <w:rPr>
          <w:bCs/>
        </w:rPr>
        <w:t>Прохождение военной службы по призыву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2.9</w:t>
      </w:r>
      <w:r w:rsidR="002A639A" w:rsidRPr="000A52B8">
        <w:rPr>
          <w:bCs/>
        </w:rPr>
        <w:t xml:space="preserve"> </w:t>
      </w:r>
      <w:r w:rsidRPr="000A52B8">
        <w:rPr>
          <w:bCs/>
        </w:rPr>
        <w:t>Военная служба по контракту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2.10Область применения получаемых профессиональных знаний при исполнении обязанностей военной службы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2.11</w:t>
      </w:r>
      <w:r w:rsidR="002A51FB" w:rsidRPr="000A52B8">
        <w:rPr>
          <w:bCs/>
        </w:rPr>
        <w:t xml:space="preserve"> </w:t>
      </w:r>
      <w:r w:rsidRPr="000A52B8">
        <w:rPr>
          <w:bCs/>
        </w:rPr>
        <w:t xml:space="preserve">Общевоинские уставы. 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2.12</w:t>
      </w:r>
      <w:r w:rsidR="000A52B8" w:rsidRPr="000A52B8">
        <w:rPr>
          <w:bCs/>
        </w:rPr>
        <w:t xml:space="preserve"> </w:t>
      </w:r>
      <w:r w:rsidRPr="000A52B8">
        <w:rPr>
          <w:bCs/>
        </w:rPr>
        <w:t xml:space="preserve">Строевая подготовка. 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2.13</w:t>
      </w:r>
      <w:r w:rsidR="000A52B8" w:rsidRPr="000A52B8">
        <w:rPr>
          <w:bCs/>
        </w:rPr>
        <w:t xml:space="preserve"> </w:t>
      </w:r>
      <w:r w:rsidRPr="000A52B8">
        <w:rPr>
          <w:bCs/>
        </w:rPr>
        <w:t xml:space="preserve">Огневая подготовка. </w:t>
      </w:r>
    </w:p>
    <w:p w:rsidR="00AC77DB" w:rsidRPr="000A52B8" w:rsidRDefault="00AC77DB" w:rsidP="00AC77DB">
      <w:pPr>
        <w:rPr>
          <w:bCs/>
        </w:rPr>
      </w:pPr>
      <w:r w:rsidRPr="000A52B8">
        <w:rPr>
          <w:bCs/>
        </w:rPr>
        <w:t>Тема 2.14</w:t>
      </w:r>
      <w:r w:rsidR="000A52B8" w:rsidRPr="000A52B8">
        <w:rPr>
          <w:bCs/>
        </w:rPr>
        <w:t xml:space="preserve"> </w:t>
      </w:r>
      <w:r w:rsidRPr="000A52B8">
        <w:rPr>
          <w:bCs/>
        </w:rPr>
        <w:t>Тактическая подготовка.</w:t>
      </w:r>
    </w:p>
    <w:p w:rsidR="00D0694D" w:rsidRPr="00D0694D" w:rsidRDefault="00D0694D" w:rsidP="00D0694D"/>
    <w:sectPr w:rsidR="00D0694D" w:rsidRPr="00D0694D" w:rsidSect="00C6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578AE"/>
    <w:multiLevelType w:val="hybridMultilevel"/>
    <w:tmpl w:val="FAF89B3C"/>
    <w:lvl w:ilvl="0" w:tplc="92BC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94D"/>
    <w:rsid w:val="000A52B8"/>
    <w:rsid w:val="00167E43"/>
    <w:rsid w:val="00224F69"/>
    <w:rsid w:val="002A51FB"/>
    <w:rsid w:val="002A639A"/>
    <w:rsid w:val="004774B8"/>
    <w:rsid w:val="0062225B"/>
    <w:rsid w:val="007823AC"/>
    <w:rsid w:val="007A68E8"/>
    <w:rsid w:val="00A17EC2"/>
    <w:rsid w:val="00A704C2"/>
    <w:rsid w:val="00AC77DB"/>
    <w:rsid w:val="00C60685"/>
    <w:rsid w:val="00C700ED"/>
    <w:rsid w:val="00D0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5624"/>
  <w15:docId w15:val="{BD555617-E3A0-466A-9B53-0702165D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94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gulshat</dc:creator>
  <cp:lastModifiedBy>admin</cp:lastModifiedBy>
  <cp:revision>10</cp:revision>
  <dcterms:created xsi:type="dcterms:W3CDTF">2017-09-29T07:57:00Z</dcterms:created>
  <dcterms:modified xsi:type="dcterms:W3CDTF">2022-06-16T04:28:00Z</dcterms:modified>
</cp:coreProperties>
</file>