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F07F74" w:rsidRPr="00F07F74" w:rsidTr="003C1200">
        <w:tc>
          <w:tcPr>
            <w:tcW w:w="1129" w:type="dxa"/>
            <w:shd w:val="clear" w:color="auto" w:fill="auto"/>
          </w:tcPr>
          <w:p w:rsidR="00F07F74" w:rsidRPr="00F07F74" w:rsidRDefault="00F07F74" w:rsidP="00F07F7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2765" cy="70739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07F74" w:rsidRPr="00F07F74" w:rsidRDefault="00F07F74" w:rsidP="00F07F74">
            <w:pPr>
              <w:jc w:val="center"/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F07F74" w:rsidRPr="00F07F74" w:rsidRDefault="00F07F74" w:rsidP="00F07F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07F7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07F74" w:rsidRPr="00F07F74" w:rsidRDefault="00F07F74" w:rsidP="00F07F7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07F7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07F74" w:rsidRPr="00F07F74" w:rsidRDefault="00F07F74" w:rsidP="00F07F74">
      <w:pPr>
        <w:ind w:firstLine="720"/>
        <w:jc w:val="right"/>
        <w:rPr>
          <w:sz w:val="28"/>
          <w:szCs w:val="28"/>
        </w:rPr>
      </w:pPr>
    </w:p>
    <w:p w:rsid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rPr>
          <w:sz w:val="28"/>
          <w:szCs w:val="28"/>
        </w:rPr>
      </w:pPr>
    </w:p>
    <w:p w:rsidR="00F07F74" w:rsidRPr="00F07F74" w:rsidRDefault="00F07F74" w:rsidP="00F07F7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F07F74" w:rsidRPr="00F07F74" w:rsidTr="003C1200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F07F74" w:rsidRPr="00F07F74" w:rsidRDefault="00F07F74" w:rsidP="00F07F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УТВЕРЖДАЮ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 xml:space="preserve">Зам. директора 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_____________ Л.Р. Туктарова</w:t>
            </w:r>
          </w:p>
          <w:p w:rsidR="00F07F74" w:rsidRPr="00F07F74" w:rsidRDefault="00F07F74" w:rsidP="00F07F74">
            <w:r w:rsidRPr="00F07F74">
              <w:rPr>
                <w:sz w:val="28"/>
                <w:szCs w:val="28"/>
              </w:rPr>
              <w:t>«29»</w:t>
            </w:r>
            <w:r w:rsidRPr="00F07F74">
              <w:rPr>
                <w:sz w:val="28"/>
                <w:szCs w:val="28"/>
                <w:lang w:val="en-US"/>
              </w:rPr>
              <w:t xml:space="preserve"> </w:t>
            </w:r>
            <w:r w:rsidRPr="00F07F74">
              <w:rPr>
                <w:sz w:val="28"/>
                <w:szCs w:val="28"/>
              </w:rPr>
              <w:t>августа 2017 г.</w:t>
            </w:r>
          </w:p>
        </w:tc>
      </w:tr>
    </w:tbl>
    <w:p w:rsidR="00940610" w:rsidRPr="006121B1" w:rsidRDefault="00940610" w:rsidP="00940610">
      <w:pPr>
        <w:rPr>
          <w:sz w:val="28"/>
          <w:szCs w:val="28"/>
        </w:rPr>
      </w:pPr>
    </w:p>
    <w:p w:rsidR="00940610" w:rsidRPr="006121B1" w:rsidRDefault="00940610" w:rsidP="00940610">
      <w:pPr>
        <w:rPr>
          <w:sz w:val="28"/>
          <w:szCs w:val="28"/>
        </w:rPr>
      </w:pPr>
    </w:p>
    <w:p w:rsidR="00940610" w:rsidRDefault="00940610" w:rsidP="00940610">
      <w:pPr>
        <w:rPr>
          <w:sz w:val="28"/>
          <w:szCs w:val="28"/>
        </w:rPr>
      </w:pPr>
    </w:p>
    <w:p w:rsidR="00F07F74" w:rsidRPr="006121B1" w:rsidRDefault="00F07F74" w:rsidP="00940610">
      <w:pPr>
        <w:rPr>
          <w:sz w:val="28"/>
          <w:szCs w:val="28"/>
        </w:rPr>
      </w:pPr>
    </w:p>
    <w:p w:rsidR="00940610" w:rsidRPr="006121B1" w:rsidRDefault="00940610" w:rsidP="00940610">
      <w:pPr>
        <w:rPr>
          <w:sz w:val="28"/>
          <w:szCs w:val="28"/>
        </w:rPr>
      </w:pPr>
    </w:p>
    <w:p w:rsidR="00940610" w:rsidRPr="006121B1" w:rsidRDefault="00940610" w:rsidP="00940610">
      <w:pPr>
        <w:spacing w:line="360" w:lineRule="auto"/>
        <w:rPr>
          <w:sz w:val="28"/>
          <w:szCs w:val="28"/>
        </w:rPr>
      </w:pPr>
    </w:p>
    <w:p w:rsidR="00940610" w:rsidRDefault="00940610" w:rsidP="00940610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</w:t>
      </w:r>
      <w:proofErr w:type="gramStart"/>
      <w:r>
        <w:rPr>
          <w:b/>
          <w:caps/>
          <w:sz w:val="28"/>
          <w:szCs w:val="28"/>
        </w:rPr>
        <w:t>по</w:t>
      </w:r>
      <w:proofErr w:type="gramEnd"/>
      <w:r>
        <w:rPr>
          <w:b/>
          <w:caps/>
          <w:sz w:val="28"/>
          <w:szCs w:val="28"/>
        </w:rPr>
        <w:t xml:space="preserve"> внеаудиторной самостоятельной  работе для студентов </w:t>
      </w:r>
    </w:p>
    <w:p w:rsidR="00940610" w:rsidRPr="00185575" w:rsidRDefault="00940610" w:rsidP="00940610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«ОСНОВЫ</w:t>
      </w:r>
      <w:r w:rsidR="00700F19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систем управления» </w:t>
      </w:r>
      <w:r w:rsidRPr="009D126B">
        <w:rPr>
          <w:b/>
          <w:caps/>
          <w:sz w:val="28"/>
          <w:szCs w:val="28"/>
        </w:rPr>
        <w:br/>
      </w:r>
      <w:r w:rsidRPr="00185575">
        <w:rPr>
          <w:b/>
          <w:caps/>
          <w:sz w:val="28"/>
          <w:szCs w:val="28"/>
        </w:rPr>
        <w:t xml:space="preserve">специальности </w:t>
      </w:r>
      <w:r w:rsidR="00F07F74">
        <w:rPr>
          <w:b/>
          <w:caps/>
          <w:sz w:val="28"/>
          <w:szCs w:val="28"/>
        </w:rPr>
        <w:t xml:space="preserve">09.02.03 </w:t>
      </w:r>
      <w:r w:rsidRPr="00185575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ПРОГРАММИРОВАНИЕ В КОМПЬЮТЕРНЫХ СИСТЕМАХ</w:t>
      </w:r>
      <w:r w:rsidRPr="0018557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УГЛУБЛЕННОЙ ПОДГОТОВКИ</w:t>
      </w:r>
      <w:r w:rsidRPr="00185575">
        <w:rPr>
          <w:b/>
          <w:sz w:val="28"/>
          <w:szCs w:val="28"/>
        </w:rPr>
        <w:t>)</w:t>
      </w: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p w:rsidR="00940610" w:rsidRDefault="00940610" w:rsidP="00940610">
      <w:pPr>
        <w:jc w:val="center"/>
        <w:rPr>
          <w:sz w:val="28"/>
          <w:szCs w:val="28"/>
        </w:rPr>
      </w:pPr>
    </w:p>
    <w:p w:rsidR="00F07F74" w:rsidRPr="006121B1" w:rsidRDefault="00F07F74" w:rsidP="00940610">
      <w:pPr>
        <w:jc w:val="center"/>
        <w:rPr>
          <w:sz w:val="28"/>
          <w:szCs w:val="28"/>
        </w:rPr>
      </w:pPr>
    </w:p>
    <w:p w:rsidR="00940610" w:rsidRPr="006121B1" w:rsidRDefault="00940610" w:rsidP="00940610">
      <w:pPr>
        <w:jc w:val="center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F07F74" w:rsidRPr="00F07F74" w:rsidTr="003C1200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bookmarkStart w:id="0" w:name="_Toc341102550"/>
            <w:bookmarkStart w:id="1" w:name="_Toc341106308"/>
            <w:r w:rsidRPr="00F07F74">
              <w:rPr>
                <w:sz w:val="28"/>
                <w:szCs w:val="28"/>
              </w:rPr>
              <w:t>СОГЛАСОВАНО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Зав. кафедрой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_____________ М.Е. Бронштейн</w:t>
            </w:r>
          </w:p>
        </w:tc>
      </w:tr>
      <w:tr w:rsidR="00F07F74" w:rsidRPr="00F07F74" w:rsidTr="003C1200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4345" w:type="dxa"/>
          </w:tcPr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РАЗРАБОТАЛ: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>Преподаватель</w:t>
            </w:r>
          </w:p>
          <w:p w:rsidR="00F07F74" w:rsidRPr="00F07F74" w:rsidRDefault="00F07F74" w:rsidP="00F07F74">
            <w:pPr>
              <w:rPr>
                <w:sz w:val="28"/>
                <w:szCs w:val="28"/>
              </w:rPr>
            </w:pPr>
            <w:r w:rsidRPr="00F07F74">
              <w:rPr>
                <w:sz w:val="28"/>
                <w:szCs w:val="28"/>
              </w:rPr>
              <w:t xml:space="preserve">_____________ </w:t>
            </w:r>
            <w:proofErr w:type="spellStart"/>
            <w:r w:rsidRPr="00F07F74">
              <w:rPr>
                <w:sz w:val="28"/>
                <w:szCs w:val="28"/>
              </w:rPr>
              <w:t>Г.М.Фридман</w:t>
            </w:r>
            <w:proofErr w:type="spellEnd"/>
          </w:p>
        </w:tc>
      </w:tr>
    </w:tbl>
    <w:p w:rsidR="00F07F74" w:rsidRPr="00F07F74" w:rsidRDefault="00F07F74" w:rsidP="00F07F74">
      <w:pPr>
        <w:ind w:firstLine="720"/>
        <w:jc w:val="center"/>
        <w:rPr>
          <w:sz w:val="28"/>
          <w:szCs w:val="28"/>
        </w:rPr>
      </w:pPr>
    </w:p>
    <w:p w:rsidR="00F07F74" w:rsidRDefault="00F07F74" w:rsidP="00F07F74">
      <w:pPr>
        <w:jc w:val="center"/>
        <w:rPr>
          <w:sz w:val="28"/>
          <w:szCs w:val="28"/>
        </w:rPr>
      </w:pPr>
    </w:p>
    <w:p w:rsidR="00F07F74" w:rsidRDefault="00F07F74" w:rsidP="00F07F74">
      <w:pPr>
        <w:jc w:val="center"/>
        <w:rPr>
          <w:sz w:val="28"/>
          <w:szCs w:val="28"/>
        </w:rPr>
      </w:pPr>
    </w:p>
    <w:p w:rsidR="00F07F74" w:rsidRPr="00F07F74" w:rsidRDefault="00F07F74" w:rsidP="00F07F74">
      <w:pPr>
        <w:jc w:val="center"/>
        <w:rPr>
          <w:sz w:val="28"/>
          <w:szCs w:val="28"/>
        </w:rPr>
      </w:pPr>
    </w:p>
    <w:p w:rsidR="00F07F74" w:rsidRPr="00F07F74" w:rsidRDefault="00F07F74" w:rsidP="00F07F74">
      <w:pPr>
        <w:jc w:val="center"/>
        <w:rPr>
          <w:sz w:val="28"/>
          <w:szCs w:val="28"/>
        </w:rPr>
      </w:pPr>
      <w:r w:rsidRPr="00F07F74">
        <w:rPr>
          <w:sz w:val="28"/>
          <w:szCs w:val="28"/>
        </w:rPr>
        <w:t>Уфа 2017 г.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41DF" wp14:editId="2C0CF914">
                <wp:simplePos x="0" y="0"/>
                <wp:positionH relativeFrom="column">
                  <wp:posOffset>6019800</wp:posOffset>
                </wp:positionH>
                <wp:positionV relativeFrom="paragraph">
                  <wp:posOffset>222885</wp:posOffset>
                </wp:positionV>
                <wp:extent cx="533400" cy="457200"/>
                <wp:effectExtent l="0" t="635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74pt;margin-top:17.55pt;width:4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daeQ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" stroked="f"/>
            </w:pict>
          </mc:Fallback>
        </mc:AlternateContent>
      </w: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940610" w:rsidRPr="009D126B" w:rsidRDefault="00940610" w:rsidP="00940610">
      <w:pPr>
        <w:ind w:firstLine="709"/>
        <w:jc w:val="both"/>
      </w:pPr>
    </w:p>
    <w:p w:rsidR="00940610" w:rsidRPr="009D126B" w:rsidRDefault="00940610" w:rsidP="00940610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940610" w:rsidRPr="008950FC" w:rsidRDefault="00940610" w:rsidP="00940610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940610" w:rsidRPr="00461082" w:rsidRDefault="00940610" w:rsidP="00940610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940610" w:rsidRPr="0064266A" w:rsidRDefault="00940610" w:rsidP="00940610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специальностей технического и соц</w:t>
      </w:r>
      <w:r>
        <w:t xml:space="preserve">иально-экономического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940610" w:rsidRPr="00461082" w:rsidRDefault="00940610" w:rsidP="00940610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940610" w:rsidRPr="00461082" w:rsidRDefault="00940610" w:rsidP="00940610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>
      <w:pPr>
        <w:ind w:firstLine="709"/>
      </w:pPr>
    </w:p>
    <w:p w:rsidR="00940610" w:rsidRPr="00461082" w:rsidRDefault="00940610" w:rsidP="00940610"/>
    <w:p w:rsidR="00940610" w:rsidRPr="00461082" w:rsidRDefault="00940610" w:rsidP="00940610"/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Pr="00461082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</w:rPr>
      </w:pPr>
    </w:p>
    <w:p w:rsidR="00940610" w:rsidRDefault="00940610" w:rsidP="00940610">
      <w:pPr>
        <w:jc w:val="center"/>
        <w:rPr>
          <w:b/>
          <w:caps/>
        </w:rPr>
      </w:pPr>
      <w:r w:rsidRPr="00461082">
        <w:rPr>
          <w:b/>
          <w:caps/>
        </w:rPr>
        <w:lastRenderedPageBreak/>
        <w:t>Перечень самостоятельных работ</w:t>
      </w:r>
    </w:p>
    <w:p w:rsidR="001745C1" w:rsidRPr="00461082" w:rsidRDefault="001745C1" w:rsidP="00940610">
      <w:pPr>
        <w:jc w:val="center"/>
        <w:rPr>
          <w:b/>
          <w:caps/>
        </w:rPr>
      </w:pPr>
    </w:p>
    <w:tbl>
      <w:tblPr>
        <w:tblW w:w="1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3600"/>
        <w:gridCol w:w="2248"/>
        <w:gridCol w:w="1113"/>
        <w:gridCol w:w="1113"/>
      </w:tblGrid>
      <w:tr w:rsidR="00940610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940610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 xml:space="preserve">Количество </w:t>
            </w:r>
          </w:p>
          <w:p w:rsidR="00940610" w:rsidRPr="00461082" w:rsidRDefault="00940610" w:rsidP="00462D7C">
            <w:pPr>
              <w:jc w:val="center"/>
              <w:rPr>
                <w:b/>
              </w:rPr>
            </w:pPr>
            <w:r w:rsidRPr="00461082">
              <w:rPr>
                <w:b/>
              </w:rPr>
              <w:t>часов на самостоятельную работу</w:t>
            </w:r>
          </w:p>
        </w:tc>
      </w:tr>
      <w:tr w:rsidR="00E85075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E85075" w:rsidRPr="00461082" w:rsidRDefault="00E85075" w:rsidP="00E85075">
            <w:pPr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3600" w:type="dxa"/>
          </w:tcPr>
          <w:p w:rsidR="00E85075" w:rsidRDefault="00E85075" w:rsidP="00E85075">
            <w:pPr>
              <w:rPr>
                <w:snapToGrid w:val="0"/>
                <w:color w:val="000000"/>
              </w:rPr>
            </w:pPr>
            <w:r w:rsidRPr="00FF3194">
              <w:t>Чтение и анализ литературы</w:t>
            </w:r>
            <w:r>
              <w:t xml:space="preserve"> </w:t>
            </w:r>
            <w:r w:rsidRPr="00E71DCF">
              <w:rPr>
                <w:snapToGrid w:val="0"/>
                <w:color w:val="000000"/>
              </w:rPr>
              <w:t xml:space="preserve">[1] </w:t>
            </w:r>
            <w:r w:rsidRPr="00FF0CCC">
              <w:t xml:space="preserve"> стр. </w:t>
            </w:r>
            <w:r w:rsidR="008E3BFF">
              <w:t>3</w:t>
            </w:r>
            <w:r w:rsidRPr="00FF0CCC">
              <w:t>-</w:t>
            </w:r>
            <w:r w:rsidR="008E3BFF">
              <w:t>6</w:t>
            </w:r>
          </w:p>
          <w:p w:rsidR="00E85075" w:rsidRPr="00461082" w:rsidRDefault="00E85075" w:rsidP="00E85075">
            <w:pPr>
              <w:rPr>
                <w:b/>
              </w:rPr>
            </w:pPr>
            <w:r w:rsidRPr="00FF0CCC">
              <w:rPr>
                <w:bCs/>
              </w:rPr>
              <w:t>Подготовка к тестированию</w:t>
            </w:r>
          </w:p>
        </w:tc>
        <w:tc>
          <w:tcPr>
            <w:tcW w:w="2248" w:type="dxa"/>
          </w:tcPr>
          <w:p w:rsidR="00E85075" w:rsidRPr="00E85075" w:rsidRDefault="00F07F74" w:rsidP="00F655F5">
            <w:pPr>
              <w:jc w:val="center"/>
            </w:pPr>
            <w:r>
              <w:t>1</w:t>
            </w:r>
          </w:p>
        </w:tc>
      </w:tr>
      <w:tr w:rsidR="00940610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940610" w:rsidRDefault="00940610" w:rsidP="00940610">
            <w:r w:rsidRPr="00687986">
              <w:rPr>
                <w:b/>
              </w:rPr>
              <w:t>Тема 1.1.</w:t>
            </w:r>
            <w:r w:rsidRPr="00687986">
              <w:t xml:space="preserve"> </w:t>
            </w:r>
          </w:p>
          <w:p w:rsidR="00940610" w:rsidRPr="00FF3194" w:rsidRDefault="00940610" w:rsidP="006D73BB">
            <w:r>
              <w:t>«</w:t>
            </w:r>
            <w:r w:rsidRPr="00687986">
              <w:t>Системы автоматического управления (САУ)</w:t>
            </w:r>
            <w:r>
              <w:t>»</w:t>
            </w:r>
          </w:p>
        </w:tc>
        <w:tc>
          <w:tcPr>
            <w:tcW w:w="3600" w:type="dxa"/>
          </w:tcPr>
          <w:p w:rsidR="00E85075" w:rsidRDefault="00E85075" w:rsidP="00E85075">
            <w:pPr>
              <w:rPr>
                <w:snapToGrid w:val="0"/>
                <w:color w:val="000000"/>
              </w:rPr>
            </w:pPr>
            <w:r w:rsidRPr="00FF3194">
              <w:t>Чтение и анализ литературы</w:t>
            </w:r>
            <w:r>
              <w:t xml:space="preserve"> </w:t>
            </w:r>
            <w:r w:rsidRPr="00E71DCF">
              <w:rPr>
                <w:snapToGrid w:val="0"/>
                <w:color w:val="000000"/>
              </w:rPr>
              <w:t xml:space="preserve">[1] </w:t>
            </w:r>
            <w:r w:rsidRPr="00FF0CCC">
              <w:t xml:space="preserve"> стр. 6-</w:t>
            </w:r>
            <w:r w:rsidR="008E3BFF">
              <w:t>18</w:t>
            </w:r>
            <w:r w:rsidRPr="00E71DCF">
              <w:rPr>
                <w:snapToGrid w:val="0"/>
                <w:color w:val="000000"/>
              </w:rPr>
              <w:t xml:space="preserve"> </w:t>
            </w:r>
          </w:p>
          <w:p w:rsidR="00E52DA5" w:rsidRPr="00FF3194" w:rsidRDefault="00E85075" w:rsidP="00E85075">
            <w:r w:rsidRPr="00FF0CCC">
              <w:rPr>
                <w:bCs/>
              </w:rPr>
              <w:t>Подготовка к тестированию</w:t>
            </w:r>
          </w:p>
        </w:tc>
        <w:tc>
          <w:tcPr>
            <w:tcW w:w="2248" w:type="dxa"/>
          </w:tcPr>
          <w:p w:rsidR="00E85075" w:rsidRPr="00BC68DE" w:rsidRDefault="00F07F74" w:rsidP="00A05D4E">
            <w:pPr>
              <w:jc w:val="center"/>
            </w:pPr>
            <w:r>
              <w:t>1</w:t>
            </w:r>
          </w:p>
        </w:tc>
      </w:tr>
      <w:tr w:rsidR="00E52DA5" w:rsidRPr="00461082" w:rsidTr="006D73BB">
        <w:trPr>
          <w:gridAfter w:val="2"/>
          <w:wAfter w:w="2226" w:type="dxa"/>
        </w:trPr>
        <w:tc>
          <w:tcPr>
            <w:tcW w:w="4608" w:type="dxa"/>
          </w:tcPr>
          <w:p w:rsidR="00E52DA5" w:rsidRDefault="00E52DA5" w:rsidP="00940610">
            <w:pPr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1.2 </w:t>
            </w:r>
          </w:p>
          <w:p w:rsidR="00E52DA5" w:rsidRPr="00687986" w:rsidRDefault="00E52DA5" w:rsidP="00940610">
            <w:r>
              <w:rPr>
                <w:b/>
                <w:bCs/>
              </w:rPr>
              <w:t>«</w:t>
            </w:r>
            <w:r w:rsidRPr="00687986">
              <w:t>Основные свойства САУ</w:t>
            </w:r>
            <w:r>
              <w:t>»</w:t>
            </w:r>
          </w:p>
          <w:p w:rsidR="00E52DA5" w:rsidRDefault="00E52DA5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E52DA5" w:rsidRPr="00FF3194" w:rsidRDefault="00E52DA5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E52DA5" w:rsidRDefault="00E52DA5" w:rsidP="00462D7C">
            <w:r>
              <w:t>Чтение и анализ литературы [</w:t>
            </w:r>
            <w:r w:rsidR="008E3BFF">
              <w:t>1</w:t>
            </w:r>
            <w:r w:rsidRPr="00FF0CCC">
              <w:t xml:space="preserve">] стр. </w:t>
            </w:r>
            <w:r w:rsidR="008E3BFF">
              <w:t>18-30</w:t>
            </w:r>
          </w:p>
          <w:p w:rsidR="00E52DA5" w:rsidRDefault="00E52DA5" w:rsidP="00462D7C">
            <w:pPr>
              <w:rPr>
                <w:bCs/>
              </w:rPr>
            </w:pPr>
            <w:r w:rsidRPr="00FF0CCC">
              <w:rPr>
                <w:bCs/>
              </w:rPr>
              <w:t>Подготовка к тестированию</w:t>
            </w:r>
          </w:p>
          <w:p w:rsidR="00E52DA5" w:rsidRPr="00FF0CCC" w:rsidRDefault="00E52DA5" w:rsidP="00462D7C">
            <w:r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2248" w:type="dxa"/>
          </w:tcPr>
          <w:p w:rsidR="00E85075" w:rsidRPr="00BC68DE" w:rsidRDefault="00F07F74" w:rsidP="00462D7C">
            <w:pPr>
              <w:jc w:val="center"/>
            </w:pPr>
            <w:r>
              <w:t>3</w:t>
            </w:r>
          </w:p>
        </w:tc>
      </w:tr>
      <w:tr w:rsidR="006D73BB" w:rsidRPr="00461082" w:rsidTr="008E3BFF">
        <w:trPr>
          <w:gridAfter w:val="2"/>
          <w:wAfter w:w="2226" w:type="dxa"/>
          <w:trHeight w:val="1491"/>
        </w:trPr>
        <w:tc>
          <w:tcPr>
            <w:tcW w:w="4608" w:type="dxa"/>
          </w:tcPr>
          <w:p w:rsidR="006D73BB" w:rsidRDefault="006D73BB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A72F3">
              <w:rPr>
                <w:b/>
                <w:bCs/>
              </w:rPr>
              <w:t>Тема 1.3</w:t>
            </w:r>
            <w:r w:rsidRPr="00687986">
              <w:t xml:space="preserve"> </w:t>
            </w:r>
          </w:p>
          <w:p w:rsidR="006D73BB" w:rsidRPr="00FF3194" w:rsidRDefault="006D73BB" w:rsidP="008E3B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«</w:t>
            </w:r>
            <w:r w:rsidRPr="00687986">
              <w:t>Типовые звенья САУ. Построение CA</w:t>
            </w:r>
            <w:proofErr w:type="gramStart"/>
            <w:r w:rsidRPr="00687986">
              <w:t>У</w:t>
            </w:r>
            <w:proofErr w:type="gramEnd"/>
            <w:r>
              <w:t>»</w:t>
            </w:r>
            <w:r w:rsidRPr="00687986">
              <w:t xml:space="preserve"> </w:t>
            </w:r>
          </w:p>
        </w:tc>
        <w:tc>
          <w:tcPr>
            <w:tcW w:w="3600" w:type="dxa"/>
          </w:tcPr>
          <w:p w:rsidR="006D73BB" w:rsidRDefault="006D73BB" w:rsidP="00462D7C">
            <w:r>
              <w:t>Чтение и анализ литературы [</w:t>
            </w:r>
            <w:r w:rsidRPr="00FF0CCC">
              <w:t xml:space="preserve">1] стр. </w:t>
            </w:r>
            <w:r w:rsidR="008E3BFF">
              <w:t>30-84</w:t>
            </w:r>
          </w:p>
          <w:p w:rsidR="006D73BB" w:rsidRPr="00ED2AC1" w:rsidRDefault="006D73BB" w:rsidP="00E85075">
            <w:r w:rsidRPr="00FF0CCC">
              <w:rPr>
                <w:bCs/>
              </w:rPr>
              <w:t>Подгото</w:t>
            </w:r>
            <w:r>
              <w:rPr>
                <w:bCs/>
              </w:rPr>
              <w:t xml:space="preserve">вка к тестированию  </w:t>
            </w:r>
            <w:r w:rsidRPr="00FF0CCC"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2248" w:type="dxa"/>
          </w:tcPr>
          <w:p w:rsidR="00E85075" w:rsidRPr="00BC68DE" w:rsidRDefault="00F07F74" w:rsidP="00462D7C">
            <w:pPr>
              <w:jc w:val="center"/>
            </w:pPr>
            <w:r>
              <w:t>4</w:t>
            </w:r>
          </w:p>
        </w:tc>
      </w:tr>
      <w:tr w:rsidR="006D73BB" w:rsidRPr="00461082" w:rsidTr="006D73BB">
        <w:tc>
          <w:tcPr>
            <w:tcW w:w="4608" w:type="dxa"/>
          </w:tcPr>
          <w:p w:rsidR="006D73BB" w:rsidRDefault="006D73BB" w:rsidP="0094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2.1</w:t>
            </w:r>
          </w:p>
          <w:p w:rsidR="006D73BB" w:rsidRDefault="006D73BB" w:rsidP="00E52DA5">
            <w:pPr>
              <w:pStyle w:val="FR1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Pr="00FF0CCC">
              <w:rPr>
                <w:bCs/>
                <w:sz w:val="24"/>
                <w:szCs w:val="24"/>
              </w:rPr>
              <w:t>Теория устойчивости. Алгебраические и частотные критерии устойчивости</w:t>
            </w:r>
            <w:r>
              <w:rPr>
                <w:bCs/>
                <w:sz w:val="24"/>
                <w:szCs w:val="24"/>
              </w:rPr>
              <w:t>»</w:t>
            </w:r>
            <w:r w:rsidRPr="00FF0CCC">
              <w:rPr>
                <w:bCs/>
                <w:sz w:val="24"/>
                <w:szCs w:val="24"/>
              </w:rPr>
              <w:t xml:space="preserve"> </w:t>
            </w:r>
          </w:p>
          <w:p w:rsidR="006D73BB" w:rsidRPr="00FF3194" w:rsidRDefault="006D73BB" w:rsidP="00940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D73BB" w:rsidRPr="00FF3194" w:rsidRDefault="006D73BB" w:rsidP="00462D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6D73BB" w:rsidRDefault="006D73BB" w:rsidP="00462D7C">
            <w:pPr>
              <w:tabs>
                <w:tab w:val="left" w:pos="3915"/>
              </w:tabs>
              <w:jc w:val="both"/>
            </w:pPr>
            <w:r>
              <w:t>Чтение и анализ литературы  [</w:t>
            </w:r>
            <w:r w:rsidRPr="00FF0CCC">
              <w:t xml:space="preserve">1] стр. </w:t>
            </w:r>
            <w:r w:rsidR="008E3BFF">
              <w:t>90-158</w:t>
            </w:r>
          </w:p>
          <w:p w:rsidR="006D73BB" w:rsidRPr="00FF0CCC" w:rsidRDefault="006D73BB" w:rsidP="00462D7C">
            <w:pPr>
              <w:tabs>
                <w:tab w:val="left" w:pos="3915"/>
              </w:tabs>
              <w:jc w:val="both"/>
              <w:rPr>
                <w:b/>
                <w:bCs/>
              </w:rPr>
            </w:pPr>
            <w:r w:rsidRPr="00FF0CCC">
              <w:rPr>
                <w:bCs/>
              </w:rPr>
              <w:t>Подготовка к тестированию Р</w:t>
            </w:r>
            <w:r w:rsidRPr="00FF0CCC">
              <w:t>ешение вариативных задач и упражнений</w:t>
            </w:r>
          </w:p>
        </w:tc>
        <w:tc>
          <w:tcPr>
            <w:tcW w:w="2248" w:type="dxa"/>
          </w:tcPr>
          <w:p w:rsidR="001745C1" w:rsidRPr="00687986" w:rsidRDefault="00F07F74" w:rsidP="00462D7C">
            <w:pPr>
              <w:tabs>
                <w:tab w:val="left" w:pos="3915"/>
              </w:tabs>
              <w:jc w:val="center"/>
            </w:pPr>
            <w:r>
              <w:t>10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  <w:tr w:rsidR="006D73BB" w:rsidRPr="00461082" w:rsidTr="006D73BB">
        <w:tc>
          <w:tcPr>
            <w:tcW w:w="4608" w:type="dxa"/>
          </w:tcPr>
          <w:p w:rsidR="006D73BB" w:rsidRDefault="006D73BB" w:rsidP="00E5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2F3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2.2</w:t>
            </w:r>
          </w:p>
          <w:p w:rsidR="006D73BB" w:rsidRPr="00FF3194" w:rsidRDefault="006D73BB" w:rsidP="00E5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«</w:t>
            </w:r>
            <w:r w:rsidRPr="00687986">
              <w:t>Качественные показатели переходного процесса. Корректирующие устройства CAУ</w:t>
            </w:r>
            <w:r>
              <w:t>»</w:t>
            </w:r>
          </w:p>
        </w:tc>
        <w:tc>
          <w:tcPr>
            <w:tcW w:w="3600" w:type="dxa"/>
          </w:tcPr>
          <w:p w:rsidR="006D73BB" w:rsidRDefault="006D73BB" w:rsidP="00462D7C">
            <w:r>
              <w:t>Чтение и анализ литературы [</w:t>
            </w:r>
            <w:r w:rsidR="008E3BFF">
              <w:t>1</w:t>
            </w:r>
            <w:r w:rsidRPr="00FF0CCC">
              <w:t xml:space="preserve">] стр. </w:t>
            </w:r>
            <w:r w:rsidR="008E3BFF">
              <w:t>158-198</w:t>
            </w:r>
          </w:p>
          <w:p w:rsidR="006D73BB" w:rsidRDefault="006D73BB" w:rsidP="00462D7C">
            <w:pPr>
              <w:rPr>
                <w:bCs/>
              </w:rPr>
            </w:pPr>
            <w:r w:rsidRPr="00FF0CCC">
              <w:rPr>
                <w:bCs/>
              </w:rPr>
              <w:t>Подготовка к тестированию</w:t>
            </w:r>
          </w:p>
          <w:p w:rsidR="006D73BB" w:rsidRPr="00ED2AC1" w:rsidRDefault="006D73BB" w:rsidP="00462D7C">
            <w:r w:rsidRPr="00FF0CCC">
              <w:rPr>
                <w:bCs/>
              </w:rPr>
              <w:t>Р</w:t>
            </w:r>
            <w:r w:rsidRPr="00FF0CCC">
              <w:t>ешение вариативных задач и упражнений</w:t>
            </w:r>
          </w:p>
        </w:tc>
        <w:tc>
          <w:tcPr>
            <w:tcW w:w="2248" w:type="dxa"/>
          </w:tcPr>
          <w:p w:rsidR="00F1571A" w:rsidRPr="00687986" w:rsidRDefault="00F07F74" w:rsidP="00F1571A">
            <w:pPr>
              <w:tabs>
                <w:tab w:val="left" w:pos="3915"/>
              </w:tabs>
              <w:jc w:val="center"/>
            </w:pPr>
            <w:r>
              <w:t>3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  <w:tr w:rsidR="006D73BB" w:rsidRPr="00461082" w:rsidTr="006D73BB">
        <w:tc>
          <w:tcPr>
            <w:tcW w:w="4608" w:type="dxa"/>
          </w:tcPr>
          <w:p w:rsidR="006D73BB" w:rsidRPr="009A72F3" w:rsidRDefault="006D73BB" w:rsidP="00E52D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00" w:type="dxa"/>
          </w:tcPr>
          <w:p w:rsidR="006D73BB" w:rsidRDefault="006D73BB" w:rsidP="00462D7C">
            <w:r w:rsidRPr="00461082">
              <w:rPr>
                <w:b/>
              </w:rPr>
              <w:t>ИТОГО:</w:t>
            </w:r>
          </w:p>
        </w:tc>
        <w:tc>
          <w:tcPr>
            <w:tcW w:w="2248" w:type="dxa"/>
          </w:tcPr>
          <w:p w:rsidR="006D73BB" w:rsidRPr="00687986" w:rsidRDefault="00F07F74" w:rsidP="00462D7C">
            <w:pPr>
              <w:tabs>
                <w:tab w:val="left" w:pos="3915"/>
              </w:tabs>
              <w:jc w:val="center"/>
            </w:pPr>
            <w:r>
              <w:t>22</w:t>
            </w: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  <w:tc>
          <w:tcPr>
            <w:tcW w:w="1113" w:type="dxa"/>
          </w:tcPr>
          <w:p w:rsidR="006D73BB" w:rsidRPr="00687986" w:rsidRDefault="006D73BB" w:rsidP="00462D7C">
            <w:pPr>
              <w:tabs>
                <w:tab w:val="left" w:pos="3915"/>
              </w:tabs>
              <w:jc w:val="center"/>
            </w:pPr>
          </w:p>
        </w:tc>
      </w:tr>
    </w:tbl>
    <w:p w:rsidR="00940610" w:rsidRDefault="00940610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8E3BFF" w:rsidRDefault="008E3BFF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p w:rsidR="00527446" w:rsidRDefault="00527446" w:rsidP="00940610">
      <w:pPr>
        <w:pStyle w:val="c16"/>
        <w:spacing w:before="0" w:beforeAutospacing="0" w:after="0" w:afterAutospacing="0"/>
        <w:rPr>
          <w:color w:val="FF0000"/>
        </w:rPr>
      </w:pPr>
    </w:p>
    <w:bookmarkEnd w:id="0"/>
    <w:bookmarkEnd w:id="1"/>
    <w:p w:rsidR="00940610" w:rsidRPr="00461082" w:rsidRDefault="00940610" w:rsidP="00940610">
      <w:pPr>
        <w:pStyle w:val="3"/>
        <w:spacing w:before="0" w:after="0"/>
        <w:jc w:val="center"/>
        <w:rPr>
          <w:caps/>
          <w:sz w:val="24"/>
          <w:szCs w:val="24"/>
        </w:rPr>
      </w:pPr>
      <w:r w:rsidRPr="00461082">
        <w:rPr>
          <w:caps/>
          <w:sz w:val="24"/>
          <w:szCs w:val="24"/>
        </w:rPr>
        <w:lastRenderedPageBreak/>
        <w:t xml:space="preserve">Задания для выполнения внеаудиторных самостоятельных работ </w:t>
      </w:r>
    </w:p>
    <w:p w:rsidR="001745C1" w:rsidRPr="00EF0C11" w:rsidRDefault="00940610" w:rsidP="001745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1745C1">
        <w:rPr>
          <w:b/>
          <w:color w:val="000000"/>
        </w:rPr>
        <w:t>«</w:t>
      </w:r>
      <w:r w:rsidR="001745C1" w:rsidRPr="00687986">
        <w:rPr>
          <w:b/>
        </w:rPr>
        <w:t>Введение</w:t>
      </w:r>
      <w:r w:rsidR="001745C1" w:rsidRPr="001745C1">
        <w:rPr>
          <w:b/>
          <w:color w:val="000000"/>
        </w:rPr>
        <w:t>»</w:t>
      </w:r>
    </w:p>
    <w:p w:rsidR="001745C1" w:rsidRDefault="00940610" w:rsidP="00940610">
      <w:pPr>
        <w:pStyle w:val="c22"/>
        <w:spacing w:before="0" w:beforeAutospacing="0" w:after="0" w:afterAutospacing="0"/>
        <w:rPr>
          <w:snapToGrid w:val="0"/>
          <w:color w:val="000000"/>
        </w:rPr>
      </w:pPr>
      <w:r w:rsidRPr="00FF3194">
        <w:t>Чтение и анализ литературы</w:t>
      </w:r>
      <w:r>
        <w:t xml:space="preserve"> </w:t>
      </w:r>
      <w:r w:rsidR="008E3BFF" w:rsidRPr="008E3BFF">
        <w:t>[1] стр. 3-6</w:t>
      </w:r>
    </w:p>
    <w:p w:rsidR="00940610" w:rsidRPr="00BC68DE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8E3BFF" w:rsidRDefault="008E3BFF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940610" w:rsidRPr="00F1571A" w:rsidRDefault="006C3B93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rPr>
          <w:b/>
          <w:bCs/>
        </w:rPr>
        <w:t>Тема 1.1</w:t>
      </w:r>
      <w:r w:rsidR="00940610" w:rsidRPr="009A72F3">
        <w:rPr>
          <w:b/>
          <w:bCs/>
        </w:rPr>
        <w:t xml:space="preserve"> </w:t>
      </w:r>
      <w:r w:rsidR="00940610" w:rsidRPr="00F1571A">
        <w:rPr>
          <w:bCs/>
        </w:rPr>
        <w:t>«</w:t>
      </w:r>
      <w:r w:rsidR="00F1571A" w:rsidRPr="00F1571A">
        <w:rPr>
          <w:b/>
        </w:rPr>
        <w:t>Системы автоматического управления (САУ)</w:t>
      </w:r>
      <w:r w:rsidR="00940610" w:rsidRPr="00F1571A">
        <w:rPr>
          <w:b/>
          <w:color w:val="000000"/>
        </w:rPr>
        <w:t>»</w:t>
      </w:r>
    </w:p>
    <w:p w:rsidR="00940610" w:rsidRPr="00BC68DE" w:rsidRDefault="00940610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C68DE">
        <w:t xml:space="preserve">Чтение и анализ литературы </w:t>
      </w:r>
      <w:r w:rsidRPr="00E71DCF">
        <w:rPr>
          <w:snapToGrid w:val="0"/>
          <w:color w:val="000000"/>
        </w:rPr>
        <w:t xml:space="preserve">[1] стр. </w:t>
      </w:r>
      <w:r w:rsidR="008E3BFF">
        <w:rPr>
          <w:snapToGrid w:val="0"/>
          <w:color w:val="000000"/>
        </w:rPr>
        <w:t>6-18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527446" w:rsidRPr="00BC68DE" w:rsidRDefault="00527446" w:rsidP="00940610">
      <w:pPr>
        <w:pStyle w:val="c22"/>
        <w:spacing w:before="0" w:beforeAutospacing="0" w:after="0" w:afterAutospacing="0"/>
      </w:pPr>
    </w:p>
    <w:p w:rsidR="006C3B93" w:rsidRDefault="00F1571A" w:rsidP="00F1571A">
      <w:pPr>
        <w:pStyle w:val="c22"/>
        <w:spacing w:before="0" w:beforeAutospacing="0" w:after="0" w:afterAutospacing="0"/>
      </w:pPr>
      <w:r w:rsidRPr="00BC68DE">
        <w:t>Подгот</w:t>
      </w:r>
      <w:r>
        <w:t xml:space="preserve">овка к тестированию </w:t>
      </w:r>
      <w:r w:rsidR="0097396E">
        <w:t>по теме 1.1</w:t>
      </w:r>
    </w:p>
    <w:p w:rsidR="00F1571A" w:rsidRPr="00BC68DE" w:rsidRDefault="00F1571A" w:rsidP="00F1571A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940610" w:rsidRDefault="00940610" w:rsidP="00940610">
      <w:pPr>
        <w:pStyle w:val="c22"/>
        <w:spacing w:before="0" w:beforeAutospacing="0" w:after="0" w:afterAutospacing="0"/>
      </w:pPr>
    </w:p>
    <w:p w:rsidR="006C3B93" w:rsidRPr="006C3B93" w:rsidRDefault="006C3B93" w:rsidP="006C3B93">
      <w:pPr>
        <w:jc w:val="center"/>
        <w:rPr>
          <w:b/>
        </w:rPr>
      </w:pPr>
      <w:r w:rsidRPr="009A72F3">
        <w:rPr>
          <w:b/>
          <w:bCs/>
        </w:rPr>
        <w:t xml:space="preserve">Тема 1.2 </w:t>
      </w:r>
      <w:r w:rsidRPr="006C3B93">
        <w:rPr>
          <w:b/>
          <w:bCs/>
        </w:rPr>
        <w:t>«</w:t>
      </w:r>
      <w:r w:rsidRPr="006C3B93">
        <w:rPr>
          <w:b/>
        </w:rPr>
        <w:t>Основные свойства САУ»</w:t>
      </w:r>
    </w:p>
    <w:p w:rsidR="006C3B93" w:rsidRDefault="006C3B93" w:rsidP="006C3B93">
      <w:pPr>
        <w:pStyle w:val="c22"/>
        <w:spacing w:before="0" w:beforeAutospacing="0" w:after="0" w:afterAutospacing="0"/>
        <w:rPr>
          <w:snapToGrid w:val="0"/>
          <w:color w:val="000000"/>
        </w:rPr>
      </w:pPr>
      <w:r w:rsidRPr="00BC68DE">
        <w:t xml:space="preserve">Чтение и анализ литературы </w:t>
      </w:r>
      <w:r w:rsidRPr="00E71DCF">
        <w:rPr>
          <w:snapToGrid w:val="0"/>
          <w:color w:val="000000"/>
        </w:rPr>
        <w:t>[</w:t>
      </w:r>
      <w:r w:rsidR="008E3BFF">
        <w:rPr>
          <w:snapToGrid w:val="0"/>
          <w:color w:val="000000"/>
        </w:rPr>
        <w:t>1</w:t>
      </w:r>
      <w:r w:rsidRPr="00E71DCF">
        <w:rPr>
          <w:snapToGrid w:val="0"/>
          <w:color w:val="000000"/>
        </w:rPr>
        <w:t>] стр.</w:t>
      </w:r>
      <w:r w:rsidR="008E3BFF">
        <w:rPr>
          <w:snapToGrid w:val="0"/>
          <w:color w:val="000000"/>
        </w:rPr>
        <w:t>18-30</w:t>
      </w:r>
      <w:r>
        <w:rPr>
          <w:snapToGrid w:val="0"/>
          <w:color w:val="000000"/>
        </w:rPr>
        <w:t xml:space="preserve"> </w:t>
      </w: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527446" w:rsidRPr="00BC68DE" w:rsidRDefault="00527446" w:rsidP="006C3B93">
      <w:pPr>
        <w:pStyle w:val="c22"/>
        <w:spacing w:before="0" w:beforeAutospacing="0" w:after="0" w:afterAutospacing="0"/>
      </w:pP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теме 1.</w:t>
      </w:r>
      <w:r w:rsidR="0097396E">
        <w:t>2</w:t>
      </w:r>
    </w:p>
    <w:p w:rsidR="006C3B93" w:rsidRDefault="006C3B93" w:rsidP="006C3B93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527446" w:rsidRPr="00BC68DE" w:rsidRDefault="00527446" w:rsidP="006C3B93">
      <w:pPr>
        <w:pStyle w:val="c22"/>
        <w:spacing w:before="0" w:beforeAutospacing="0" w:after="0" w:afterAutospacing="0"/>
      </w:pPr>
    </w:p>
    <w:p w:rsidR="006C3B93" w:rsidRDefault="006C3B93" w:rsidP="006C3B93">
      <w:r w:rsidRPr="009A72F3">
        <w:t>Решение вариативных задач и упражнений</w:t>
      </w:r>
    </w:p>
    <w:p w:rsidR="0097396E" w:rsidRDefault="00992A56" w:rsidP="0097396E">
      <w:pPr>
        <w:rPr>
          <w:snapToGrid w:val="0"/>
          <w:color w:val="000000"/>
        </w:rPr>
      </w:pPr>
      <w:r>
        <w:t>Решить предложенные задачи</w:t>
      </w:r>
      <w:r w:rsidR="0097396E">
        <w:t xml:space="preserve"> (пример </w:t>
      </w:r>
      <w:r>
        <w:t xml:space="preserve">решения </w:t>
      </w:r>
      <w:r w:rsidR="0097396E">
        <w:t xml:space="preserve">посмотреть в конспекте или сборнике методических указаний по выполнению </w:t>
      </w:r>
      <w:r w:rsidR="002263FF">
        <w:t>лабораторных работ</w:t>
      </w:r>
      <w:r w:rsidR="0097396E">
        <w:t>):</w:t>
      </w:r>
    </w:p>
    <w:p w:rsidR="00992A56" w:rsidRPr="00992A56" w:rsidRDefault="00992A56" w:rsidP="00992A56">
      <w:pPr>
        <w:pStyle w:val="a9"/>
        <w:numPr>
          <w:ilvl w:val="0"/>
          <w:numId w:val="1"/>
        </w:numPr>
        <w:ind w:left="0" w:firstLine="567"/>
      </w:pPr>
      <w:r w:rsidRPr="00992A56">
        <w:t xml:space="preserve">Используя операторный метод решить дифференциальное уравнение </w:t>
      </w:r>
      <w:r w:rsidRPr="00992A56">
        <w:rPr>
          <w:position w:val="-24"/>
          <w:lang w:val="en-US"/>
        </w:rPr>
        <w:object w:dxaOrig="2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5pt;height:30.7pt" o:ole="" fillcolor="window">
            <v:imagedata r:id="rId9" o:title=""/>
          </v:shape>
          <o:OLEObject Type="Embed" ProgID="Equation.3" ShapeID="_x0000_i1025" DrawAspect="Content" ObjectID="_1574447543" r:id="rId10"/>
        </w:object>
      </w:r>
      <w:r w:rsidRPr="00992A56">
        <w:t xml:space="preserve"> описывающее </w:t>
      </w:r>
      <w:r w:rsidRPr="00992A56">
        <w:rPr>
          <w:lang w:val="en-US"/>
        </w:rPr>
        <w:t>R</w:t>
      </w:r>
      <w:r w:rsidRPr="00992A56">
        <w:t xml:space="preserve">С цепь относительно напряжения на емкости, если </w:t>
      </w:r>
      <w:r w:rsidR="002263FF">
        <w:t xml:space="preserve">         </w:t>
      </w:r>
      <w:r w:rsidRPr="00992A56">
        <w:rPr>
          <w:lang w:val="en-US"/>
        </w:rPr>
        <w:t>R</w:t>
      </w:r>
      <w:r w:rsidRPr="00992A56">
        <w:t xml:space="preserve"> = </w:t>
      </w:r>
      <w:r w:rsidR="002263FF">
        <w:t>4</w:t>
      </w:r>
      <w:r w:rsidRPr="00992A56">
        <w:t xml:space="preserve">00 Ом, С= 150 мФ, </w:t>
      </w:r>
      <w:r w:rsidRPr="00992A56">
        <w:rPr>
          <w:lang w:val="en-US"/>
        </w:rPr>
        <w:t>U</w:t>
      </w:r>
      <w:r w:rsidRPr="00992A56">
        <w:t xml:space="preserve"> = 220</w:t>
      </w:r>
      <w:proofErr w:type="gramStart"/>
      <w:r w:rsidRPr="00992A56">
        <w:t xml:space="preserve"> В</w:t>
      </w:r>
      <w:proofErr w:type="gramEnd"/>
    </w:p>
    <w:p w:rsidR="00992A56" w:rsidRPr="00992A56" w:rsidRDefault="00992A56" w:rsidP="00992A56">
      <w:pPr>
        <w:pStyle w:val="a9"/>
        <w:numPr>
          <w:ilvl w:val="0"/>
          <w:numId w:val="1"/>
        </w:numPr>
        <w:ind w:left="0" w:firstLine="567"/>
      </w:pPr>
      <w:r w:rsidRPr="00992A56">
        <w:t xml:space="preserve">Используя операторный метод решить дифференциальное уравнение </w:t>
      </w:r>
      <w:r w:rsidR="002263FF" w:rsidRPr="0078421B">
        <w:rPr>
          <w:position w:val="-24"/>
          <w:lang w:val="en-US"/>
        </w:rPr>
        <w:object w:dxaOrig="1820" w:dyaOrig="620">
          <v:shape id="_x0000_i1026" type="#_x0000_t75" style="width:90.8pt;height:30.7pt" o:ole="" fillcolor="window">
            <v:imagedata r:id="rId11" o:title=""/>
          </v:shape>
          <o:OLEObject Type="Embed" ProgID="Equation.3" ShapeID="_x0000_i1026" DrawAspect="Content" ObjectID="_1574447544" r:id="rId12"/>
        </w:object>
      </w:r>
      <w:r w:rsidRPr="00992A56">
        <w:t xml:space="preserve"> описывающее </w:t>
      </w:r>
      <w:r w:rsidRPr="00992A56">
        <w:rPr>
          <w:lang w:val="en-US"/>
        </w:rPr>
        <w:t>R</w:t>
      </w:r>
      <w:r w:rsidR="002263FF">
        <w:t>,</w:t>
      </w:r>
      <w:r w:rsidR="002263FF">
        <w:rPr>
          <w:lang w:val="en-US"/>
        </w:rPr>
        <w:t>L</w:t>
      </w:r>
      <w:r w:rsidRPr="00992A56">
        <w:t xml:space="preserve"> цепь относительно</w:t>
      </w:r>
      <w:r w:rsidR="002263FF">
        <w:t xml:space="preserve"> тока на индуктивности</w:t>
      </w:r>
      <w:r w:rsidRPr="00992A56">
        <w:t xml:space="preserve">, если </w:t>
      </w:r>
      <w:r w:rsidRPr="00992A56">
        <w:rPr>
          <w:lang w:val="en-US"/>
        </w:rPr>
        <w:t>R</w:t>
      </w:r>
      <w:r w:rsidRPr="00992A56">
        <w:t xml:space="preserve"> = 100 Ом</w:t>
      </w:r>
      <w:r w:rsidR="002263FF">
        <w:t xml:space="preserve">, </w:t>
      </w:r>
      <w:r w:rsidR="002263FF" w:rsidRPr="002263FF">
        <w:t xml:space="preserve"> </w:t>
      </w:r>
      <w:r w:rsidR="002263FF">
        <w:rPr>
          <w:lang w:val="en-US"/>
        </w:rPr>
        <w:t>L</w:t>
      </w:r>
      <w:r w:rsidR="002263FF" w:rsidRPr="00992A56">
        <w:t xml:space="preserve"> </w:t>
      </w:r>
      <w:r w:rsidR="003F3B18">
        <w:t>= 150 Гн</w:t>
      </w:r>
      <w:r w:rsidRPr="00992A56">
        <w:t xml:space="preserve">, </w:t>
      </w:r>
      <w:r w:rsidRPr="00992A56">
        <w:rPr>
          <w:lang w:val="en-US"/>
        </w:rPr>
        <w:t>U</w:t>
      </w:r>
      <w:r w:rsidRPr="00992A56">
        <w:t xml:space="preserve"> = </w:t>
      </w:r>
      <w:r w:rsidR="002263FF">
        <w:t>380</w:t>
      </w:r>
      <w:proofErr w:type="gramStart"/>
      <w:r w:rsidRPr="00992A56">
        <w:t xml:space="preserve"> В</w:t>
      </w:r>
      <w:proofErr w:type="gramEnd"/>
    </w:p>
    <w:p w:rsidR="00D42555" w:rsidRDefault="00D42555" w:rsidP="006C3B93">
      <w:pPr>
        <w:rPr>
          <w:b/>
          <w:bCs/>
        </w:rPr>
      </w:pPr>
    </w:p>
    <w:p w:rsidR="00940610" w:rsidRDefault="00940610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A72F3">
        <w:rPr>
          <w:b/>
          <w:bCs/>
        </w:rPr>
        <w:t>Тема 1.3</w:t>
      </w:r>
      <w:r>
        <w:rPr>
          <w:b/>
          <w:bCs/>
        </w:rPr>
        <w:t xml:space="preserve"> </w:t>
      </w:r>
      <w:r w:rsidRPr="00F1571A">
        <w:rPr>
          <w:b/>
          <w:bCs/>
        </w:rPr>
        <w:t>«</w:t>
      </w:r>
      <w:r w:rsidR="00F1571A" w:rsidRPr="00F1571A">
        <w:rPr>
          <w:b/>
        </w:rPr>
        <w:t>Типовые звенья САУ. Построение CAУ</w:t>
      </w:r>
      <w:r w:rsidRPr="00F1571A">
        <w:rPr>
          <w:b/>
        </w:rPr>
        <w:t>»</w:t>
      </w:r>
    </w:p>
    <w:p w:rsidR="006C3B93" w:rsidRDefault="006C3B93" w:rsidP="006C3B93">
      <w:r>
        <w:t>Чтение и анализ литературы [</w:t>
      </w:r>
      <w:r w:rsidRPr="00FF0CCC">
        <w:t xml:space="preserve">1] стр. </w:t>
      </w:r>
      <w:r w:rsidR="008E3BFF">
        <w:t>30-84</w:t>
      </w: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527446" w:rsidRPr="00BC68DE" w:rsidRDefault="00527446" w:rsidP="006C3B93">
      <w:pPr>
        <w:pStyle w:val="c22"/>
        <w:spacing w:before="0" w:beforeAutospacing="0" w:after="0" w:afterAutospacing="0"/>
      </w:pPr>
    </w:p>
    <w:p w:rsidR="006C3B93" w:rsidRDefault="006C3B93" w:rsidP="006C3B93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теме 1.</w:t>
      </w:r>
      <w:r w:rsidR="0097396E">
        <w:t>3</w:t>
      </w:r>
    </w:p>
    <w:p w:rsidR="006C3B93" w:rsidRDefault="006C3B93" w:rsidP="006C3B93">
      <w:pPr>
        <w:pStyle w:val="c22"/>
        <w:spacing w:before="0" w:beforeAutospacing="0" w:after="0" w:afterAutospacing="0"/>
      </w:pPr>
      <w:r>
        <w:t xml:space="preserve"> 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D42555" w:rsidRDefault="00D42555" w:rsidP="006C3B93"/>
    <w:p w:rsidR="006C3B93" w:rsidRDefault="006C3B93" w:rsidP="006C3B93">
      <w:r w:rsidRPr="009A72F3">
        <w:t>Решение вариативных задач и упражнений</w:t>
      </w:r>
    </w:p>
    <w:p w:rsidR="002263FF" w:rsidRDefault="002263FF" w:rsidP="002263FF">
      <w:pPr>
        <w:rPr>
          <w:snapToGrid w:val="0"/>
          <w:color w:val="000000"/>
        </w:rPr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F649AA" w:rsidRDefault="002263FF" w:rsidP="00F649AA">
      <w:pPr>
        <w:pStyle w:val="c22"/>
        <w:numPr>
          <w:ilvl w:val="0"/>
          <w:numId w:val="3"/>
        </w:numPr>
        <w:spacing w:before="0" w:beforeAutospacing="0" w:after="0" w:afterAutospacing="0"/>
        <w:ind w:left="709"/>
      </w:pPr>
      <w:r>
        <w:t xml:space="preserve">Найти передаточную функцию разомкнутой системы </w:t>
      </w:r>
      <w:r w:rsidRPr="002263FF">
        <w:rPr>
          <w:lang w:val="en-US"/>
        </w:rPr>
        <w:t>W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>, состоящей из 6</w:t>
      </w:r>
    </w:p>
    <w:p w:rsidR="006C3B93" w:rsidRPr="00992A56" w:rsidRDefault="002263FF" w:rsidP="00F649AA">
      <w:pPr>
        <w:pStyle w:val="c22"/>
        <w:spacing w:before="0" w:beforeAutospacing="0" w:after="0" w:afterAutospacing="0"/>
      </w:pPr>
      <w:r>
        <w:t>посл</w:t>
      </w:r>
      <w:r w:rsidR="00F649AA">
        <w:t xml:space="preserve">едовательно </w:t>
      </w:r>
      <w:r>
        <w:t xml:space="preserve">соединенных звеньев </w:t>
      </w:r>
      <w:r w:rsidRPr="002263FF">
        <w:rPr>
          <w:lang w:val="en-US"/>
        </w:rPr>
        <w:t>W</w:t>
      </w:r>
      <w:r>
        <w:rPr>
          <w:vertAlign w:val="subscript"/>
        </w:rPr>
        <w:t>1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2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3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4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 w:rsidR="00D42555">
        <w:rPr>
          <w:vertAlign w:val="subscript"/>
        </w:rPr>
        <w:t>5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 w:rsidR="00D42555">
        <w:rPr>
          <w:vertAlign w:val="subscript"/>
        </w:rPr>
        <w:t>6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если </w:t>
      </w:r>
      <w:r w:rsidR="00D42555" w:rsidRPr="002263FF">
        <w:rPr>
          <w:lang w:val="en-US"/>
        </w:rPr>
        <w:t>W</w:t>
      </w:r>
      <w:r w:rsidR="00D42555">
        <w:rPr>
          <w:vertAlign w:val="subscript"/>
        </w:rPr>
        <w:t>2</w:t>
      </w:r>
      <w:r w:rsidR="00D42555" w:rsidRPr="002263FF">
        <w:t>(</w:t>
      </w:r>
      <w:r w:rsidR="00D42555" w:rsidRPr="002263FF">
        <w:rPr>
          <w:lang w:val="en-US"/>
        </w:rPr>
        <w:t>p</w:t>
      </w:r>
      <w:r w:rsidR="00D42555" w:rsidRPr="002263FF">
        <w:t>)</w:t>
      </w:r>
      <w:r w:rsidR="00D42555">
        <w:t xml:space="preserve"> и </w:t>
      </w:r>
      <w:r w:rsidR="00D42555" w:rsidRPr="002263FF">
        <w:rPr>
          <w:lang w:val="en-US"/>
        </w:rPr>
        <w:t>W</w:t>
      </w:r>
      <w:r w:rsidR="00D42555">
        <w:rPr>
          <w:vertAlign w:val="subscript"/>
        </w:rPr>
        <w:t>3</w:t>
      </w:r>
      <w:r w:rsidR="00D42555" w:rsidRPr="002263FF">
        <w:t>(</w:t>
      </w:r>
      <w:r w:rsidR="00D42555" w:rsidRPr="002263FF">
        <w:rPr>
          <w:lang w:val="en-US"/>
        </w:rPr>
        <w:t>p</w:t>
      </w:r>
      <w:r w:rsidR="00D42555" w:rsidRPr="002263FF">
        <w:t>)</w:t>
      </w:r>
      <w:r w:rsidR="00D42555">
        <w:t xml:space="preserve"> охвачены прямой связью, а </w:t>
      </w:r>
      <w:r w:rsidR="00D42555" w:rsidRPr="002263FF">
        <w:rPr>
          <w:lang w:val="en-US"/>
        </w:rPr>
        <w:t>W</w:t>
      </w:r>
      <w:r w:rsidR="00D42555">
        <w:rPr>
          <w:vertAlign w:val="subscript"/>
        </w:rPr>
        <w:t>5</w:t>
      </w:r>
      <w:r w:rsidR="00D42555" w:rsidRPr="002263FF">
        <w:t>(</w:t>
      </w:r>
      <w:r w:rsidR="00D42555" w:rsidRPr="002263FF">
        <w:rPr>
          <w:lang w:val="en-US"/>
        </w:rPr>
        <w:t>p</w:t>
      </w:r>
      <w:r w:rsidR="00D42555" w:rsidRPr="002263FF">
        <w:t>)</w:t>
      </w:r>
      <w:r w:rsidR="00D42555">
        <w:t xml:space="preserve"> – местной обратной связью.</w:t>
      </w:r>
    </w:p>
    <w:p w:rsidR="00D42555" w:rsidRPr="00992A56" w:rsidRDefault="00D42555" w:rsidP="00F649AA">
      <w:pPr>
        <w:pStyle w:val="c22"/>
        <w:numPr>
          <w:ilvl w:val="0"/>
          <w:numId w:val="3"/>
        </w:numPr>
        <w:spacing w:before="0" w:beforeAutospacing="0" w:after="0" w:afterAutospacing="0"/>
        <w:ind w:left="0" w:firstLine="426"/>
      </w:pPr>
      <w:r>
        <w:t>Найти передаточн</w:t>
      </w:r>
      <w:r w:rsidR="00F649AA">
        <w:t xml:space="preserve">ые функции разомкнутой </w:t>
      </w:r>
      <w:r w:rsidR="00F649AA" w:rsidRPr="002263FF">
        <w:rPr>
          <w:lang w:val="en-US"/>
        </w:rPr>
        <w:t>W</w:t>
      </w:r>
      <w:r w:rsidR="00F649AA" w:rsidRPr="002263FF">
        <w:t>(</w:t>
      </w:r>
      <w:r w:rsidR="00F649AA" w:rsidRPr="002263FF">
        <w:rPr>
          <w:lang w:val="en-US"/>
        </w:rPr>
        <w:t>p</w:t>
      </w:r>
      <w:r w:rsidR="00F649AA" w:rsidRPr="002263FF">
        <w:t>)</w:t>
      </w:r>
      <w:r w:rsidR="00F649AA">
        <w:t xml:space="preserve"> и </w:t>
      </w:r>
      <w:r>
        <w:t>з</w:t>
      </w:r>
      <w:r w:rsidR="00F649AA">
        <w:t>а</w:t>
      </w:r>
      <w:r>
        <w:t xml:space="preserve">мкнутой системы </w:t>
      </w:r>
      <w:r w:rsidR="00F649AA">
        <w:t>Ф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состоящей из </w:t>
      </w:r>
      <w:r w:rsidR="00F649AA">
        <w:t>7</w:t>
      </w:r>
      <w:r>
        <w:t xml:space="preserve"> последовательно соединенных звеньев </w:t>
      </w:r>
      <w:r w:rsidRPr="002263FF">
        <w:rPr>
          <w:lang w:val="en-US"/>
        </w:rPr>
        <w:t>W</w:t>
      </w:r>
      <w:r>
        <w:rPr>
          <w:vertAlign w:val="subscript"/>
        </w:rPr>
        <w:t>1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2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3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4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5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Pr="002263FF">
        <w:rPr>
          <w:lang w:val="en-US"/>
        </w:rPr>
        <w:t>W</w:t>
      </w:r>
      <w:r>
        <w:rPr>
          <w:vertAlign w:val="subscript"/>
        </w:rPr>
        <w:t>6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, </w:t>
      </w:r>
      <w:r w:rsidR="00F649AA" w:rsidRPr="002263FF">
        <w:rPr>
          <w:lang w:val="en-US"/>
        </w:rPr>
        <w:t>W</w:t>
      </w:r>
      <w:r w:rsidR="00F649AA">
        <w:rPr>
          <w:vertAlign w:val="subscript"/>
        </w:rPr>
        <w:t>7</w:t>
      </w:r>
      <w:r w:rsidR="00F649AA" w:rsidRPr="002263FF">
        <w:t>(</w:t>
      </w:r>
      <w:r w:rsidR="00F649AA" w:rsidRPr="002263FF">
        <w:rPr>
          <w:lang w:val="en-US"/>
        </w:rPr>
        <w:t>p</w:t>
      </w:r>
      <w:r w:rsidR="00F649AA" w:rsidRPr="002263FF">
        <w:t>)</w:t>
      </w:r>
      <w:r w:rsidR="00F649AA">
        <w:t xml:space="preserve">, </w:t>
      </w:r>
      <w:r>
        <w:t xml:space="preserve">если </w:t>
      </w:r>
      <w:r w:rsidRPr="002263FF">
        <w:rPr>
          <w:lang w:val="en-US"/>
        </w:rPr>
        <w:t>W</w:t>
      </w:r>
      <w:r>
        <w:rPr>
          <w:vertAlign w:val="subscript"/>
        </w:rPr>
        <w:t>2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 и </w:t>
      </w:r>
      <w:r w:rsidRPr="002263FF">
        <w:rPr>
          <w:lang w:val="en-US"/>
        </w:rPr>
        <w:t>W</w:t>
      </w:r>
      <w:r>
        <w:rPr>
          <w:vertAlign w:val="subscript"/>
        </w:rPr>
        <w:t>3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>
        <w:t xml:space="preserve"> охвачены прямой связью, а </w:t>
      </w:r>
      <w:r w:rsidRPr="002263FF">
        <w:rPr>
          <w:lang w:val="en-US"/>
        </w:rPr>
        <w:t>W</w:t>
      </w:r>
      <w:r>
        <w:rPr>
          <w:vertAlign w:val="subscript"/>
        </w:rPr>
        <w:t>5</w:t>
      </w:r>
      <w:r w:rsidRPr="002263FF">
        <w:t>(</w:t>
      </w:r>
      <w:r w:rsidRPr="002263FF">
        <w:rPr>
          <w:lang w:val="en-US"/>
        </w:rPr>
        <w:t>p</w:t>
      </w:r>
      <w:r w:rsidRPr="002263FF">
        <w:t>)</w:t>
      </w:r>
      <w:r w:rsidR="00F649AA">
        <w:t xml:space="preserve"> и </w:t>
      </w:r>
      <w:r w:rsidR="00F649AA" w:rsidRPr="002263FF">
        <w:rPr>
          <w:lang w:val="en-US"/>
        </w:rPr>
        <w:t>W</w:t>
      </w:r>
      <w:r w:rsidR="00F649AA">
        <w:rPr>
          <w:vertAlign w:val="subscript"/>
        </w:rPr>
        <w:t>6</w:t>
      </w:r>
      <w:r w:rsidR="00F649AA" w:rsidRPr="002263FF">
        <w:t>(</w:t>
      </w:r>
      <w:r w:rsidR="00F649AA" w:rsidRPr="002263FF">
        <w:rPr>
          <w:lang w:val="en-US"/>
        </w:rPr>
        <w:t>p</w:t>
      </w:r>
      <w:r w:rsidR="00F649AA" w:rsidRPr="002263FF">
        <w:t>)</w:t>
      </w:r>
      <w:r w:rsidR="00F649AA">
        <w:t xml:space="preserve"> </w:t>
      </w:r>
      <w:r>
        <w:t>–</w:t>
      </w:r>
      <w:r w:rsidR="00F649AA">
        <w:t xml:space="preserve"> </w:t>
      </w:r>
      <w:r>
        <w:t>местной обратной связью</w:t>
      </w:r>
      <w:r w:rsidR="00F649AA">
        <w:t xml:space="preserve">. В главной обратной связи звено с передаточной функцией </w:t>
      </w:r>
      <w:r w:rsidR="00F649AA" w:rsidRPr="002263FF">
        <w:rPr>
          <w:lang w:val="en-US"/>
        </w:rPr>
        <w:t>W</w:t>
      </w:r>
      <w:r w:rsidR="00F649AA">
        <w:rPr>
          <w:vertAlign w:val="subscript"/>
        </w:rPr>
        <w:t>8</w:t>
      </w:r>
      <w:r w:rsidR="00F649AA" w:rsidRPr="002263FF">
        <w:t>(</w:t>
      </w:r>
      <w:r w:rsidR="00F649AA" w:rsidRPr="002263FF">
        <w:rPr>
          <w:lang w:val="en-US"/>
        </w:rPr>
        <w:t>p</w:t>
      </w:r>
      <w:r w:rsidR="00F649AA" w:rsidRPr="002263FF">
        <w:t>)</w:t>
      </w:r>
    </w:p>
    <w:p w:rsidR="00F1571A" w:rsidRDefault="00F1571A" w:rsidP="00940610">
      <w:pPr>
        <w:pStyle w:val="c22"/>
        <w:spacing w:before="0" w:beforeAutospacing="0" w:after="0" w:afterAutospacing="0"/>
      </w:pPr>
    </w:p>
    <w:p w:rsidR="00940610" w:rsidRDefault="00940610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72F3">
        <w:rPr>
          <w:b/>
          <w:bCs/>
        </w:rPr>
        <w:t xml:space="preserve">Тема </w:t>
      </w:r>
      <w:r w:rsidR="00F1571A">
        <w:rPr>
          <w:b/>
          <w:bCs/>
        </w:rPr>
        <w:t xml:space="preserve">2.1 </w:t>
      </w:r>
      <w:r w:rsidRPr="00EF0C11">
        <w:rPr>
          <w:b/>
        </w:rPr>
        <w:t>«</w:t>
      </w:r>
      <w:r w:rsidR="00F1571A" w:rsidRPr="00F1571A">
        <w:rPr>
          <w:b/>
          <w:bCs/>
        </w:rPr>
        <w:t>Теория устойчивости. Алгебраические и частотные критерии устойчивости</w:t>
      </w:r>
      <w:r w:rsidRPr="00F1571A">
        <w:rPr>
          <w:b/>
        </w:rPr>
        <w:t>»</w:t>
      </w:r>
    </w:p>
    <w:p w:rsidR="0097396E" w:rsidRDefault="0097396E" w:rsidP="0097396E">
      <w:pPr>
        <w:tabs>
          <w:tab w:val="left" w:pos="3915"/>
        </w:tabs>
        <w:jc w:val="both"/>
      </w:pPr>
      <w:r>
        <w:t>Чтение и анализ литературы  [</w:t>
      </w:r>
      <w:r w:rsidRPr="00FF0CCC">
        <w:t xml:space="preserve">1] стр. </w:t>
      </w:r>
      <w:r w:rsidR="008E3BFF">
        <w:t>90-158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527446" w:rsidRPr="00BC68DE" w:rsidRDefault="00527446" w:rsidP="00940610">
      <w:pPr>
        <w:pStyle w:val="c22"/>
        <w:spacing w:before="0" w:beforeAutospacing="0" w:after="0" w:afterAutospacing="0"/>
      </w:pPr>
    </w:p>
    <w:p w:rsidR="00F1571A" w:rsidRDefault="00940610" w:rsidP="00940610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</w:t>
      </w:r>
      <w:r w:rsidR="00EB752B">
        <w:t>е</w:t>
      </w:r>
      <w:r>
        <w:t xml:space="preserve"> </w:t>
      </w:r>
      <w:r w:rsidR="0097396E">
        <w:t>2.1</w:t>
      </w:r>
    </w:p>
    <w:p w:rsidR="00940610" w:rsidRDefault="00F1571A" w:rsidP="00940610">
      <w:pPr>
        <w:pStyle w:val="c22"/>
        <w:spacing w:before="0" w:beforeAutospacing="0" w:after="0" w:afterAutospacing="0"/>
      </w:pPr>
      <w:r>
        <w:t xml:space="preserve"> </w:t>
      </w:r>
      <w:r w:rsidR="00940610">
        <w:t>С</w:t>
      </w:r>
      <w:r w:rsidR="00940610" w:rsidRPr="00BC68DE">
        <w:t>ледует прочитать</w:t>
      </w:r>
      <w:r w:rsidR="00940610">
        <w:t xml:space="preserve"> конспекты лекций, осмыслить и пройти тренировочное тестирование.</w:t>
      </w:r>
    </w:p>
    <w:p w:rsidR="00527446" w:rsidRDefault="00527446" w:rsidP="00940610">
      <w:pPr>
        <w:pStyle w:val="c22"/>
        <w:spacing w:before="0" w:beforeAutospacing="0" w:after="0" w:afterAutospacing="0"/>
      </w:pPr>
    </w:p>
    <w:p w:rsidR="00F1571A" w:rsidRDefault="00F1571A" w:rsidP="00F1571A">
      <w:r w:rsidRPr="009A72F3">
        <w:t>Решение вариативных задач и упражнений</w:t>
      </w:r>
    </w:p>
    <w:p w:rsidR="00BE174B" w:rsidRDefault="00BE174B" w:rsidP="00BE174B">
      <w:pPr>
        <w:rPr>
          <w:snapToGrid w:val="0"/>
          <w:color w:val="000000"/>
        </w:rPr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BE174B" w:rsidRDefault="00BE174B" w:rsidP="00BE174B">
      <w:pPr>
        <w:pStyle w:val="a9"/>
        <w:numPr>
          <w:ilvl w:val="0"/>
          <w:numId w:val="4"/>
        </w:numPr>
        <w:ind w:firstLine="66"/>
      </w:pPr>
      <w:r w:rsidRPr="00BE174B">
        <w:t xml:space="preserve">Определить с помощью критерия </w:t>
      </w:r>
      <w:proofErr w:type="spellStart"/>
      <w:r w:rsidRPr="00BE174B">
        <w:t>Рауса</w:t>
      </w:r>
      <w:proofErr w:type="spellEnd"/>
      <w:r w:rsidRPr="00BE174B">
        <w:t xml:space="preserve"> – Гурвица устойчива ли система,</w:t>
      </w:r>
    </w:p>
    <w:p w:rsidR="00BE174B" w:rsidRPr="00BE174B" w:rsidRDefault="00BE174B" w:rsidP="00BE174B">
      <w:r>
        <w:t xml:space="preserve">описываемая </w:t>
      </w:r>
      <w:r w:rsidRPr="00BE174B">
        <w:t>характеристическим уравнением</w:t>
      </w:r>
    </w:p>
    <w:p w:rsidR="00BE174B" w:rsidRPr="00BE174B" w:rsidRDefault="00BE174B" w:rsidP="00BE174B">
      <w:pPr>
        <w:pStyle w:val="a9"/>
        <w:ind w:left="284" w:firstLine="283"/>
      </w:pPr>
      <w:r>
        <w:t>4</w:t>
      </w:r>
      <w:r w:rsidRPr="00BE174B">
        <w:t>р</w:t>
      </w:r>
      <w:r w:rsidRPr="00BE174B">
        <w:rPr>
          <w:vertAlign w:val="superscript"/>
        </w:rPr>
        <w:t>4</w:t>
      </w:r>
      <w:r w:rsidRPr="00BE174B">
        <w:t xml:space="preserve"> + </w:t>
      </w:r>
      <w:r>
        <w:t>2</w:t>
      </w:r>
      <w:r w:rsidRPr="00BE174B">
        <w:t>р</w:t>
      </w:r>
      <w:r w:rsidRPr="00BE174B">
        <w:rPr>
          <w:vertAlign w:val="superscript"/>
        </w:rPr>
        <w:t>3</w:t>
      </w:r>
      <w:r w:rsidRPr="00BE174B">
        <w:t>+</w:t>
      </w:r>
      <w:r>
        <w:t>15</w:t>
      </w:r>
      <w:r w:rsidRPr="00BE174B">
        <w:t>р</w:t>
      </w:r>
      <w:r w:rsidRPr="00BE174B">
        <w:rPr>
          <w:vertAlign w:val="superscript"/>
        </w:rPr>
        <w:t>2</w:t>
      </w:r>
      <w:r w:rsidRPr="00BE174B">
        <w:t xml:space="preserve"> +</w:t>
      </w:r>
      <w:r>
        <w:t>6</w:t>
      </w:r>
      <w:r w:rsidRPr="00BE174B">
        <w:t xml:space="preserve">р + </w:t>
      </w:r>
      <w:r>
        <w:t>3</w:t>
      </w:r>
      <w:r w:rsidRPr="00BE174B">
        <w:t xml:space="preserve"> = 0</w:t>
      </w:r>
    </w:p>
    <w:p w:rsidR="00BE174B" w:rsidRDefault="00BE174B" w:rsidP="00BE174B">
      <w:pPr>
        <w:pStyle w:val="a9"/>
        <w:numPr>
          <w:ilvl w:val="0"/>
          <w:numId w:val="4"/>
        </w:numPr>
        <w:ind w:firstLine="142"/>
      </w:pPr>
      <w:r w:rsidRPr="00BE174B">
        <w:t xml:space="preserve">Определить с помощью критерия </w:t>
      </w:r>
      <w:proofErr w:type="spellStart"/>
      <w:r w:rsidRPr="00BE174B">
        <w:t>Рауса</w:t>
      </w:r>
      <w:proofErr w:type="spellEnd"/>
      <w:r w:rsidRPr="00BE174B">
        <w:t xml:space="preserve"> – Гурвица устойчива ли система,</w:t>
      </w:r>
    </w:p>
    <w:p w:rsidR="00BE174B" w:rsidRPr="00BE174B" w:rsidRDefault="00BE174B" w:rsidP="00BE174B">
      <w:r>
        <w:t xml:space="preserve">описываемая </w:t>
      </w:r>
      <w:r w:rsidRPr="00BE174B">
        <w:t>характеристическим уравнением</w:t>
      </w:r>
    </w:p>
    <w:p w:rsidR="00BE174B" w:rsidRPr="00BE174B" w:rsidRDefault="00BE174B" w:rsidP="00BE174B">
      <w:pPr>
        <w:pStyle w:val="a9"/>
        <w:ind w:left="284" w:firstLine="283"/>
      </w:pPr>
      <w:r>
        <w:t>12</w:t>
      </w:r>
      <w:r w:rsidRPr="00BE174B">
        <w:t>р</w:t>
      </w:r>
      <w:r w:rsidRPr="00BE174B">
        <w:rPr>
          <w:vertAlign w:val="superscript"/>
        </w:rPr>
        <w:t>4</w:t>
      </w:r>
      <w:r w:rsidRPr="00BE174B">
        <w:t xml:space="preserve"> + </w:t>
      </w:r>
      <w:r w:rsidR="00C9639B">
        <w:t>4</w:t>
      </w:r>
      <w:r w:rsidR="00C9639B" w:rsidRPr="00BE174B">
        <w:t>р</w:t>
      </w:r>
      <w:r w:rsidR="00C9639B" w:rsidRPr="00BE174B">
        <w:rPr>
          <w:vertAlign w:val="superscript"/>
        </w:rPr>
        <w:t>3</w:t>
      </w:r>
      <w:r w:rsidR="00C9639B" w:rsidRPr="00BE174B">
        <w:t>+</w:t>
      </w:r>
      <w:r w:rsidR="00C9639B">
        <w:t>10</w:t>
      </w:r>
      <w:r w:rsidR="00C9639B" w:rsidRPr="00BE174B">
        <w:t>р</w:t>
      </w:r>
      <w:r w:rsidR="00C9639B" w:rsidRPr="00BE174B">
        <w:rPr>
          <w:vertAlign w:val="superscript"/>
        </w:rPr>
        <w:t>2</w:t>
      </w:r>
      <w:r w:rsidR="00C9639B" w:rsidRPr="00BE174B">
        <w:t xml:space="preserve"> +</w:t>
      </w:r>
      <w:r w:rsidR="00C9639B">
        <w:t>7</w:t>
      </w:r>
      <w:r w:rsidR="00C9639B" w:rsidRPr="00BE174B">
        <w:t xml:space="preserve">р + </w:t>
      </w:r>
      <w:r w:rsidR="00C9639B">
        <w:t>5</w:t>
      </w:r>
      <w:r w:rsidR="00C9639B" w:rsidRPr="00BE174B">
        <w:t xml:space="preserve"> = 0</w:t>
      </w:r>
    </w:p>
    <w:p w:rsidR="00BE174B" w:rsidRPr="00BE174B" w:rsidRDefault="00BE174B" w:rsidP="00BE174B">
      <w:pPr>
        <w:pStyle w:val="a9"/>
        <w:ind w:left="0" w:firstLine="0"/>
      </w:pPr>
    </w:p>
    <w:p w:rsidR="00C9639B" w:rsidRPr="00BE174B" w:rsidRDefault="00BE174B" w:rsidP="00C9639B">
      <w:pPr>
        <w:pStyle w:val="a9"/>
        <w:numPr>
          <w:ilvl w:val="0"/>
          <w:numId w:val="4"/>
        </w:numPr>
        <w:ind w:left="0" w:firstLine="567"/>
      </w:pPr>
      <w:r w:rsidRPr="00BE174B">
        <w:t xml:space="preserve">Определить с помощью критерия Михайлова устойчива ли системы, описываемая характеристическим уравнением </w:t>
      </w:r>
      <w:r w:rsidR="00C9639B" w:rsidRPr="00BE174B">
        <w:t xml:space="preserve"> </w:t>
      </w:r>
      <w:r w:rsidR="00C9639B">
        <w:t>2</w:t>
      </w:r>
      <w:r w:rsidR="00C9639B" w:rsidRPr="00BE174B">
        <w:t>р</w:t>
      </w:r>
      <w:r w:rsidR="00C9639B" w:rsidRPr="00BE174B">
        <w:rPr>
          <w:vertAlign w:val="superscript"/>
        </w:rPr>
        <w:t>3</w:t>
      </w:r>
      <w:r w:rsidR="00C9639B" w:rsidRPr="00BE174B">
        <w:t>+</w:t>
      </w:r>
      <w:r w:rsidR="00C9639B">
        <w:t>15</w:t>
      </w:r>
      <w:r w:rsidR="00C9639B" w:rsidRPr="00BE174B">
        <w:t>р</w:t>
      </w:r>
      <w:r w:rsidR="00C9639B" w:rsidRPr="00BE174B">
        <w:rPr>
          <w:vertAlign w:val="superscript"/>
        </w:rPr>
        <w:t>2</w:t>
      </w:r>
      <w:r w:rsidR="00C9639B" w:rsidRPr="00BE174B">
        <w:t xml:space="preserve"> +</w:t>
      </w:r>
      <w:r w:rsidR="00C9639B">
        <w:t>6</w:t>
      </w:r>
      <w:r w:rsidR="00C9639B" w:rsidRPr="00BE174B">
        <w:t xml:space="preserve">р + </w:t>
      </w:r>
      <w:r w:rsidR="00C9639B">
        <w:t>3</w:t>
      </w:r>
      <w:r w:rsidR="00C9639B" w:rsidRPr="00BE174B">
        <w:t xml:space="preserve"> = 0</w:t>
      </w:r>
      <w:r w:rsidR="00C9639B" w:rsidRPr="00C9639B">
        <w:t xml:space="preserve"> </w:t>
      </w:r>
      <w:r w:rsidR="00C9639B" w:rsidRPr="00BE174B">
        <w:t>и построить годограф Михайлова</w:t>
      </w:r>
    </w:p>
    <w:p w:rsidR="00C9639B" w:rsidRDefault="00C9639B" w:rsidP="00C9639B">
      <w:pPr>
        <w:pStyle w:val="a9"/>
        <w:numPr>
          <w:ilvl w:val="0"/>
          <w:numId w:val="4"/>
        </w:numPr>
        <w:ind w:left="0" w:firstLine="567"/>
      </w:pPr>
      <w:r w:rsidRPr="00BE174B">
        <w:t xml:space="preserve">Определить с помощью критерия Михайлова устойчива ли системы, описываемая характеристическим уравнением  </w:t>
      </w:r>
      <w:r>
        <w:t>4</w:t>
      </w:r>
      <w:r w:rsidRPr="00BE174B">
        <w:t>р</w:t>
      </w:r>
      <w:r w:rsidRPr="00BE174B">
        <w:rPr>
          <w:vertAlign w:val="superscript"/>
        </w:rPr>
        <w:t>3</w:t>
      </w:r>
      <w:r w:rsidRPr="00BE174B">
        <w:t>+</w:t>
      </w:r>
      <w:r>
        <w:t>10</w:t>
      </w:r>
      <w:r w:rsidRPr="00BE174B">
        <w:t>р</w:t>
      </w:r>
      <w:r w:rsidRPr="00BE174B">
        <w:rPr>
          <w:vertAlign w:val="superscript"/>
        </w:rPr>
        <w:t>2</w:t>
      </w:r>
      <w:r w:rsidRPr="00BE174B">
        <w:t xml:space="preserve"> +</w:t>
      </w:r>
      <w:r>
        <w:t>7</w:t>
      </w:r>
      <w:r w:rsidRPr="00BE174B">
        <w:t xml:space="preserve">р + </w:t>
      </w:r>
      <w:r>
        <w:t>5</w:t>
      </w:r>
      <w:r w:rsidRPr="00BE174B">
        <w:t xml:space="preserve"> = 0</w:t>
      </w:r>
      <w:r>
        <w:t xml:space="preserve"> </w:t>
      </w:r>
      <w:r w:rsidRPr="00BE174B">
        <w:t>и построить годограф Михайлова</w:t>
      </w:r>
    </w:p>
    <w:p w:rsidR="00C9639B" w:rsidRDefault="00C9639B" w:rsidP="00C9639B">
      <w:pPr>
        <w:pStyle w:val="a9"/>
        <w:ind w:left="567" w:firstLine="0"/>
      </w:pPr>
    </w:p>
    <w:p w:rsidR="00C9639B" w:rsidRDefault="00C9639B" w:rsidP="00527446">
      <w:pPr>
        <w:pStyle w:val="a9"/>
        <w:numPr>
          <w:ilvl w:val="0"/>
          <w:numId w:val="4"/>
        </w:numPr>
        <w:ind w:left="0" w:firstLine="567"/>
      </w:pPr>
      <w:r>
        <w:t xml:space="preserve">Определить </w:t>
      </w:r>
      <w:r w:rsidR="00527446">
        <w:t xml:space="preserve">с помощью критерия Михайлова </w:t>
      </w:r>
      <w:r>
        <w:t xml:space="preserve">при каком коэффициенте передачи система, описываемая </w:t>
      </w:r>
      <w:r w:rsidRPr="00BE174B">
        <w:t xml:space="preserve">характеристическим уравнением  </w:t>
      </w:r>
      <w:r w:rsidR="003E309F">
        <w:t>2</w:t>
      </w:r>
      <w:r w:rsidRPr="00BE174B">
        <w:t>р</w:t>
      </w:r>
      <w:r w:rsidRPr="00527446">
        <w:rPr>
          <w:vertAlign w:val="superscript"/>
        </w:rPr>
        <w:t>4</w:t>
      </w:r>
      <w:r w:rsidRPr="00BE174B">
        <w:t xml:space="preserve"> + </w:t>
      </w:r>
      <w:r w:rsidR="003E309F">
        <w:t>4</w:t>
      </w:r>
      <w:r w:rsidRPr="00BE174B">
        <w:t>р</w:t>
      </w:r>
      <w:r w:rsidRPr="00527446">
        <w:rPr>
          <w:vertAlign w:val="superscript"/>
        </w:rPr>
        <w:t>3</w:t>
      </w:r>
      <w:r w:rsidRPr="00BE174B">
        <w:t>+</w:t>
      </w:r>
      <w:r>
        <w:t>1</w:t>
      </w:r>
      <w:r w:rsidR="003E309F">
        <w:t>5</w:t>
      </w:r>
      <w:r w:rsidRPr="00BE174B">
        <w:t>р</w:t>
      </w:r>
      <w:r w:rsidRPr="00527446">
        <w:rPr>
          <w:vertAlign w:val="superscript"/>
        </w:rPr>
        <w:t>2</w:t>
      </w:r>
      <w:r w:rsidRPr="00BE174B">
        <w:t xml:space="preserve"> +</w:t>
      </w:r>
      <w:r>
        <w:t>1</w:t>
      </w:r>
      <w:r w:rsidR="003E309F">
        <w:t>6</w:t>
      </w:r>
      <w:r w:rsidRPr="00BE174B">
        <w:t xml:space="preserve">р + </w:t>
      </w:r>
      <w:r>
        <w:t>К</w:t>
      </w:r>
      <w:r w:rsidRPr="00BE174B">
        <w:t xml:space="preserve"> = 0</w:t>
      </w:r>
      <w:r w:rsidRPr="00C9639B">
        <w:t xml:space="preserve"> </w:t>
      </w:r>
      <w:r>
        <w:t>находится на границе устойчивости</w:t>
      </w:r>
    </w:p>
    <w:p w:rsidR="00527446" w:rsidRDefault="00C9639B" w:rsidP="00C9639B">
      <w:pPr>
        <w:pStyle w:val="a9"/>
        <w:numPr>
          <w:ilvl w:val="0"/>
          <w:numId w:val="4"/>
        </w:numPr>
        <w:ind w:firstLine="0"/>
      </w:pPr>
      <w:r>
        <w:t xml:space="preserve">Определить </w:t>
      </w:r>
      <w:r w:rsidR="00527446">
        <w:t xml:space="preserve">с помощью критерия Михайлова </w:t>
      </w:r>
      <w:r>
        <w:t>при каком коэффициенте передачи</w:t>
      </w:r>
      <w:r w:rsidR="00527446">
        <w:t xml:space="preserve"> </w:t>
      </w:r>
    </w:p>
    <w:p w:rsidR="00C9639B" w:rsidRPr="00BE174B" w:rsidRDefault="00C9639B" w:rsidP="00527446">
      <w:r>
        <w:t xml:space="preserve">система, описываемая </w:t>
      </w:r>
      <w:r w:rsidR="00527446" w:rsidRPr="00BE174B">
        <w:t xml:space="preserve">характеристическим уравнением  </w:t>
      </w:r>
      <w:r w:rsidR="00527446">
        <w:t>2</w:t>
      </w:r>
      <w:r w:rsidR="00527446" w:rsidRPr="00BE174B">
        <w:t>р</w:t>
      </w:r>
      <w:r w:rsidR="00527446" w:rsidRPr="00527446">
        <w:rPr>
          <w:vertAlign w:val="superscript"/>
        </w:rPr>
        <w:t>4</w:t>
      </w:r>
      <w:r w:rsidR="00527446" w:rsidRPr="00BE174B">
        <w:t xml:space="preserve"> + </w:t>
      </w:r>
      <w:r w:rsidR="00527446">
        <w:t>3</w:t>
      </w:r>
      <w:r w:rsidR="00527446" w:rsidRPr="00BE174B">
        <w:t>р</w:t>
      </w:r>
      <w:r w:rsidR="00527446" w:rsidRPr="00527446">
        <w:rPr>
          <w:vertAlign w:val="superscript"/>
        </w:rPr>
        <w:t>3</w:t>
      </w:r>
      <w:r w:rsidR="00527446" w:rsidRPr="00BE174B">
        <w:t>+</w:t>
      </w:r>
      <w:r w:rsidR="00527446">
        <w:t>14</w:t>
      </w:r>
      <w:r w:rsidR="00527446" w:rsidRPr="00BE174B">
        <w:t>р</w:t>
      </w:r>
      <w:r w:rsidR="00527446" w:rsidRPr="00527446">
        <w:rPr>
          <w:vertAlign w:val="superscript"/>
        </w:rPr>
        <w:t>2</w:t>
      </w:r>
      <w:r w:rsidR="00527446" w:rsidRPr="00BE174B">
        <w:t xml:space="preserve"> +</w:t>
      </w:r>
      <w:r w:rsidR="00527446">
        <w:t>27</w:t>
      </w:r>
      <w:r w:rsidR="00527446" w:rsidRPr="00BE174B">
        <w:t xml:space="preserve">р + </w:t>
      </w:r>
      <w:r w:rsidR="00527446">
        <w:t>К</w:t>
      </w:r>
      <w:r w:rsidR="00527446" w:rsidRPr="00BE174B">
        <w:t xml:space="preserve"> = 0</w:t>
      </w:r>
      <w:r w:rsidR="00527446" w:rsidRPr="00C9639B">
        <w:t xml:space="preserve"> </w:t>
      </w:r>
      <w:r w:rsidR="00527446">
        <w:t>находится на границе устойчивости</w:t>
      </w:r>
    </w:p>
    <w:p w:rsidR="00C9639B" w:rsidRDefault="00462D7C" w:rsidP="00C9639B">
      <w:pPr>
        <w:pStyle w:val="a9"/>
        <w:ind w:left="0" w:firstLine="0"/>
      </w:pPr>
      <w:r>
        <w:sym w:font="Symbol" w:char="F077"/>
      </w:r>
    </w:p>
    <w:p w:rsidR="00462D7C" w:rsidRDefault="00527446" w:rsidP="00527446">
      <w:pPr>
        <w:pStyle w:val="a9"/>
        <w:numPr>
          <w:ilvl w:val="0"/>
          <w:numId w:val="4"/>
        </w:numPr>
        <w:ind w:firstLine="0"/>
      </w:pPr>
      <w:r>
        <w:t xml:space="preserve">Определить с помощью критерия Найквиста запас устойчивости по амплитуде, если </w:t>
      </w:r>
    </w:p>
    <w:p w:rsidR="00527446" w:rsidRPr="00462D7C" w:rsidRDefault="00527446" w:rsidP="00462D7C">
      <w:r>
        <w:t>АФЧХ разомкнутой астатической системы при</w:t>
      </w:r>
      <w:r w:rsidR="00462D7C">
        <w:t xml:space="preserve"> </w:t>
      </w:r>
      <w:r w:rsidRPr="00462D7C">
        <w:rPr>
          <w:sz w:val="28"/>
          <w:szCs w:val="28"/>
        </w:rPr>
        <w:sym w:font="Symbol" w:char="F06A"/>
      </w:r>
      <w:r w:rsidR="00462D7C" w:rsidRPr="00462D7C">
        <w:t>(</w:t>
      </w:r>
      <w:r w:rsidR="00462D7C" w:rsidRPr="00462D7C">
        <w:sym w:font="Symbol" w:char="F077"/>
      </w:r>
      <w:r w:rsidR="00462D7C" w:rsidRPr="00462D7C">
        <w:rPr>
          <w:vertAlign w:val="subscript"/>
          <w:lang w:val="en-US"/>
        </w:rPr>
        <w:t>c</w:t>
      </w:r>
      <w:r w:rsidR="00462D7C" w:rsidRPr="00462D7C">
        <w:rPr>
          <w:vertAlign w:val="subscript"/>
        </w:rPr>
        <w:t>р</w:t>
      </w:r>
      <w:r w:rsidR="00462D7C" w:rsidRPr="00462D7C">
        <w:t>=</w:t>
      </w:r>
      <w:r w:rsidR="00462D7C">
        <w:t xml:space="preserve"> -</w:t>
      </w:r>
      <w:r w:rsidR="00462D7C" w:rsidRPr="00462D7C">
        <w:t>180</w:t>
      </w:r>
      <w:r w:rsidR="00462D7C" w:rsidRPr="00462D7C">
        <w:rPr>
          <w:vertAlign w:val="superscript"/>
        </w:rPr>
        <w:t>о</w:t>
      </w:r>
      <w:r w:rsidR="00462D7C">
        <w:t>) проходит через точку с координатами  [- 0,2</w:t>
      </w:r>
      <w:r w:rsidR="00462D7C" w:rsidRPr="00462D7C">
        <w:t>5</w:t>
      </w:r>
      <w:r w:rsidR="00462D7C">
        <w:t xml:space="preserve">, </w:t>
      </w:r>
      <w:r w:rsidR="00462D7C">
        <w:rPr>
          <w:lang w:val="en-US"/>
        </w:rPr>
        <w:t>j</w:t>
      </w:r>
      <w:r w:rsidR="00462D7C" w:rsidRPr="00462D7C">
        <w:t>0]</w:t>
      </w:r>
    </w:p>
    <w:p w:rsidR="00462D7C" w:rsidRDefault="00462D7C" w:rsidP="00462D7C">
      <w:pPr>
        <w:pStyle w:val="a9"/>
        <w:numPr>
          <w:ilvl w:val="0"/>
          <w:numId w:val="4"/>
        </w:numPr>
        <w:ind w:firstLine="0"/>
      </w:pPr>
      <w:r>
        <w:t xml:space="preserve">Определить с помощью критерия Найквиста запас устойчивости по амплитуде, если </w:t>
      </w:r>
    </w:p>
    <w:p w:rsidR="00462D7C" w:rsidRPr="00462D7C" w:rsidRDefault="00462D7C" w:rsidP="00462D7C">
      <w:r>
        <w:t xml:space="preserve">АФЧХ разомкнутой статической системы при </w:t>
      </w:r>
      <w:r w:rsidRPr="00462D7C">
        <w:rPr>
          <w:sz w:val="28"/>
          <w:szCs w:val="28"/>
        </w:rPr>
        <w:sym w:font="Symbol" w:char="F06A"/>
      </w:r>
      <w:r w:rsidRPr="00462D7C">
        <w:t>(</w:t>
      </w:r>
      <w:r w:rsidRPr="00462D7C">
        <w:sym w:font="Symbol" w:char="F077"/>
      </w:r>
      <w:r w:rsidRPr="00462D7C">
        <w:rPr>
          <w:vertAlign w:val="subscript"/>
          <w:lang w:val="en-US"/>
        </w:rPr>
        <w:t>c</w:t>
      </w:r>
      <w:r w:rsidRPr="00462D7C">
        <w:rPr>
          <w:vertAlign w:val="subscript"/>
        </w:rPr>
        <w:t>р</w:t>
      </w:r>
      <w:r w:rsidRPr="00462D7C">
        <w:t>=</w:t>
      </w:r>
      <w:r>
        <w:t xml:space="preserve"> -</w:t>
      </w:r>
      <w:r w:rsidRPr="00462D7C">
        <w:t>180</w:t>
      </w:r>
      <w:r w:rsidRPr="00462D7C">
        <w:rPr>
          <w:vertAlign w:val="superscript"/>
        </w:rPr>
        <w:t>о</w:t>
      </w:r>
      <w:r>
        <w:t xml:space="preserve">) проходит через точку с координатами  [- 0,18, </w:t>
      </w:r>
      <w:r>
        <w:rPr>
          <w:lang w:val="en-US"/>
        </w:rPr>
        <w:t>j</w:t>
      </w:r>
      <w:r w:rsidRPr="00462D7C">
        <w:t>0]</w:t>
      </w:r>
    </w:p>
    <w:p w:rsidR="00BE1D72" w:rsidRDefault="003E309F" w:rsidP="00462D7C">
      <w:pPr>
        <w:pStyle w:val="a9"/>
        <w:numPr>
          <w:ilvl w:val="0"/>
          <w:numId w:val="4"/>
        </w:numPr>
        <w:ind w:firstLine="0"/>
      </w:pPr>
      <w:r>
        <w:t>Построить ЛАХ и ЛФХ системы, если известна ее передаточная функция</w:t>
      </w:r>
      <w:r w:rsidRPr="003E309F">
        <w:t xml:space="preserve"> </w:t>
      </w:r>
      <w:r w:rsidR="00462D7C">
        <w:sym w:font="Symbol" w:char="F077"/>
      </w:r>
      <w:r w:rsidR="00462D7C">
        <w:sym w:font="Symbol" w:char="F077"/>
      </w:r>
    </w:p>
    <w:p w:rsidR="003E309F" w:rsidRPr="00BE174B" w:rsidRDefault="003E309F" w:rsidP="00BE1D72">
      <w:r w:rsidRPr="00BE1D72">
        <w:rPr>
          <w:lang w:val="en-US"/>
        </w:rPr>
        <w:t>W</w:t>
      </w:r>
      <w:r w:rsidRPr="00BE174B">
        <w:t>(</w:t>
      </w:r>
      <w:r w:rsidRPr="00BE1D72">
        <w:rPr>
          <w:lang w:val="en-US"/>
        </w:rPr>
        <w:t>p</w:t>
      </w:r>
      <w:r w:rsidRPr="00BE174B">
        <w:t xml:space="preserve">) = </w:t>
      </w:r>
      <w:r w:rsidRPr="00BE1D72">
        <w:rPr>
          <w:lang w:val="en-US"/>
        </w:rPr>
        <w:t>K</w:t>
      </w:r>
      <w:r w:rsidRPr="00BE174B">
        <w:t>/[</w:t>
      </w:r>
      <w:r w:rsidRPr="00BE1D72">
        <w:rPr>
          <w:lang w:val="en-US"/>
        </w:rPr>
        <w:t>p</w:t>
      </w:r>
      <w:r w:rsidRPr="00BE174B">
        <w:t>(</w:t>
      </w:r>
      <w:r w:rsidRPr="00BE1D72">
        <w:rPr>
          <w:lang w:val="en-US"/>
        </w:rPr>
        <w:t>T</w:t>
      </w:r>
      <w:r w:rsidRPr="00BE1D72">
        <w:rPr>
          <w:vertAlign w:val="subscript"/>
        </w:rPr>
        <w:t>1</w:t>
      </w:r>
      <w:r w:rsidRPr="00BE1D72">
        <w:rPr>
          <w:lang w:val="en-US"/>
        </w:rPr>
        <w:t>p</w:t>
      </w:r>
      <w:r w:rsidRPr="00BE174B">
        <w:t xml:space="preserve"> + 1)(</w:t>
      </w:r>
      <w:r w:rsidRPr="00BE1D72">
        <w:rPr>
          <w:lang w:val="en-US"/>
        </w:rPr>
        <w:t>T</w:t>
      </w:r>
      <w:r w:rsidRPr="00BE1D72">
        <w:rPr>
          <w:vertAlign w:val="subscript"/>
        </w:rPr>
        <w:t>2</w:t>
      </w:r>
      <w:r w:rsidRPr="00BE1D72">
        <w:rPr>
          <w:lang w:val="en-US"/>
        </w:rPr>
        <w:t>p</w:t>
      </w:r>
      <w:r w:rsidRPr="00BE174B">
        <w:t xml:space="preserve"> + 1)], </w:t>
      </w:r>
      <w:r w:rsidR="00BE1D72" w:rsidRPr="00BE174B">
        <w:t>где К = 100, Т</w:t>
      </w:r>
      <w:r w:rsidR="00BE1D72" w:rsidRPr="00BE174B">
        <w:rPr>
          <w:vertAlign w:val="subscript"/>
        </w:rPr>
        <w:t>1</w:t>
      </w:r>
      <w:r w:rsidR="00BE1D72" w:rsidRPr="00BE174B">
        <w:t xml:space="preserve"> = 0,02, Т</w:t>
      </w:r>
      <w:r w:rsidR="00BE1D72" w:rsidRPr="00BE174B">
        <w:rPr>
          <w:vertAlign w:val="subscript"/>
        </w:rPr>
        <w:t>2</w:t>
      </w:r>
      <w:r w:rsidR="00BE1D72">
        <w:t xml:space="preserve"> = 0,009 и определить с помощью </w:t>
      </w:r>
      <w:r w:rsidR="00BE1D72" w:rsidRPr="00BE174B">
        <w:t>логарифмического критерия</w:t>
      </w:r>
      <w:r w:rsidR="00BE1D72">
        <w:t xml:space="preserve"> устойчива ли система и ее запасы по амплитуде и фазе</w:t>
      </w:r>
    </w:p>
    <w:p w:rsidR="00BE1D72" w:rsidRDefault="00BE1D72" w:rsidP="00462D7C">
      <w:pPr>
        <w:pStyle w:val="a9"/>
        <w:numPr>
          <w:ilvl w:val="0"/>
          <w:numId w:val="4"/>
        </w:numPr>
        <w:ind w:firstLine="0"/>
      </w:pPr>
      <w:r>
        <w:t>Построить ЛАХ и ЛФХ системы, если известна ее передаточная функция</w:t>
      </w:r>
      <w:r w:rsidRPr="003E309F">
        <w:t xml:space="preserve"> </w:t>
      </w:r>
    </w:p>
    <w:p w:rsidR="00BE1D72" w:rsidRDefault="00BE1D72" w:rsidP="00BE1D72">
      <w:r w:rsidRPr="00BE1D72">
        <w:rPr>
          <w:lang w:val="en-US"/>
        </w:rPr>
        <w:t>W</w:t>
      </w:r>
      <w:r w:rsidRPr="00BE174B">
        <w:t>(</w:t>
      </w:r>
      <w:r w:rsidRPr="00BE1D72">
        <w:rPr>
          <w:lang w:val="en-US"/>
        </w:rPr>
        <w:t>p</w:t>
      </w:r>
      <w:r w:rsidRPr="00BE174B">
        <w:t xml:space="preserve">) = </w:t>
      </w:r>
      <w:r w:rsidRPr="00BE1D72">
        <w:rPr>
          <w:lang w:val="en-US"/>
        </w:rPr>
        <w:t>K</w:t>
      </w:r>
      <w:r w:rsidRPr="00BE174B">
        <w:t>/[(</w:t>
      </w:r>
      <w:r w:rsidRPr="00BE1D72">
        <w:rPr>
          <w:lang w:val="en-US"/>
        </w:rPr>
        <w:t>T</w:t>
      </w:r>
      <w:r w:rsidRPr="00BE1D72">
        <w:rPr>
          <w:vertAlign w:val="subscript"/>
        </w:rPr>
        <w:t>1</w:t>
      </w:r>
      <w:r w:rsidRPr="00BE1D72">
        <w:rPr>
          <w:lang w:val="en-US"/>
        </w:rPr>
        <w:t>p</w:t>
      </w:r>
      <w:r w:rsidRPr="00BE174B">
        <w:t xml:space="preserve"> + 1)(</w:t>
      </w:r>
      <w:r w:rsidRPr="00BE1D72">
        <w:rPr>
          <w:lang w:val="en-US"/>
        </w:rPr>
        <w:t>T</w:t>
      </w:r>
      <w:r w:rsidRPr="00BE1D72">
        <w:rPr>
          <w:vertAlign w:val="subscript"/>
        </w:rPr>
        <w:t>2</w:t>
      </w:r>
      <w:r w:rsidRPr="00BE1D72">
        <w:rPr>
          <w:lang w:val="en-US"/>
        </w:rPr>
        <w:t>p</w:t>
      </w:r>
      <w:r w:rsidRPr="00BE174B">
        <w:t xml:space="preserve"> + 1</w:t>
      </w:r>
      <w:r>
        <w:t>)</w:t>
      </w:r>
      <w:r w:rsidRPr="00BE174B">
        <w:t>(</w:t>
      </w:r>
      <w:r w:rsidRPr="00BE1D72">
        <w:rPr>
          <w:lang w:val="en-US"/>
        </w:rPr>
        <w:t>T</w:t>
      </w:r>
      <w:r w:rsidRPr="00BE1D72">
        <w:rPr>
          <w:vertAlign w:val="subscript"/>
        </w:rPr>
        <w:t>1</w:t>
      </w:r>
      <w:r w:rsidRPr="00BE1D72">
        <w:rPr>
          <w:lang w:val="en-US"/>
        </w:rPr>
        <w:t>p</w:t>
      </w:r>
      <w:r w:rsidRPr="00BE174B">
        <w:t xml:space="preserve"> + 1)()], </w:t>
      </w:r>
      <w:r>
        <w:t>где К = 2</w:t>
      </w:r>
      <w:r w:rsidRPr="00BE174B">
        <w:t>00, Т</w:t>
      </w:r>
      <w:r w:rsidRPr="00BE174B">
        <w:rPr>
          <w:vertAlign w:val="subscript"/>
        </w:rPr>
        <w:t>1</w:t>
      </w:r>
      <w:r>
        <w:t xml:space="preserve"> = 0,03</w:t>
      </w:r>
      <w:r w:rsidRPr="00BE174B">
        <w:t>, Т</w:t>
      </w:r>
      <w:r w:rsidRPr="00BE174B">
        <w:rPr>
          <w:vertAlign w:val="subscript"/>
        </w:rPr>
        <w:t>2</w:t>
      </w:r>
      <w:r>
        <w:t xml:space="preserve"> = 0,008 и определить с помощью </w:t>
      </w:r>
      <w:r w:rsidRPr="00BE174B">
        <w:t>логарифмического критерия</w:t>
      </w:r>
      <w:r>
        <w:t xml:space="preserve"> устойчива ли система и ее запасы по амплитуде и фазе</w:t>
      </w:r>
    </w:p>
    <w:p w:rsidR="00EB752B" w:rsidRDefault="00EB752B" w:rsidP="00EB752B">
      <w:pPr>
        <w:pStyle w:val="a9"/>
        <w:ind w:left="0" w:firstLine="0"/>
      </w:pPr>
    </w:p>
    <w:p w:rsidR="00940610" w:rsidRPr="006C3B93" w:rsidRDefault="00940610" w:rsidP="0094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0C11">
        <w:rPr>
          <w:b/>
          <w:bCs/>
        </w:rPr>
        <w:t xml:space="preserve">Тема </w:t>
      </w:r>
      <w:r w:rsidR="006C3B93">
        <w:rPr>
          <w:b/>
          <w:bCs/>
        </w:rPr>
        <w:t xml:space="preserve">2.2 </w:t>
      </w:r>
      <w:r w:rsidRPr="006C3B93">
        <w:rPr>
          <w:b/>
        </w:rPr>
        <w:t>«</w:t>
      </w:r>
      <w:r w:rsidR="006C3B93" w:rsidRPr="006C3B93">
        <w:rPr>
          <w:b/>
        </w:rPr>
        <w:t>Качественные показатели переходного процесса. Корректирующие устройства CAУ»</w:t>
      </w:r>
    </w:p>
    <w:p w:rsidR="0097396E" w:rsidRDefault="0097396E" w:rsidP="0097396E">
      <w:r>
        <w:t>Чтение и анализ литературы [</w:t>
      </w:r>
      <w:r w:rsidR="008E3BFF">
        <w:t>1</w:t>
      </w:r>
      <w:r w:rsidRPr="00FF0CCC">
        <w:t xml:space="preserve">] стр. </w:t>
      </w:r>
      <w:r w:rsidR="008E3BFF">
        <w:t>158-198</w:t>
      </w:r>
    </w:p>
    <w:p w:rsidR="00940610" w:rsidRDefault="00940610" w:rsidP="00940610">
      <w:pPr>
        <w:pStyle w:val="c22"/>
        <w:spacing w:before="0" w:beforeAutospacing="0" w:after="0" w:afterAutospacing="0"/>
      </w:pPr>
      <w:r w:rsidRPr="00BC68DE">
        <w:t xml:space="preserve">Рекомендованную литературу следует прочитать, </w:t>
      </w:r>
      <w:r>
        <w:t>осмыслить и законспектировать (при отсутствии на лекционном занятии).</w:t>
      </w:r>
    </w:p>
    <w:p w:rsidR="00C25969" w:rsidRDefault="00C25969" w:rsidP="00940610">
      <w:pPr>
        <w:pStyle w:val="c22"/>
        <w:spacing w:before="0" w:beforeAutospacing="0" w:after="0" w:afterAutospacing="0"/>
      </w:pPr>
    </w:p>
    <w:p w:rsidR="0097396E" w:rsidRDefault="0097396E" w:rsidP="0097396E">
      <w:pPr>
        <w:pStyle w:val="c22"/>
        <w:spacing w:before="0" w:beforeAutospacing="0" w:after="0" w:afterAutospacing="0"/>
      </w:pPr>
      <w:r w:rsidRPr="00BC68DE">
        <w:t>Подгот</w:t>
      </w:r>
      <w:r>
        <w:t>овка к тестированию по тем</w:t>
      </w:r>
      <w:r w:rsidR="00EB752B">
        <w:t>е</w:t>
      </w:r>
      <w:r>
        <w:t xml:space="preserve"> 2.2</w:t>
      </w:r>
    </w:p>
    <w:p w:rsidR="00C25969" w:rsidRDefault="00C25969" w:rsidP="0097396E">
      <w:pPr>
        <w:pStyle w:val="c22"/>
        <w:spacing w:before="0" w:beforeAutospacing="0" w:after="0" w:afterAutospacing="0"/>
      </w:pPr>
      <w:r>
        <w:t>С</w:t>
      </w:r>
      <w:r w:rsidRPr="00BC68DE">
        <w:t>ледует прочитать</w:t>
      </w:r>
      <w:r>
        <w:t xml:space="preserve"> конспекты лекций, осмыслить и пройти тренировочное тестирование.</w:t>
      </w:r>
    </w:p>
    <w:p w:rsidR="00C25969" w:rsidRDefault="00C25969" w:rsidP="0097396E">
      <w:pPr>
        <w:pStyle w:val="c22"/>
        <w:spacing w:before="0" w:beforeAutospacing="0" w:after="0" w:afterAutospacing="0"/>
      </w:pPr>
    </w:p>
    <w:p w:rsidR="00940610" w:rsidRDefault="00940610" w:rsidP="00940610">
      <w:r w:rsidRPr="009A72F3">
        <w:lastRenderedPageBreak/>
        <w:t>Решение вариативных задач и упражнений</w:t>
      </w:r>
    </w:p>
    <w:p w:rsidR="00EB752B" w:rsidRDefault="00EB752B" w:rsidP="00EB752B">
      <w:pPr>
        <w:rPr>
          <w:snapToGrid w:val="0"/>
          <w:color w:val="000000"/>
        </w:rPr>
      </w:pPr>
      <w:r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EB752B" w:rsidRDefault="00EB752B" w:rsidP="00EB752B">
      <w:pPr>
        <w:pStyle w:val="a9"/>
        <w:numPr>
          <w:ilvl w:val="0"/>
          <w:numId w:val="8"/>
        </w:numPr>
        <w:ind w:firstLine="66"/>
      </w:pPr>
      <w:r>
        <w:t xml:space="preserve">Определить изменятся ли структура и параметры последовательно соединенных </w:t>
      </w:r>
    </w:p>
    <w:p w:rsidR="00EB752B" w:rsidRDefault="00EB752B" w:rsidP="00EB752B">
      <w:r>
        <w:t>апериодического (К</w:t>
      </w:r>
      <w:r w:rsidRPr="00EB752B">
        <w:rPr>
          <w:vertAlign w:val="subscript"/>
        </w:rPr>
        <w:t>1</w:t>
      </w:r>
      <w:r>
        <w:t>=5, Т=0,2) и интегрирующего (К</w:t>
      </w:r>
      <w:r w:rsidRPr="00EB752B">
        <w:rPr>
          <w:vertAlign w:val="subscript"/>
        </w:rPr>
        <w:t>2</w:t>
      </w:r>
      <w:r>
        <w:t>=10) звеньев, если охватить их жесткой обратной связью (К</w:t>
      </w:r>
      <w:r w:rsidRPr="00EB752B">
        <w:rPr>
          <w:vertAlign w:val="subscript"/>
        </w:rPr>
        <w:t>3</w:t>
      </w:r>
      <w:r>
        <w:t>=8)</w:t>
      </w:r>
    </w:p>
    <w:p w:rsidR="00EB752B" w:rsidRDefault="00EB752B" w:rsidP="00EB752B">
      <w:pPr>
        <w:pStyle w:val="a9"/>
        <w:numPr>
          <w:ilvl w:val="0"/>
          <w:numId w:val="8"/>
        </w:numPr>
        <w:ind w:left="0" w:firstLine="426"/>
      </w:pPr>
      <w:r>
        <w:t>Определить изменятся ли структура и параметры колебательного звена (К</w:t>
      </w:r>
      <w:r>
        <w:rPr>
          <w:vertAlign w:val="subscript"/>
        </w:rPr>
        <w:t>1</w:t>
      </w:r>
      <w:r>
        <w:t>=5, Т</w:t>
      </w:r>
      <w:r>
        <w:rPr>
          <w:vertAlign w:val="subscript"/>
        </w:rPr>
        <w:t>1</w:t>
      </w:r>
      <w:r>
        <w:t>=0,2, Т</w:t>
      </w:r>
      <w:r>
        <w:rPr>
          <w:vertAlign w:val="subscript"/>
        </w:rPr>
        <w:t>1</w:t>
      </w:r>
      <w:r>
        <w:t>=0,4), если охватить его жесткой обратной связью (К</w:t>
      </w:r>
      <w:r>
        <w:rPr>
          <w:vertAlign w:val="subscript"/>
        </w:rPr>
        <w:t>2</w:t>
      </w:r>
      <w:r>
        <w:t>=10)</w:t>
      </w:r>
    </w:p>
    <w:p w:rsidR="00EB752B" w:rsidRDefault="00EB752B" w:rsidP="00EB752B">
      <w:pPr>
        <w:pStyle w:val="a9"/>
        <w:ind w:left="0" w:firstLine="0"/>
      </w:pPr>
    </w:p>
    <w:p w:rsidR="0097396E" w:rsidRDefault="0097396E" w:rsidP="00940610"/>
    <w:p w:rsidR="00940610" w:rsidRPr="00997B19" w:rsidRDefault="00940610" w:rsidP="00940610">
      <w:pPr>
        <w:ind w:firstLine="720"/>
        <w:jc w:val="center"/>
        <w:rPr>
          <w:caps/>
        </w:rPr>
      </w:pPr>
      <w:r w:rsidRPr="00997B19">
        <w:rPr>
          <w:b/>
          <w:caps/>
        </w:rPr>
        <w:t>Информационное обеспечение обучения</w:t>
      </w:r>
    </w:p>
    <w:p w:rsidR="008E3BFF" w:rsidRDefault="008E3BFF" w:rsidP="008E3BFF">
      <w:pPr>
        <w:pStyle w:val="a9"/>
        <w:ind w:left="567"/>
        <w:rPr>
          <w:bCs/>
        </w:rPr>
      </w:pPr>
    </w:p>
    <w:p w:rsidR="008E3BFF" w:rsidRPr="008E3BFF" w:rsidRDefault="008E3BFF" w:rsidP="008E3BFF">
      <w:pPr>
        <w:pStyle w:val="a9"/>
        <w:ind w:left="567"/>
        <w:rPr>
          <w:bCs/>
        </w:rPr>
      </w:pPr>
      <w:bookmarkStart w:id="2" w:name="_GoBack"/>
      <w:bookmarkEnd w:id="2"/>
      <w:r w:rsidRPr="008E3BFF">
        <w:rPr>
          <w:bCs/>
        </w:rPr>
        <w:t>Основные источники: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1.</w:t>
      </w:r>
      <w:r w:rsidRPr="008E3BFF">
        <w:rPr>
          <w:bCs/>
        </w:rPr>
        <w:tab/>
        <w:t>Петрова А. М.  Автоматическое управление : учеб</w:t>
      </w:r>
      <w:proofErr w:type="gramStart"/>
      <w:r w:rsidRPr="008E3BFF">
        <w:rPr>
          <w:bCs/>
        </w:rPr>
        <w:t>.</w:t>
      </w:r>
      <w:proofErr w:type="gramEnd"/>
      <w:r w:rsidRPr="008E3BFF">
        <w:rPr>
          <w:bCs/>
        </w:rPr>
        <w:t xml:space="preserve"> </w:t>
      </w:r>
      <w:proofErr w:type="gramStart"/>
      <w:r w:rsidRPr="008E3BFF">
        <w:rPr>
          <w:bCs/>
        </w:rPr>
        <w:t>п</w:t>
      </w:r>
      <w:proofErr w:type="gramEnd"/>
      <w:r w:rsidRPr="008E3BFF">
        <w:rPr>
          <w:bCs/>
        </w:rPr>
        <w:t>особие / А.М. Петрова. — М.: ФОРУМ</w:t>
      </w:r>
      <w:proofErr w:type="gramStart"/>
      <w:r w:rsidRPr="008E3BFF">
        <w:rPr>
          <w:bCs/>
        </w:rPr>
        <w:t xml:space="preserve"> :</w:t>
      </w:r>
      <w:proofErr w:type="gramEnd"/>
      <w:r w:rsidRPr="008E3BFF">
        <w:rPr>
          <w:bCs/>
        </w:rPr>
        <w:t xml:space="preserve"> ИНФРА-М, 2018. — 240 </w:t>
      </w:r>
      <w:proofErr w:type="gramStart"/>
      <w:r w:rsidRPr="008E3BFF">
        <w:rPr>
          <w:bCs/>
        </w:rPr>
        <w:t>с</w:t>
      </w:r>
      <w:proofErr w:type="gramEnd"/>
      <w:r w:rsidRPr="008E3BFF">
        <w:rPr>
          <w:bCs/>
        </w:rPr>
        <w:t>. — (Среднее профессиональное образование).</w:t>
      </w:r>
    </w:p>
    <w:p w:rsidR="008E3BFF" w:rsidRPr="008E3BFF" w:rsidRDefault="008E3BFF" w:rsidP="008E3BFF">
      <w:pPr>
        <w:pStyle w:val="a9"/>
        <w:ind w:left="567"/>
        <w:rPr>
          <w:bCs/>
        </w:rPr>
      </w:pP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Дополнительные источники: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 xml:space="preserve">1. В.Ю. </w:t>
      </w:r>
      <w:proofErr w:type="spellStart"/>
      <w:r w:rsidRPr="008E3BFF">
        <w:rPr>
          <w:bCs/>
        </w:rPr>
        <w:t>Шишмарев</w:t>
      </w:r>
      <w:proofErr w:type="spellEnd"/>
      <w:r w:rsidRPr="008E3BFF">
        <w:rPr>
          <w:bCs/>
        </w:rPr>
        <w:t xml:space="preserve"> Автоматика – М.: Издательский центр «Академия»,  2009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2. Б.И. Горошков Автоматическое управление – М.: ИРПО: Издательский центр «Академия», 2010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3. А.А. Ерофеев Теория автоматического управления – СПб</w:t>
      </w:r>
      <w:proofErr w:type="gramStart"/>
      <w:r w:rsidRPr="008E3BFF">
        <w:rPr>
          <w:bCs/>
        </w:rPr>
        <w:t xml:space="preserve">.: </w:t>
      </w:r>
      <w:proofErr w:type="gramEnd"/>
      <w:r w:rsidRPr="008E3BFF">
        <w:rPr>
          <w:bCs/>
        </w:rPr>
        <w:t>Политехника, 2010</w:t>
      </w:r>
    </w:p>
    <w:p w:rsidR="008E3BFF" w:rsidRPr="008E3BFF" w:rsidRDefault="008E3BFF" w:rsidP="008E3BFF">
      <w:pPr>
        <w:pStyle w:val="a9"/>
        <w:ind w:left="567"/>
        <w:rPr>
          <w:bCs/>
        </w:rPr>
      </w:pP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Интернет ресурсы: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1.</w:t>
      </w:r>
      <w:r w:rsidRPr="008E3BFF">
        <w:rPr>
          <w:bCs/>
        </w:rPr>
        <w:tab/>
        <w:t>Система федеральных образовательных порталов. Информационно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коммуникационные технологии в образовании. [Электронный ресурс]- режим доступа: http://www.ict.edu.ru  (2003-2017).</w:t>
      </w:r>
    </w:p>
    <w:p w:rsidR="008E3BFF" w:rsidRPr="008E3BFF" w:rsidRDefault="008E3BFF" w:rsidP="008E3BFF">
      <w:pPr>
        <w:pStyle w:val="a9"/>
        <w:ind w:left="567"/>
        <w:rPr>
          <w:bCs/>
        </w:rPr>
      </w:pPr>
      <w:r w:rsidRPr="008E3BFF">
        <w:rPr>
          <w:bCs/>
        </w:rPr>
        <w:t>2.</w:t>
      </w:r>
      <w:r w:rsidRPr="008E3BFF">
        <w:rPr>
          <w:bCs/>
        </w:rPr>
        <w:tab/>
        <w:t>Электронно-библиотечная система [Электронный ресурс] – режим</w:t>
      </w:r>
    </w:p>
    <w:p w:rsidR="00992A56" w:rsidRPr="007E0870" w:rsidRDefault="008E3BFF" w:rsidP="008E3BFF">
      <w:pPr>
        <w:pStyle w:val="a9"/>
        <w:ind w:left="567" w:firstLine="0"/>
        <w:rPr>
          <w:b/>
          <w:sz w:val="28"/>
          <w:szCs w:val="28"/>
          <w:u w:val="single"/>
        </w:rPr>
      </w:pPr>
      <w:r w:rsidRPr="008E3BFF">
        <w:rPr>
          <w:bCs/>
        </w:rPr>
        <w:t>доступа:  http://znanium.com/ (2017).</w:t>
      </w:r>
    </w:p>
    <w:sectPr w:rsidR="00992A56" w:rsidRPr="007E0870" w:rsidSect="00462D7C">
      <w:footerReference w:type="even" r:id="rId13"/>
      <w:footerReference w:type="default" r:id="rId14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4F" w:rsidRDefault="0015264F" w:rsidP="004F77D8">
      <w:r>
        <w:separator/>
      </w:r>
    </w:p>
  </w:endnote>
  <w:endnote w:type="continuationSeparator" w:id="0">
    <w:p w:rsidR="0015264F" w:rsidRDefault="0015264F" w:rsidP="004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7C" w:rsidRDefault="004F77D8" w:rsidP="00462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2D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D7C" w:rsidRDefault="00462D7C" w:rsidP="00462D7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7C" w:rsidRDefault="004F77D8" w:rsidP="00462D7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2D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BFF">
      <w:rPr>
        <w:rStyle w:val="a5"/>
        <w:noProof/>
      </w:rPr>
      <w:t>4</w:t>
    </w:r>
    <w:r>
      <w:rPr>
        <w:rStyle w:val="a5"/>
      </w:rPr>
      <w:fldChar w:fldCharType="end"/>
    </w:r>
  </w:p>
  <w:p w:rsidR="00462D7C" w:rsidRDefault="00462D7C" w:rsidP="00462D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4F" w:rsidRDefault="0015264F" w:rsidP="004F77D8">
      <w:r>
        <w:separator/>
      </w:r>
    </w:p>
  </w:footnote>
  <w:footnote w:type="continuationSeparator" w:id="0">
    <w:p w:rsidR="0015264F" w:rsidRDefault="0015264F" w:rsidP="004F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FAC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0F7C3ABD"/>
    <w:multiLevelType w:val="hybridMultilevel"/>
    <w:tmpl w:val="67C0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282CCD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>
    <w:nsid w:val="37241467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27314F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>
    <w:nsid w:val="426C7A37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458C5107"/>
    <w:multiLevelType w:val="hybridMultilevel"/>
    <w:tmpl w:val="B370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E4D72"/>
    <w:multiLevelType w:val="hybridMultilevel"/>
    <w:tmpl w:val="470AACD4"/>
    <w:lvl w:ilvl="0" w:tplc="FF3C35B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>
    <w:nsid w:val="6F781819"/>
    <w:multiLevelType w:val="hybridMultilevel"/>
    <w:tmpl w:val="957E76EC"/>
    <w:lvl w:ilvl="0" w:tplc="BFBAB2A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10"/>
    <w:rsid w:val="000031CC"/>
    <w:rsid w:val="0015264F"/>
    <w:rsid w:val="001745C1"/>
    <w:rsid w:val="002263FF"/>
    <w:rsid w:val="00364ACD"/>
    <w:rsid w:val="003E309F"/>
    <w:rsid w:val="003F3B18"/>
    <w:rsid w:val="003F4AD0"/>
    <w:rsid w:val="0043032F"/>
    <w:rsid w:val="00462D7C"/>
    <w:rsid w:val="004F77D8"/>
    <w:rsid w:val="00527446"/>
    <w:rsid w:val="006C3B93"/>
    <w:rsid w:val="006D73BB"/>
    <w:rsid w:val="00700F19"/>
    <w:rsid w:val="008E3BFF"/>
    <w:rsid w:val="00940610"/>
    <w:rsid w:val="0097396E"/>
    <w:rsid w:val="00992A56"/>
    <w:rsid w:val="009D02D8"/>
    <w:rsid w:val="00A05D4E"/>
    <w:rsid w:val="00B60607"/>
    <w:rsid w:val="00BE174B"/>
    <w:rsid w:val="00BE1D72"/>
    <w:rsid w:val="00C25969"/>
    <w:rsid w:val="00C56E18"/>
    <w:rsid w:val="00C9639B"/>
    <w:rsid w:val="00D42555"/>
    <w:rsid w:val="00D5769C"/>
    <w:rsid w:val="00E133E7"/>
    <w:rsid w:val="00E52DA5"/>
    <w:rsid w:val="00E85075"/>
    <w:rsid w:val="00EB752B"/>
    <w:rsid w:val="00F07F74"/>
    <w:rsid w:val="00F1571A"/>
    <w:rsid w:val="00F649AA"/>
    <w:rsid w:val="00F6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940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0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0610"/>
  </w:style>
  <w:style w:type="paragraph" w:styleId="a6">
    <w:name w:val="Plain Text"/>
    <w:basedOn w:val="a"/>
    <w:link w:val="a7"/>
    <w:rsid w:val="00940610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940610"/>
    <w:pPr>
      <w:spacing w:before="100" w:beforeAutospacing="1" w:after="100" w:afterAutospacing="1"/>
    </w:pPr>
  </w:style>
  <w:style w:type="paragraph" w:customStyle="1" w:styleId="c16">
    <w:name w:val="c16"/>
    <w:basedOn w:val="a"/>
    <w:rsid w:val="009406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40610"/>
    <w:rPr>
      <w:color w:val="0000FF"/>
      <w:u w:val="single"/>
    </w:rPr>
  </w:style>
  <w:style w:type="paragraph" w:customStyle="1" w:styleId="FR1">
    <w:name w:val="FR1"/>
    <w:rsid w:val="00E52DA5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Обычный1"/>
    <w:rsid w:val="0097396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92A56"/>
    <w:pPr>
      <w:ind w:left="720" w:hanging="284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F07F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F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940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406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0610"/>
  </w:style>
  <w:style w:type="paragraph" w:styleId="a6">
    <w:name w:val="Plain Text"/>
    <w:basedOn w:val="a"/>
    <w:link w:val="a7"/>
    <w:rsid w:val="00940610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9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940610"/>
    <w:pPr>
      <w:spacing w:before="100" w:beforeAutospacing="1" w:after="100" w:afterAutospacing="1"/>
    </w:pPr>
  </w:style>
  <w:style w:type="paragraph" w:customStyle="1" w:styleId="c16">
    <w:name w:val="c16"/>
    <w:basedOn w:val="a"/>
    <w:rsid w:val="0094061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40610"/>
    <w:rPr>
      <w:color w:val="0000FF"/>
      <w:u w:val="single"/>
    </w:rPr>
  </w:style>
  <w:style w:type="paragraph" w:customStyle="1" w:styleId="FR1">
    <w:name w:val="FR1"/>
    <w:rsid w:val="00E52DA5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">
    <w:name w:val="Обычный1"/>
    <w:rsid w:val="0097396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92A56"/>
    <w:pPr>
      <w:ind w:left="720" w:hanging="284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F07F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F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</dc:creator>
  <cp:lastModifiedBy>Marina</cp:lastModifiedBy>
  <cp:revision>3</cp:revision>
  <dcterms:created xsi:type="dcterms:W3CDTF">2017-12-10T16:30:00Z</dcterms:created>
  <dcterms:modified xsi:type="dcterms:W3CDTF">2017-12-10T16:38:00Z</dcterms:modified>
</cp:coreProperties>
</file>