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2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/>
        <w:ind w:firstLine="708"/>
        <w:jc w:val="right"/>
        <w:rPr>
          <w:rFonts w:eastAsia="PMingLiU"/>
          <w:b/>
          <w:i/>
          <w:sz w:val="24"/>
          <w:szCs w:val="24"/>
        </w:rPr>
      </w:pPr>
      <w:r>
        <w:rPr>
          <w:rFonts w:eastAsia="PMingLiU"/>
          <w:b/>
          <w:i/>
          <w:sz w:val="24"/>
          <w:szCs w:val="24"/>
        </w:rPr>
        <w:t xml:space="preserve">Приложение 1</w:t>
      </w:r>
      <w:r>
        <w:rPr>
          <w:rFonts w:eastAsia="PMingLiU"/>
          <w:b/>
          <w:i/>
          <w:sz w:val="24"/>
          <w:szCs w:val="24"/>
        </w:rPr>
        <w:t xml:space="preserve">.3</w:t>
      </w:r>
      <w:r>
        <w:rPr>
          <w:rFonts w:eastAsia="PMingLiU"/>
          <w:b/>
          <w:i/>
          <w:sz w:val="24"/>
          <w:szCs w:val="24"/>
        </w:rPr>
      </w:r>
      <w:r>
        <w:rPr>
          <w:rFonts w:eastAsia="PMingLiU"/>
          <w:b/>
          <w:i/>
          <w:sz w:val="24"/>
          <w:szCs w:val="24"/>
        </w:rPr>
      </w:r>
    </w:p>
    <w:p>
      <w:pPr>
        <w:widowControl w:val="true"/>
        <w:pBdr/>
        <w:spacing/>
        <w:ind w:firstLine="708"/>
        <w:jc w:val="right"/>
        <w:rPr>
          <w:rFonts w:eastAsia="PMingLiU"/>
          <w:b/>
          <w:i/>
          <w:sz w:val="24"/>
          <w:szCs w:val="24"/>
        </w:rPr>
      </w:pPr>
      <w:r>
        <w:rPr>
          <w:rFonts w:eastAsia="PMingLiU"/>
          <w:b/>
          <w:i/>
          <w:sz w:val="24"/>
          <w:szCs w:val="24"/>
        </w:rPr>
        <w:t xml:space="preserve">к ОПОП-П по специальности</w:t>
      </w:r>
      <w:r>
        <w:rPr>
          <w:rFonts w:eastAsia="PMingLiU"/>
          <w:b/>
          <w:i/>
          <w:sz w:val="24"/>
          <w:szCs w:val="24"/>
        </w:rPr>
      </w:r>
      <w:r>
        <w:rPr>
          <w:rFonts w:eastAsia="PMingLiU"/>
          <w:b/>
          <w:i/>
          <w:sz w:val="24"/>
          <w:szCs w:val="24"/>
        </w:rPr>
      </w:r>
    </w:p>
    <w:p>
      <w:pPr>
        <w:widowControl w:val="true"/>
        <w:pBdr/>
        <w:spacing/>
        <w:ind w:firstLine="708"/>
        <w:jc w:val="right"/>
        <w:rPr>
          <w:rFonts w:eastAsia="Times New Roman"/>
          <w:i/>
          <w:sz w:val="22"/>
          <w:szCs w:val="22"/>
        </w:rPr>
      </w:pPr>
      <w:r>
        <w:rPr>
          <w:rFonts w:eastAsia="PMingLiU"/>
          <w:b/>
          <w:i/>
          <w:sz w:val="24"/>
          <w:szCs w:val="24"/>
        </w:rPr>
        <w:t xml:space="preserve"> 09.02.09 «Веб-разработка»</w:t>
      </w:r>
      <w:r>
        <w:rPr>
          <w:rFonts w:eastAsia="Times New Roman"/>
          <w:i/>
          <w:sz w:val="22"/>
          <w:szCs w:val="22"/>
        </w:rPr>
      </w:r>
      <w:r>
        <w:rPr>
          <w:rFonts w:eastAsia="Times New Roman"/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РАБОЧАЯ ПРОГРАММА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ПРОФЕССИОНАЛЬНОГО МОДУЛЯ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ПМ.03. РАЗРАБОТКА ВЕБ ПРИЛОЖЕНИЯ НА СТОРОНЕ КЛИЕНТА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Обязательный </w:t>
      </w:r>
      <w:r>
        <w:rPr>
          <w:rFonts w:eastAsia="Calibri"/>
          <w:b/>
          <w:sz w:val="28"/>
          <w:szCs w:val="28"/>
          <w:lang w:eastAsia="en-US"/>
        </w:rPr>
        <w:t xml:space="preserve">профессиональный блок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Составител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и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: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Булатов Дамир Ирекович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, преподаватель ГБПОУ УКРТБ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Анянова Юлия Владимировна, преподаватель ГБПОУ УКРТБ</w:t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СОДЕРЖАНИЕ</w:t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Общая характеристика РАБОЧЕЙ ПРОГРАММЫ ПРОФЕССИОНАЛЬНОГО МОДУЛЯ</w:t>
      </w: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1.1.</w:t>
      </w:r>
      <w:r>
        <w:rPr>
          <w:color w:val="000000"/>
          <w:spacing w:val="-1"/>
          <w:sz w:val="24"/>
          <w:szCs w:val="24"/>
        </w:rPr>
        <w:tab/>
        <w:t xml:space="preserve">Цель и место профессионального модуля в структуре образовательной программы</w:t>
      </w: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1.2.</w:t>
      </w:r>
      <w:r>
        <w:rPr>
          <w:color w:val="000000"/>
          <w:spacing w:val="-1"/>
          <w:sz w:val="24"/>
          <w:szCs w:val="24"/>
        </w:rPr>
        <w:tab/>
        <w:t xml:space="preserve">Планируемые результаты освоения профессионального модуля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Структура и содержание профессионального модуля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2.1. Трудоемкость освоения модуля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2.2. Структура профессионального модуля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2.3. Содержание профессионального модуля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3. Условия реализации профессионального модуля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3.1. Материально-техническое обеспечение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 w:firstLine="56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3.2. Учебно-методическое обеспечение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</w:r>
      <w:r>
        <w:rPr>
          <w:b/>
          <w:bCs/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  <w:sectPr>
          <w:footerReference w:type="default" r:id="rId9"/>
          <w:footerReference w:type="even" r:id="rId10"/>
          <w:footerReference w:type="first" r:id="rId11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</w:sect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  <w:sz w:val="24"/>
          <w:szCs w:val="24"/>
        </w:rPr>
      </w:pPr>
      <w:r>
        <w:rPr>
          <w:rFonts w:eastAsia="PMingLiU"/>
          <w:b/>
          <w:sz w:val="24"/>
          <w:szCs w:val="24"/>
        </w:rPr>
      </w:r>
      <w:r>
        <w:rPr>
          <w:rFonts w:eastAsia="PMingLiU"/>
          <w:b/>
          <w:sz w:val="24"/>
          <w:szCs w:val="24"/>
        </w:rPr>
      </w:r>
      <w:r>
        <w:rPr>
          <w:rFonts w:eastAsia="PMingLiU"/>
          <w:b/>
          <w:sz w:val="24"/>
          <w:szCs w:val="24"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ПМ.03. Разработка веб приложения на стороне клиента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/>
      <w:bookmarkStart w:id="0" w:name="OLE_LINK7"/>
      <w:r/>
      <w:bookmarkStart w:id="1" w:name="OLE_LINK4"/>
      <w:r/>
      <w:bookmarkStart w:id="2" w:name="OLE_LINK8"/>
      <w:r>
        <w:rPr>
          <w:i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</w:rPr>
      </w:r>
      <w:r>
        <w:rPr>
          <w:i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57"/>
        <w:numPr>
          <w:ilvl w:val="1"/>
          <w:numId w:val="10"/>
        </w:numPr>
        <w:pBdr/>
        <w:spacing/>
        <w:ind w:left="1129"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47"/>
        <w:pBdr/>
        <w:spacing w:line="276" w:lineRule="auto"/>
        <w:ind w:firstLine="289"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модуля: освоение вида деятельности «Разработка веб приложения на стороне клиента».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7"/>
        <w:pBdr/>
        <w:spacing w:line="276" w:lineRule="auto"/>
        <w:ind w:firstLine="289"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Профессиональный модуль включен в </w:t>
      </w:r>
      <w:r>
        <w:rPr>
          <w:sz w:val="24"/>
          <w:szCs w:val="24"/>
        </w:rPr>
        <w:t xml:space="preserve">обязательную часть образовательной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1157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54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4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8"/>
        <w:gridCol w:w="2810"/>
        <w:gridCol w:w="3640"/>
        <w:gridCol w:w="2530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10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1110"/>
                <w:b/>
                <w:i w:val="0"/>
                <w:iCs w:val="0"/>
                <w:sz w:val="24"/>
                <w:szCs w:val="24"/>
              </w:rPr>
              <w:t xml:space="preserve">Код ОК, ПК</w:t>
            </w:r>
            <w:r>
              <w:rPr>
                <w:rStyle w:val="1110"/>
                <w:b/>
                <w:i w:val="0"/>
                <w:iCs w:val="0"/>
                <w:sz w:val="24"/>
                <w:szCs w:val="24"/>
              </w:rPr>
            </w:r>
            <w:r>
              <w:rPr>
                <w:rStyle w:val="1110"/>
                <w:b/>
                <w:i w:val="0"/>
                <w:i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Уметь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Владеть навыками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01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методы работы в профессиональной и смежных сферах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02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выделять наиболее </w:t>
            </w:r>
            <w:r>
              <w:rPr>
                <w:rFonts w:eastAsia="Calibri"/>
                <w:sz w:val="24"/>
                <w:szCs w:val="24"/>
              </w:rPr>
              <w:t xml:space="preserve">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оценивать практическую значимость результатов поиска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приемы структурирования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формат оформления результатов поиска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психологические основы деятельности коллектива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04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pacing w:val="-4"/>
                <w:sz w:val="24"/>
                <w:szCs w:val="24"/>
              </w:rPr>
              <w:t xml:space="preserve">организовывать работу коллектива и команды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pacing w:val="-4"/>
                <w:sz w:val="24"/>
                <w:szCs w:val="2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психологические особенности личности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правила оформления документов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05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грамотно </w:t>
            </w:r>
            <w:r>
              <w:rPr>
                <w:rFonts w:eastAsia="Calibri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проявлять толерантность в рабочем коллективе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правила построения устных сообщений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особенности социального и культурного контекста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09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кратко обосновывать и </w:t>
            </w:r>
            <w:r>
              <w:rPr>
                <w:rFonts w:eastAsia="Calibri"/>
                <w:sz w:val="24"/>
                <w:szCs w:val="24"/>
              </w:rPr>
              <w:t xml:space="preserve">объяснять свои действия (текущие и планируемые)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особенности произношения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правила чтения текстов профессиональной направленности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tabs>
                <w:tab w:val="left" w:leader="none" w:pos="732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 3.1.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программные средства для проектирования интерфейса;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процесс проектирования интерфейса с учетом существующих правил для предметной области проекта;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инструменты для оценки эффективности и удобства созданного интерфейса, применять полученные данные для оптимизации интерфейса.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нормативные документы, определяющие требования к оформлению интерфейсов информационных ресурсов.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современных принципов построения интерфейсов пользователя;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основных требований, предъявляемых к дизайну графических интерфейсов;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способов представления информации с учетом особенностей пользователя: возрастных, особенностей ограниченных возможностей здоровья и др.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особенностей отображения элементов интерфейсов веб-ресурсов в различных браузерах.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проектирования эскизов, схем, прототипов интерфейса пользователя информационного ресурса;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проектирования интерфейса пользователя для информационного ресурса;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 3.2.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программные средства для разработки интерфейса;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инструменты для оценки эффективности и удобства созданного интерфейса, применять полученные данные для оптимизации интерфейса.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нормативные документы, определяющие требования к оформлению интерфейсов информационных ресурсов;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способов представления информации с учетом особенностей пользователя: возрастных, особенностей ограниченных возможностей здоровья и др.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особенностей отображения элементов интерфейсов веб-ресурсов в различных браузерах;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разработки эскизов, схем, прототипов интерфейса пользователя информационного ресурса;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разработки дизайна компонентов интерфейса пользователя в соответствии со стандартами и требованиями заказчика;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ПК 3.3.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адаптивный интерфейс веб-ресурса;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специализированное программное обеспечение для верстки страниц информационных ресурсов;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язык разметки страниц информационных ресурсов.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особенностей отображения элементов интерфейсов веб-</w:t>
            </w:r>
            <w:r>
              <w:rPr>
                <w:sz w:val="24"/>
                <w:szCs w:val="24"/>
              </w:rPr>
              <w:t xml:space="preserve">ресурсов в различных браузерах;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реализации адаптивного интерфейса веб-ресурса;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методов повышения читаемости программного кода;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синтаксиса выбранного языка программирования, особенностей программирования на этом языке, стандартных библиотек языка программирования;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нормативной технической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особенностей выбранной среды программирования;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разработки программного кода </w:t>
            </w:r>
            <w:r>
              <w:rPr>
                <w:sz w:val="24"/>
                <w:szCs w:val="24"/>
              </w:rPr>
              <w:t xml:space="preserve">веб-страниц информационного ресурса, в том числе с использованием готовых технических решений;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разработки </w:t>
            </w:r>
            <w:r>
              <w:rPr>
                <w:sz w:val="24"/>
                <w:szCs w:val="24"/>
              </w:rPr>
              <w:t xml:space="preserve">кроссбраузерной</w:t>
            </w:r>
            <w:r>
              <w:rPr>
                <w:sz w:val="24"/>
                <w:szCs w:val="24"/>
              </w:rPr>
              <w:t xml:space="preserve"> верстки веб-страниц информационного ресурса;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ПК 3.4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выбранные языки программирования для написания программного кода;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выбранную среду программирования и средства системы управления базами данных;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возможности имеющейся программной архитектуры информационного ресурса.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методов повышения читаемости программного кода;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синтаксиса выбранного языка программирования, особенностей программирования на этом языке, стандартных библиотек языка программирования;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нормативной технической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особенностей выбранной среды программирования;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сетевых протоколов и основ веб-технологий;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современных стандартов взаимодействия компонентов распределенных приложений;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программных средств и платформ для разработки веб-ресурсов;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 информационной безопасности веб-ресурсов.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разработки клиентской части веб-приложения в соответствии с техническим заданием (спецификацией);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widowControl w:val="true"/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/>
        <w:rPr>
          <w:rFonts w:eastAsia="Times New Roman"/>
          <w:color w:val="ff0000"/>
          <w:sz w:val="28"/>
          <w:szCs w:val="28"/>
          <w:lang w:eastAsia="en-US"/>
        </w:rPr>
      </w:pPr>
      <w:r/>
      <w:bookmarkStart w:id="5" w:name="OLE_LINK111"/>
      <w:r/>
      <w:bookmarkEnd w:id="5"/>
      <w:r>
        <w:rPr>
          <w:rFonts w:eastAsia="Times New Roman"/>
          <w:color w:val="ff0000"/>
          <w:sz w:val="28"/>
          <w:szCs w:val="28"/>
          <w:lang w:eastAsia="en-US"/>
        </w:rPr>
        <w:br w:type="page" w:clear="all"/>
      </w:r>
      <w:r>
        <w:rPr>
          <w:rFonts w:eastAsia="Times New Roman"/>
          <w:color w:val="ff0000"/>
          <w:sz w:val="28"/>
          <w:szCs w:val="28"/>
          <w:lang w:eastAsia="en-US"/>
        </w:rPr>
      </w:r>
      <w:r>
        <w:rPr>
          <w:rFonts w:eastAsia="Times New Roman"/>
          <w:color w:val="ff0000"/>
          <w:sz w:val="28"/>
          <w:szCs w:val="28"/>
          <w:lang w:eastAsia="en-US"/>
        </w:rPr>
      </w:r>
    </w:p>
    <w:p>
      <w:pPr>
        <w:pStyle w:val="1138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 w:line="360" w:lineRule="auto"/>
        <w:ind w:firstLine="709"/>
        <w:jc w:val="both"/>
        <w:rPr>
          <w:rFonts w:eastAsia="Segoe UI"/>
          <w:b/>
          <w:bCs/>
          <w:sz w:val="24"/>
          <w:szCs w:val="24"/>
        </w:rPr>
      </w:pPr>
      <w:r>
        <w:rPr>
          <w:rFonts w:eastAsia="Segoe UI"/>
          <w:b/>
          <w:bCs/>
          <w:sz w:val="24"/>
          <w:szCs w:val="24"/>
        </w:rPr>
        <w:t xml:space="preserve">2.1 </w:t>
      </w:r>
      <w:bookmarkStart w:id="6" w:name="_Toc158295931"/>
      <w:r>
        <w:rPr>
          <w:rFonts w:eastAsia="Segoe UI"/>
          <w:b/>
          <w:bCs/>
          <w:sz w:val="24"/>
          <w:szCs w:val="24"/>
        </w:rPr>
        <w:t xml:space="preserve">Трудоемкость освоения </w:t>
      </w:r>
      <w:bookmarkEnd w:id="6"/>
      <w:r>
        <w:rPr>
          <w:rFonts w:eastAsia="Segoe UI"/>
          <w:b/>
          <w:bCs/>
          <w:sz w:val="24"/>
          <w:szCs w:val="24"/>
        </w:rPr>
        <w:t xml:space="preserve">модуля</w:t>
      </w:r>
      <w:r>
        <w:rPr>
          <w:rFonts w:eastAsia="Segoe UI"/>
          <w:b/>
          <w:bCs/>
          <w:sz w:val="24"/>
          <w:szCs w:val="24"/>
        </w:rPr>
      </w:r>
      <w:r>
        <w:rPr>
          <w:rFonts w:eastAsia="Segoe UI"/>
          <w:b/>
          <w:bCs/>
          <w:sz w:val="24"/>
          <w:szCs w:val="24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5094"/>
        <w:gridCol w:w="2474"/>
        <w:gridCol w:w="278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составных частей модуля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в часах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т.ч. в форме практ. подготовки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312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Курсовая проект (работа)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Практика, в т.ч.: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учебная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производственная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МДК.03.01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 xml:space="preserve">в форме </w:t>
            </w:r>
            <w:r>
              <w:rPr>
                <w:bCs/>
                <w:i/>
                <w:iCs/>
                <w:sz w:val="24"/>
                <w:szCs w:val="24"/>
              </w:rPr>
              <w:t xml:space="preserve">экзамена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МДК.03.02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 xml:space="preserve">в форме </w:t>
            </w:r>
            <w:r>
              <w:rPr>
                <w:bCs/>
                <w:i/>
                <w:iCs/>
                <w:sz w:val="24"/>
                <w:szCs w:val="24"/>
              </w:rPr>
              <w:t xml:space="preserve">экзамена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МДК.03.03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 xml:space="preserve">в форме </w:t>
            </w:r>
            <w:r>
              <w:rPr>
                <w:bCs/>
                <w:i/>
                <w:iCs/>
                <w:sz w:val="24"/>
                <w:szCs w:val="24"/>
              </w:rPr>
              <w:t xml:space="preserve">дифференцированного зачета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УП.03.01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ahoma" w:hAnsi="Tahoma" w:eastAsia="Times New Roman" w:cs="Tahoma"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ПП.03.01</w:t>
            </w:r>
            <w:r>
              <w:rPr>
                <w:bCs/>
                <w:i/>
                <w:i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ПM.03.в форме экзамена (квалификационного))</w:t>
            </w:r>
            <w:r>
              <w:rPr>
                <w:rFonts w:ascii="Tahoma" w:hAnsi="Tahoma" w:eastAsia="Times New Roman" w:cs="Tahoma"/>
                <w:color w:val="000000"/>
                <w:sz w:val="24"/>
                <w:szCs w:val="24"/>
              </w:rPr>
            </w:r>
            <w:r>
              <w:rPr>
                <w:rFonts w:ascii="Tahoma" w:hAnsi="Tahoma" w:eastAsia="Times New Roman" w:cs="Tahoma"/>
                <w:color w:val="000000"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Всего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</w:r>
    </w:p>
    <w:p>
      <w:pPr>
        <w:pBdr/>
        <w:spacing w:line="360" w:lineRule="auto"/>
        <w:ind w:firstLine="709"/>
        <w:jc w:val="both"/>
        <w:rPr>
          <w:rFonts w:eastAsia="Segoe UI"/>
          <w:b/>
          <w:bCs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rFonts w:eastAsia="Segoe UI"/>
          <w:b/>
          <w:bCs/>
          <w:sz w:val="24"/>
          <w:szCs w:val="24"/>
        </w:rPr>
        <w:t xml:space="preserve">.2 Структура профессионального модуля</w:t>
      </w:r>
      <w:r>
        <w:rPr>
          <w:rFonts w:eastAsia="Segoe UI"/>
          <w:b/>
          <w:bCs/>
          <w:sz w:val="24"/>
          <w:szCs w:val="24"/>
        </w:rPr>
      </w:r>
      <w:r>
        <w:rPr>
          <w:rFonts w:eastAsia="Segoe UI"/>
          <w:b/>
          <w:bCs/>
          <w:sz w:val="24"/>
          <w:szCs w:val="24"/>
        </w:rPr>
      </w:r>
    </w:p>
    <w:tbl>
      <w:tblPr>
        <w:tblW w:w="514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172"/>
        <w:gridCol w:w="989"/>
        <w:gridCol w:w="704"/>
        <w:gridCol w:w="704"/>
        <w:gridCol w:w="457"/>
        <w:gridCol w:w="571"/>
        <w:gridCol w:w="710"/>
        <w:gridCol w:w="426"/>
        <w:gridCol w:w="567"/>
        <w:gridCol w:w="569"/>
        <w:gridCol w:w="852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Код ОК, ПК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1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Наименования разделов профессионального модуля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Всег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, час.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4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В т.ч. в форме практической подготовки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Обучение по МДК, в т.ч.: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57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Учебные занятия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71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Теоретические занятия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10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практические, лабораторные занятия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26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Курсовая работа (проект)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Самостоятельная работа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Учебная практика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Производственная практика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1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3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5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3.3 ПК 3.4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01 ОК 02</w:t>
            </w:r>
            <w:r/>
          </w:p>
          <w:p>
            <w:pPr>
              <w:pBdr/>
              <w:spacing/>
              <w:ind/>
              <w:rPr>
                <w:bCs/>
                <w:sz w:val="24"/>
                <w:szCs w:val="24"/>
                <w:highlight w:val="cyan"/>
              </w:rPr>
            </w:pPr>
            <w:r>
              <w:t xml:space="preserve">ОК 04 ОК 05 ОК </w:t>
            </w:r>
            <w:r>
              <w:rPr>
                <w:sz w:val="22"/>
                <w:szCs w:val="22"/>
              </w:rPr>
              <w:t xml:space="preserve">09</w:t>
            </w: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Раздел 1. Проектирование и дизайн интерфейсов информационных ресурсов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7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cyan"/>
              </w:rPr>
            </w:pP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Раздел 2. Верстка, оформление и компоновка веб-страниц</w:t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7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cyan"/>
              </w:rPr>
            </w:pP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Раздел 3. Разработка клиентской части веб-приложений</w:t>
            </w: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96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7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  <w:highlight w:val="cyan"/>
              </w:rPr>
            </w:pP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  <w:r>
              <w:rPr>
                <w:bCs/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Учебная практика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36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17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36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14"/>
        </w:trPr>
        <w:tc>
          <w:tcPr>
            <w:tcBorders/>
            <w:tcW w:w="7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Производственная практика</w:t>
            </w:r>
            <w:r>
              <w:rPr>
                <w:b/>
                <w:bCs/>
                <w:sz w:val="24"/>
                <w:szCs w:val="24"/>
                <w:u w:val="single"/>
              </w:rPr>
            </w:r>
            <w:r>
              <w:rPr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17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  <w:r>
              <w:rPr>
                <w:b/>
                <w:bCs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17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2"/>
                <w:szCs w:val="22"/>
                <w:highlight w:val="cyan"/>
              </w:rPr>
            </w:pP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  <w:r>
              <w:rPr>
                <w:i/>
                <w:sz w:val="22"/>
                <w:szCs w:val="22"/>
                <w:highlight w:val="cyan"/>
              </w:rPr>
            </w:r>
          </w:p>
        </w:tc>
      </w:tr>
      <w:tr>
        <w:trPr>
          <w:trHeight w:val="217"/>
        </w:trPr>
        <w:tc>
          <w:tcPr>
            <w:tcBorders/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highlight w:val="cyan"/>
              </w:rPr>
            </w:pP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  <w:r>
              <w:rPr>
                <w:b/>
                <w:i/>
                <w:sz w:val="24"/>
                <w:szCs w:val="24"/>
                <w:highlight w:val="cyan"/>
              </w:rPr>
            </w:r>
          </w:p>
        </w:tc>
        <w:tc>
          <w:tcPr>
            <w:tcBorders/>
            <w:tcW w:w="317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Всего: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/>
            <w:tcW w:w="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46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330</w: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>
              <w:rPr>
                <w:b/>
                <w:i/>
                <w:sz w:val="22"/>
                <w:szCs w:val="22"/>
                <w:highlight w:val="none"/>
              </w:rPr>
              <w:t xml:space="preserve">298</w:t>
            </w:r>
            <w:r>
              <w:rPr>
                <w:b/>
                <w:i/>
                <w:sz w:val="22"/>
                <w:szCs w:val="22"/>
                <w:highlight w:val="cyan"/>
              </w:rPr>
            </w:r>
            <w:r>
              <w:rPr>
                <w:b/>
                <w:i/>
                <w:sz w:val="22"/>
                <w:szCs w:val="22"/>
                <w:highlight w:val="cyan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>
              <w:rPr>
                <w:b/>
                <w:i/>
                <w:sz w:val="22"/>
                <w:szCs w:val="22"/>
                <w:highlight w:val="cyan"/>
              </w:rPr>
            </w:r>
            <w:r>
              <w:rPr>
                <w:b/>
                <w:i/>
                <w:sz w:val="22"/>
                <w:szCs w:val="22"/>
                <w:highlight w:val="cyan"/>
              </w:rPr>
            </w:r>
            <w:r>
              <w:rPr>
                <w:b/>
                <w:i/>
                <w:sz w:val="22"/>
                <w:szCs w:val="22"/>
                <w:highlight w:val="cyan"/>
              </w:rPr>
            </w:r>
          </w:p>
        </w:tc>
        <w:tc>
          <w:tcPr>
            <w:tcBorders/>
            <w:tcW w:w="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>
              <w:rPr>
                <w:b/>
                <w:i/>
                <w:sz w:val="22"/>
                <w:szCs w:val="22"/>
                <w:highlight w:val="cyan"/>
              </w:rPr>
            </w:r>
            <w:r>
              <w:rPr>
                <w:b/>
                <w:i/>
                <w:sz w:val="22"/>
                <w:szCs w:val="22"/>
                <w:highlight w:val="cyan"/>
              </w:rPr>
            </w:r>
            <w:r>
              <w:rPr>
                <w:b/>
                <w:i/>
                <w:sz w:val="22"/>
                <w:szCs w:val="22"/>
                <w:highlight w:val="cyan"/>
              </w:rPr>
            </w:r>
          </w:p>
        </w:tc>
        <w:tc>
          <w:tcPr>
            <w:tcBorders/>
            <w:tcW w:w="7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186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-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26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d9d9d9" w:themeFill="background1" w:themeFillShade="D9"/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rFonts w:eastAsia="Times New Roman"/>
          <w:color w:val="ff0000"/>
          <w:sz w:val="28"/>
          <w:szCs w:val="28"/>
          <w:lang w:eastAsia="en-US"/>
        </w:rPr>
        <w:sectPr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rFonts w:eastAsia="Times New Roman"/>
          <w:color w:val="ff0000"/>
          <w:sz w:val="28"/>
          <w:szCs w:val="28"/>
          <w:lang w:eastAsia="en-US"/>
        </w:rPr>
      </w:r>
      <w:r>
        <w:rPr>
          <w:rFonts w:eastAsia="Times New Roman"/>
          <w:color w:val="ff0000"/>
          <w:sz w:val="28"/>
          <w:szCs w:val="28"/>
          <w:lang w:eastAsia="en-US"/>
        </w:rPr>
      </w:r>
      <w:r>
        <w:rPr>
          <w:rFonts w:eastAsia="Times New Roman"/>
          <w:color w:val="ff0000"/>
          <w:sz w:val="28"/>
          <w:szCs w:val="28"/>
          <w:lang w:eastAsia="en-US"/>
        </w:rPr>
      </w:r>
    </w:p>
    <w:p>
      <w:pPr>
        <w:pStyle w:val="110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0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</w:t>
      </w:r>
      <w:r>
        <w:rPr>
          <w:b/>
          <w:caps/>
        </w:rPr>
        <w:t xml:space="preserve">3</w:t>
      </w:r>
      <w:r>
        <w:rPr>
          <w:b/>
          <w:caps/>
        </w:rPr>
        <w:t xml:space="preserve">. </w:t>
      </w:r>
      <w:r>
        <w:rPr>
          <w:b/>
        </w:rPr>
        <w:t xml:space="preserve">Тематический план и содержание профессионального модуля (ПМ)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5163" w:type="dxa"/>
        <w:tblInd w:w="113" w:type="dxa"/>
        <w:tblBorders/>
        <w:tblLayout w:type="fixed"/>
        <w:tblLook w:val="01E0" w:firstRow="1" w:lastRow="1" w:firstColumn="1" w:lastColumn="1" w:noHBand="0" w:noVBand="0"/>
      </w:tblPr>
      <w:tblGrid>
        <w:gridCol w:w="777"/>
        <w:gridCol w:w="37"/>
        <w:gridCol w:w="2175"/>
        <w:gridCol w:w="853"/>
        <w:gridCol w:w="91"/>
        <w:gridCol w:w="25"/>
        <w:gridCol w:w="6527"/>
        <w:gridCol w:w="1701"/>
        <w:gridCol w:w="2977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1. </w:t>
            </w:r>
            <w:r>
              <w:rPr>
                <w:b/>
                <w:bCs/>
                <w:sz w:val="24"/>
                <w:szCs w:val="24"/>
              </w:rPr>
              <w:t xml:space="preserve">Проектирование и дизайн интерфейсов информационных ресурсов</w:t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98</w:t>
            </w:r>
            <w:r>
              <w:rPr>
                <w:b/>
                <w:sz w:val="24"/>
                <w:szCs w:val="24"/>
              </w:rPr>
              <w:t xml:space="preserve">/60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МДК.03.01. Проектирование и дизайн интерфейсов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98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3.1.1. Основы проектирования и дизайна интерфейсов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проектирование и дизайн интерфейсов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3.1</w:t>
            </w:r>
            <w:r>
              <w:rPr>
                <w:lang w:val="en-US"/>
              </w:rPr>
              <w:t xml:space="preserve">, 3.</w:t>
            </w:r>
            <w:r>
              <w:t xml:space="preserve">2</w:t>
            </w:r>
            <w:r>
              <w:rPr>
                <w:lang w:val="en-US"/>
              </w:rPr>
              <w:t xml:space="preserve">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t xml:space="preserve">ОК 1-9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композиции и типографики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72 -76, работа с конспектом лекций,</w:t>
            </w:r>
            <w:r>
              <w:rPr>
                <w:bCs/>
                <w:sz w:val="24"/>
                <w:szCs w:val="24"/>
              </w:rPr>
              <w:t xml:space="preserve"> изучение интернет-статей по теме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восприятия и когнитивные аспекты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41-46, </w:t>
            </w:r>
            <w:r>
              <w:rPr>
                <w:bCs/>
                <w:sz w:val="24"/>
                <w:szCs w:val="24"/>
              </w:rPr>
              <w:t xml:space="preserve">изучение интернет-статей по теме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Юзабилити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web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-сайтов и приложений для мобильных устройств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изучение интернет-статей по теме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тенденции и тренды в дизайне интерфейсов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Style w:val="1101"/>
              <w:pBdr/>
              <w:spacing/>
              <w:ind w:firstLine="0"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анализ трендов и референсов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Бренд-дизайн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растровой графики. Редактор растровой графики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литературы [1] стр. 6-31, 54-71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векторной графики. Редактор векторной графики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конспект [1] стр. 96-112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Редакторы разработки мультимедийного контента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5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подбор инструментов под мультимедийный проект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</w:t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изображений в графическом редакторе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обложки для соц. сети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плаката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интернет-баннера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электронного приглашения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деятельности компании, её целевой аудитории и создание элементов корпоративного дизайна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буклета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карточек товара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Оцифровка эскиза: логотип, меню, основные блоки и текст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композиции с характером бренда из форм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изображениями: импорт, кадрирование, цветокоррекция, маска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адаптивного дизайн сайта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Создание интерактивного прототипа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Создание продвинутой анимации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22-23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ТЗ и результатов </w:t>
            </w:r>
            <w:r>
              <w:rPr>
                <w:sz w:val="24"/>
                <w:szCs w:val="24"/>
                <w:lang w:val="en-US"/>
              </w:rPr>
              <w:t xml:space="preserve">UX</w:t>
            </w:r>
            <w:r>
              <w:rPr>
                <w:sz w:val="24"/>
                <w:szCs w:val="24"/>
              </w:rPr>
              <w:t xml:space="preserve">-исследования. Подбор и анализ референсов, составление </w:t>
            </w:r>
            <w:r>
              <w:rPr>
                <w:sz w:val="24"/>
                <w:szCs w:val="24"/>
              </w:rPr>
              <w:t xml:space="preserve">артборда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схемы интерфейса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25-26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дизайна главного экрана веб-приложения в фирменном стиле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27-28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 фирменном стиле всех экранов ключевого сценария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интерактивного прототипа веб-приложения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дизайна презентации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интернет-статей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Оформление практических работ, отчетов и подготовка к их защите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Изучение требований к обложкам соц. сетей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(экзамен)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6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r>
              <w:rPr>
                <w:sz w:val="24"/>
                <w:szCs w:val="24"/>
              </w:rPr>
              <w:t xml:space="preserve">Верстка, оформление и компоновка веб-страниц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10</w:t>
            </w: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  <w:t xml:space="preserve">/60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3.2. </w:t>
            </w:r>
            <w:r>
              <w:rPr>
                <w:sz w:val="24"/>
                <w:szCs w:val="24"/>
              </w:rPr>
              <w:t xml:space="preserve">Верстка страниц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10</w:t>
            </w: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3.2.1. </w:t>
            </w:r>
            <w:r>
              <w:rPr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  <w:lang w:val="en-US"/>
              </w:rPr>
              <w:t xml:space="preserve">HTML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</w:t>
            </w:r>
            <w:r>
              <w:rPr>
                <w:sz w:val="24"/>
                <w:szCs w:val="24"/>
                <w:lang w:val="en-US"/>
              </w:rPr>
              <w:t xml:space="preserve">HTML</w:t>
            </w:r>
            <w:r>
              <w:rPr>
                <w:sz w:val="24"/>
                <w:szCs w:val="24"/>
              </w:rPr>
              <w:t xml:space="preserve">-документа, синтаксис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3.2</w:t>
            </w:r>
            <w:r>
              <w:rPr>
                <w:lang w:val="en-US"/>
              </w:rPr>
              <w:t xml:space="preserve">, 3.3,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ОК 1-9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Инструменты разработчика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Списки. Таблицы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7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Формы. Фреймы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7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статьи с изображениями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списков и таблиц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формы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фреймов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нескольких страниц и связей между ними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доклад на тему «Хронология развития веб-сайтов»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сообщение на тему «Преимущества семантической вёрстки»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3.2.2. </w:t>
            </w:r>
            <w:r>
              <w:rPr>
                <w:sz w:val="24"/>
                <w:szCs w:val="24"/>
              </w:rPr>
              <w:t xml:space="preserve">Стилизация веб-страниц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свойства </w:t>
            </w:r>
            <w:r>
              <w:rPr>
                <w:sz w:val="24"/>
                <w:szCs w:val="24"/>
                <w:lang w:val="en-US"/>
              </w:rPr>
              <w:t xml:space="preserve">CSS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3.2</w:t>
            </w:r>
            <w:r>
              <w:rPr>
                <w:lang w:val="en-US"/>
              </w:rPr>
              <w:t xml:space="preserve">, 3.3,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ОК 1-9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Селекторы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Псевдоклассы</w:t>
            </w:r>
            <w:r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 xml:space="preserve">псевдоэлементы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  <w:lang w:val="en-US"/>
              </w:rPr>
              <w:t xml:space="preserve">Flexbox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  <w:lang w:val="en-US"/>
              </w:rPr>
              <w:t xml:space="preserve">Grid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анимации при помощи </w:t>
            </w:r>
            <w:r>
              <w:rPr>
                <w:sz w:val="24"/>
                <w:szCs w:val="24"/>
                <w:lang w:val="en-US"/>
              </w:rPr>
              <w:t xml:space="preserve">CSS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Медиа-запросы. Адаптивная верстка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CSS</w:t>
            </w:r>
            <w:r>
              <w:rPr>
                <w:sz w:val="24"/>
                <w:szCs w:val="24"/>
              </w:rPr>
              <w:t xml:space="preserve">-фреймворки. Использование библиотек компонентов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Веб-стандарты и их поддержка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Стилизация веб-страницы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10-11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блочной моделью CSS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Позиционирование элементов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14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Стилизация форм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Верстка с использованием </w:t>
            </w:r>
            <w:r>
              <w:rPr>
                <w:sz w:val="24"/>
                <w:szCs w:val="24"/>
                <w:lang w:val="en-US"/>
              </w:rPr>
              <w:t xml:space="preserve">Flexbox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17-19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Верстка каталога интернет-магазина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Верстка с использованием библиотек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111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21</w:t>
            </w:r>
            <w:r>
              <w:rPr>
                <w:sz w:val="24"/>
                <w:szCs w:val="24"/>
              </w:rPr>
              <w:t xml:space="preserve">-2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анимациями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111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25-2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адаптивных веб-страниц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111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28-30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Верстка по макету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сравнительный анализ библиотек компонентов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сообщение на тему «Методология БЭМ»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45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(экзамен)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</w:t>
            </w:r>
            <w:r>
              <w:rPr>
                <w:sz w:val="24"/>
                <w:szCs w:val="24"/>
              </w:rPr>
              <w:t xml:space="preserve">Разработка клиентской части веб-приложений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112</w:t>
            </w:r>
            <w:r>
              <w:rPr>
                <w:b/>
                <w:sz w:val="24"/>
                <w:szCs w:val="24"/>
              </w:rPr>
              <w:t xml:space="preserve">/66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МДК 3.3.</w:t>
            </w:r>
            <w:r>
              <w:rPr>
                <w:sz w:val="24"/>
                <w:szCs w:val="24"/>
              </w:rPr>
              <w:t xml:space="preserve"> Разработка клиентской части информационных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112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3.3.1.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разработку клиентской части веб-приложений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Содержание</w:t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</w: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Язык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программирования </w:t>
            </w:r>
            <w:r>
              <w:rPr>
                <w:sz w:val="24"/>
                <w:szCs w:val="24"/>
                <w:lang w:val="en-US"/>
              </w:rPr>
              <w:t xml:space="preserve">JavaScript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3.2</w:t>
            </w:r>
            <w:r>
              <w:rPr>
                <w:lang w:val="en-US"/>
              </w:rPr>
              <w:t xml:space="preserve">, 3.4,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ОК 1-9</w:t>
            </w:r>
            <w:r/>
          </w:p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Объектная модель документа (</w:t>
            </w:r>
            <w:r>
              <w:rPr>
                <w:sz w:val="24"/>
                <w:szCs w:val="24"/>
                <w:lang w:val="en-US"/>
              </w:rPr>
              <w:t xml:space="preserve">DOM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3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библиотек. Пакетный менеджер </w:t>
            </w:r>
            <w:r>
              <w:rPr>
                <w:sz w:val="24"/>
                <w:szCs w:val="24"/>
                <w:lang w:val="en-US"/>
              </w:rPr>
              <w:t xml:space="preserve">NPM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4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и отправка данных на сервер. </w:t>
            </w:r>
            <w:r>
              <w:rPr>
                <w:sz w:val="24"/>
                <w:szCs w:val="24"/>
                <w:lang w:val="en-US"/>
              </w:rPr>
              <w:t xml:space="preserve">AJAX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/>
            <w:bookmarkStart w:id="7" w:name="OLE_LINK109"/>
            <w:r/>
            <w:bookmarkStart w:id="8" w:name="OLE_LINK110"/>
            <w:r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</w:t>
            </w:r>
            <w:bookmarkEnd w:id="7"/>
            <w:r/>
            <w:bookmarkEnd w:id="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1-2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базовых клиентских сценариев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3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 xml:space="preserve">-4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встроенных структур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rFonts w:eastAsia="Calibri"/>
                <w:bCs/>
                <w:sz w:val="24"/>
                <w:szCs w:val="24"/>
              </w:rPr>
              <w:t xml:space="preserve">-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событий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 xml:space="preserve">7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>
              <w:rPr>
                <w:sz w:val="24"/>
                <w:szCs w:val="24"/>
                <w:lang w:val="en-US"/>
              </w:rPr>
              <w:t xml:space="preserve">DOM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доклад на тему «Области применения </w:t>
            </w:r>
            <w:r>
              <w:rPr>
                <w:sz w:val="24"/>
                <w:szCs w:val="24"/>
                <w:lang w:val="en-US"/>
              </w:rPr>
              <w:t xml:space="preserve">JavaScript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Подготовить выступление на тему «Современные инструменты для разработки веб-приложений»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9" w:name="OLE_LINK114"/>
            <w:r>
              <w:rPr>
                <w:b/>
                <w:bCs/>
                <w:sz w:val="24"/>
                <w:szCs w:val="24"/>
              </w:rPr>
              <w:t xml:space="preserve">Тема 3.3.2.</w:t>
            </w:r>
            <w:bookmarkEnd w:id="9"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клиентской части веб-приложений с использованием фреймворков и библиотек</w:t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/>
            <w:bookmarkStart w:id="10" w:name="OLE_LINK125"/>
            <w:r/>
            <w:bookmarkStart w:id="11" w:name="OLE_LINK126"/>
            <w:r/>
            <w:bookmarkStart w:id="12" w:name="OLE_LINK127"/>
            <w:r>
              <w:rPr>
                <w:rFonts w:eastAsia="Calibri"/>
                <w:b/>
                <w:bCs/>
                <w:sz w:val="24"/>
                <w:szCs w:val="24"/>
              </w:rPr>
              <w:t xml:space="preserve">Содержание</w:t>
            </w:r>
            <w:bookmarkEnd w:id="10"/>
            <w:r/>
            <w:bookmarkEnd w:id="11"/>
            <w:r/>
            <w:bookmarkEnd w:id="12"/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3.2</w:t>
            </w:r>
            <w:r>
              <w:rPr>
                <w:lang w:val="en-US"/>
              </w:rPr>
              <w:t xml:space="preserve">, 3.4,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t xml:space="preserve">ОК 1-9</w:t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Фреймворки и библиотеки для разработки веб-приложений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компонентов. Передача параметров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  <w:lang w:val="en-US"/>
              </w:rPr>
            </w: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3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событий. Работа с состоянием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4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Хуки и утилиты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5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Тестирование веб-приложения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работа с конспектом лекций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/>
            <w:bookmarkStart w:id="13" w:name="OLE_LINK115"/>
            <w:r/>
            <w:bookmarkStart w:id="14" w:name="OLE_LINK116"/>
            <w:r/>
            <w:bookmarkStart w:id="15" w:name="OLE_LINK117"/>
            <w:r>
              <w:rPr>
                <w:rFonts w:eastAsia="Calibri"/>
                <w:b/>
                <w:bCs/>
                <w:sz w:val="24"/>
                <w:szCs w:val="24"/>
              </w:rPr>
              <w:t xml:space="preserve">Практические занятия</w:t>
            </w:r>
            <w:bookmarkEnd w:id="13"/>
            <w:r/>
            <w:bookmarkEnd w:id="14"/>
            <w:r/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Cs/>
                <w:color w:val="ff0000"/>
                <w:sz w:val="24"/>
                <w:szCs w:val="24"/>
                <w:lang w:val="en-US"/>
              </w:rPr>
            </w:r>
            <w:r>
              <w:rPr>
                <w:bCs/>
                <w:color w:val="ff0000"/>
                <w:sz w:val="24"/>
                <w:szCs w:val="24"/>
                <w:lang w:val="en-US"/>
              </w:rPr>
            </w:r>
            <w:r>
              <w:rPr>
                <w:bCs/>
                <w:color w:val="ff0000"/>
                <w:sz w:val="24"/>
                <w:szCs w:val="24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8-10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интерактивных компонентов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 использованием библиотек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4-15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Валидация форм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Отправка данных на сервер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  <w:lang w:val="en-US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тестирования 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</w:t>
            </w:r>
            <w:r>
              <w:rPr>
                <w:sz w:val="24"/>
                <w:szCs w:val="24"/>
              </w:rPr>
              <w:t xml:space="preserve">-33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веб-приложений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сравнительный анализ популярных веб-фреймворков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презентацию на тему «Менеджеры управления состоянием»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9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доклад на тему «Архитектура современных веб-приложений»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  <w:r>
              <w:rPr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Учебная практика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Виды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36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3.1-</w:t>
            </w:r>
            <w:r>
              <w:rPr>
                <w:lang w:val="en-US"/>
              </w:rPr>
              <w:t xml:space="preserve">3.</w:t>
            </w:r>
            <w:r>
              <w:t xml:space="preserve">4</w:t>
            </w:r>
            <w:r>
              <w:rPr>
                <w:lang w:val="en-US"/>
              </w:rPr>
              <w:t xml:space="preserve">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ОК 1-9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Проведение инструктажа по технике безопасности. Получение заданий по тематике.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 настройка среды программирования и системы контроля версий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2e74b5" w:themeColor="accent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дизайн-макета веб-приложения</w:t>
            </w:r>
            <w:r>
              <w:rPr>
                <w:color w:val="2e74b5" w:themeColor="accent1" w:themeShade="BF"/>
                <w:sz w:val="24"/>
                <w:szCs w:val="24"/>
              </w:rPr>
            </w:r>
            <w:r>
              <w:rPr>
                <w:color w:val="2e74b5" w:themeColor="accent1" w:themeShade="B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Вёрстка страниц по дизайн-макету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Вёрстка страниц по дизайн-макету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отчета. Участие в конференции по учебной практике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Производственная практика </w:t>
            </w:r>
            <w:r>
              <w:rPr>
                <w:b/>
                <w:sz w:val="24"/>
                <w:szCs w:val="24"/>
              </w:rPr>
              <w:t xml:space="preserve">(по профилю специальности)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Виды работ</w:t>
            </w:r>
            <w:r>
              <w:rPr>
                <w:rFonts w:eastAsia="Calibri"/>
                <w:bCs/>
                <w:i/>
                <w:sz w:val="24"/>
                <w:szCs w:val="24"/>
              </w:rPr>
            </w:r>
            <w:r>
              <w:rPr>
                <w:rFonts w:eastAsia="Calibri"/>
                <w:bCs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ПК 3.</w:t>
            </w:r>
            <w:r>
              <w:rPr>
                <w:lang w:val="en-US"/>
              </w:rPr>
              <w:t xml:space="preserve">1-3.4,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ОК 1-9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Проведение инструктажа по технике безопасности. Ознакомление с предприятием. Получение заданий по тематике.</w:t>
            </w:r>
            <w:r>
              <w:rPr>
                <w:iCs/>
                <w:color w:val="ff0000"/>
                <w:sz w:val="24"/>
                <w:szCs w:val="24"/>
              </w:rPr>
            </w:r>
            <w:r>
              <w:rPr>
                <w:iCs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 настройка среды программирования и системы контроля версий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3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инфраструктуры для обеспечения работы информационных ресурсов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4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требований к веб-приложению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5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деятельности компании, её целевой аудитории и создание элементов корпоративного дизайна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6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интерфейсов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7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структуры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8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структуры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9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маршрутов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10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компонентов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11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страниц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12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страниц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13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функций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14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тестов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15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тестирования веб-приложения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16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Оптимизация кода и исправление ошибок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17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документации к приложению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18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Оформление отчета. Участие в зачет-конференции по производственной практике.</w:t>
            </w:r>
            <w:r>
              <w:rPr>
                <w:rFonts w:eastAsia="Calibri"/>
                <w:bCs/>
                <w:color w:val="ff0000"/>
                <w:sz w:val="24"/>
                <w:szCs w:val="24"/>
              </w:rPr>
            </w:r>
            <w:r>
              <w:rPr>
                <w:rFonts w:eastAsia="Calibri"/>
                <w:bCs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Всего: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466</w:t>
            </w:r>
            <w:r>
              <w:rPr>
                <w:b/>
                <w:color w:val="ff0000"/>
                <w:sz w:val="24"/>
                <w:szCs w:val="24"/>
                <w:lang w:val="en-US"/>
              </w:rPr>
            </w:r>
            <w:r>
              <w:rPr>
                <w:b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  <w:sectPr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1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57"/>
        <w:pBdr/>
        <w:spacing/>
        <w:ind/>
        <w:rPr>
          <w:rFonts w:ascii="Times New Roman" w:hAnsi="Times New Roman"/>
        </w:rPr>
      </w:pPr>
      <w:r/>
      <w:bookmarkStart w:id="16" w:name="_Toc152334672"/>
      <w:r/>
      <w:bookmarkStart w:id="17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6"/>
      <w:r/>
      <w:bookmarkEnd w:id="17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Реализация программы модуля предполагает наличие кабинета общепрофессиональных дисциплин и профессиональных модулей, мастерской «Веб-дизайн и разработка», зоны по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идам работ «П</w:t>
      </w:r>
      <w:r>
        <w:rPr>
          <w:sz w:val="24"/>
          <w:szCs w:val="24"/>
        </w:rPr>
        <w:t xml:space="preserve">рограммные решения для бизнеса», </w:t>
      </w:r>
      <w:r>
        <w:rPr>
          <w:bCs/>
          <w:sz w:val="24"/>
          <w:szCs w:val="24"/>
        </w:rPr>
        <w:t xml:space="preserve">оснащенные</w:t>
      </w:r>
      <w:r>
        <w:rPr>
          <w:bCs/>
          <w:sz w:val="24"/>
          <w:szCs w:val="24"/>
        </w:rPr>
        <w:t xml:space="preserve"> в соответствии с приложением 3 ОПОП-П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/>
      </w:pPr>
      <w:r>
        <w:rPr>
          <w:bCs/>
          <w:sz w:val="24"/>
          <w:szCs w:val="24"/>
        </w:rPr>
        <w:t xml:space="preserve">Б</w:t>
      </w:r>
      <w:r>
        <w:rPr>
          <w:bCs/>
          <w:sz w:val="24"/>
          <w:szCs w:val="24"/>
        </w:rPr>
        <w:t xml:space="preserve">азы практики </w:t>
      </w:r>
      <w:r>
        <w:rPr>
          <w:bCs/>
          <w:sz w:val="24"/>
          <w:szCs w:val="24"/>
        </w:rPr>
        <w:t xml:space="preserve">оснаще</w:t>
      </w:r>
      <w:r>
        <w:rPr>
          <w:bCs/>
          <w:sz w:val="24"/>
          <w:szCs w:val="24"/>
        </w:rPr>
        <w:t xml:space="preserve">ны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соответствии с приложением 3 ОПОП-П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специальности 09.02.09 «Веб-разработка».</w:t>
      </w:r>
      <w:r/>
    </w:p>
    <w:p>
      <w:p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57"/>
        <w:pBdr/>
        <w:spacing/>
        <w:ind/>
        <w:rPr>
          <w:rFonts w:ascii="Times New Roman" w:hAnsi="Times New Roman" w:eastAsia="Times New Roman"/>
        </w:rPr>
      </w:pPr>
      <w:r/>
      <w:bookmarkStart w:id="18" w:name="_Toc152334673"/>
      <w:r/>
      <w:bookmarkStart w:id="19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8"/>
      <w:r/>
      <w:bookmarkEnd w:id="19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1157"/>
        <w:pBdr/>
        <w:spacing w:after="0" w:line="240" w:lineRule="auto"/>
        <w:ind/>
        <w:rPr>
          <w:rFonts w:ascii="Times New Roman" w:hAnsi="Times New Roman"/>
        </w:rPr>
      </w:pPr>
      <w:r/>
      <w:bookmarkStart w:id="20" w:name="_Hlk193792862"/>
      <w:r>
        <w:rPr>
          <w:rFonts w:ascii="Times New Roman" w:hAnsi="Times New Roman"/>
        </w:rPr>
        <w:t xml:space="preserve">3.2.1. </w:t>
      </w:r>
      <w:bookmarkStart w:id="21" w:name="_Hlk193792848"/>
      <w:r/>
      <w:bookmarkEnd w:id="20"/>
      <w:r>
        <w:rPr>
          <w:rFonts w:ascii="Times New Roman" w:hAnsi="Times New Roman"/>
        </w:rPr>
        <w:t xml:space="preserve">Основные печатные и/или электронные издания </w:t>
      </w:r>
      <w:bookmarkEnd w:id="21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47"/>
        <w:numPr>
          <w:ilvl w:val="1"/>
          <w:numId w:val="11"/>
        </w:numPr>
        <w:pBdr/>
        <w:tabs>
          <w:tab w:val="num" w:leader="none" w:pos="993"/>
          <w:tab w:val="clear" w:leader="none" w:pos="1080"/>
        </w:tabs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Немцова, Т. И. Компьютерная графика и </w:t>
      </w:r>
      <w:r>
        <w:rPr>
          <w:bCs/>
          <w:sz w:val="24"/>
          <w:szCs w:val="24"/>
        </w:rPr>
        <w:t xml:space="preserve">web</w:t>
      </w:r>
      <w:r>
        <w:rPr>
          <w:bCs/>
          <w:sz w:val="24"/>
          <w:szCs w:val="24"/>
        </w:rPr>
        <w:t xml:space="preserve">-дизайн учеб. пособие / Т.И. Немцова, Т.В. Казанкова, А.В. Шнякин и др. М.: ИД «ФОРУМ»: ИНФРА-М, 2023. — 400 с.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47"/>
        <w:numPr>
          <w:ilvl w:val="1"/>
          <w:numId w:val="11"/>
        </w:numPr>
        <w:pBdr/>
        <w:tabs>
          <w:tab w:val="num" w:leader="none" w:pos="993"/>
          <w:tab w:val="clear" w:leader="none" w:pos="1080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Сергеев А. Н. Создание сайтов на основе </w:t>
      </w:r>
      <w:r>
        <w:rPr>
          <w:sz w:val="24"/>
          <w:szCs w:val="24"/>
        </w:rPr>
        <w:t xml:space="preserve">WordPress</w:t>
      </w:r>
      <w:r>
        <w:rPr>
          <w:sz w:val="24"/>
          <w:szCs w:val="24"/>
        </w:rPr>
        <w:t xml:space="preserve">: учебное пособие для СПО / А.Н. Сергеев. - 3-е изд., стер. - Санкт-Петербург: Издательство ЛАНЬ, 2022. - 120с. ил. - Текст: непосредственный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3.2.2. Дополнительные источники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Style w:val="1147"/>
        <w:numPr>
          <w:ilvl w:val="1"/>
          <w:numId w:val="12"/>
        </w:numPr>
        <w:pBdr/>
        <w:tabs>
          <w:tab w:val="num" w:leader="none" w:pos="993"/>
          <w:tab w:val="clear" w:leader="none" w:pos="1080"/>
        </w:tabs>
        <w:spacing/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Диков, А. В. Клиентские технологии веб-дизайна. HTML5 и CSS3: учебное пособие / А. В. Диков. — Санкт-Петербург: Издательство Лань, 2022. — 188 с. — ISBN 978-5-8114-3822-8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7"/>
        <w:numPr>
          <w:ilvl w:val="1"/>
          <w:numId w:val="12"/>
        </w:numPr>
        <w:pBdr/>
        <w:tabs>
          <w:tab w:val="num" w:leader="none" w:pos="993"/>
          <w:tab w:val="clear" w:leader="none" w:pos="1080"/>
        </w:tabs>
        <w:spacing/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Панфилов, К. С. Создание веб-сайта от замысла до реализации: практическое руководство / К. С. Панфилов. - 2-е изд. - Москва: ДМК Пресс, 2023. - 438 с. - ISBN 978-5-89818-476-6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7"/>
        <w:numPr>
          <w:ilvl w:val="1"/>
          <w:numId w:val="12"/>
        </w:numPr>
        <w:pBdr/>
        <w:tabs>
          <w:tab w:val="num" w:leader="none" w:pos="993"/>
          <w:tab w:val="clear" w:leader="none" w:pos="1080"/>
        </w:tabs>
        <w:spacing/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Спецификация HTML/DOM/CSS.  [Электронный ресурс] – режим доступа: </w:t>
      </w:r>
      <w:r>
        <w:rPr>
          <w:sz w:val="24"/>
          <w:szCs w:val="24"/>
        </w:rPr>
        <w:t xml:space="preserve">http</w:t>
      </w:r>
      <w:r>
        <w:rPr>
          <w:sz w:val="24"/>
          <w:szCs w:val="24"/>
          <w:lang w:val="en-US"/>
        </w:rPr>
        <w:t xml:space="preserve">s</w:t>
      </w:r>
      <w:r>
        <w:rPr>
          <w:sz w:val="24"/>
          <w:szCs w:val="24"/>
        </w:rPr>
        <w:t xml:space="preserve">://w3.org (202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7"/>
        <w:numPr>
          <w:ilvl w:val="1"/>
          <w:numId w:val="12"/>
        </w:numPr>
        <w:pBdr/>
        <w:tabs>
          <w:tab w:val="num" w:leader="none" w:pos="993"/>
          <w:tab w:val="clear" w:leader="none" w:pos="1080"/>
        </w:tabs>
        <w:spacing/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Справочник по HTML/CSS. [Электронный ресурс] – режим доступа: https://webref.ru (202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7"/>
        <w:numPr>
          <w:ilvl w:val="1"/>
          <w:numId w:val="12"/>
        </w:numPr>
        <w:pBdr/>
        <w:tabs>
          <w:tab w:val="num" w:leader="none" w:pos="993"/>
          <w:tab w:val="clear" w:leader="none" w:pos="1080"/>
        </w:tabs>
        <w:spacing/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Современный учебник </w:t>
      </w:r>
      <w:r>
        <w:rPr>
          <w:sz w:val="24"/>
          <w:szCs w:val="24"/>
        </w:rPr>
        <w:t xml:space="preserve">Javascript</w:t>
      </w:r>
      <w:r>
        <w:rPr>
          <w:sz w:val="24"/>
          <w:szCs w:val="24"/>
        </w:rPr>
        <w:t xml:space="preserve">. [Электронный ресурс] – режим доступа: </w:t>
      </w:r>
      <w:r>
        <w:rPr>
          <w:sz w:val="24"/>
          <w:szCs w:val="24"/>
        </w:rPr>
        <w:t xml:space="preserve">http</w:t>
      </w:r>
      <w:r>
        <w:rPr>
          <w:sz w:val="24"/>
          <w:szCs w:val="24"/>
          <w:lang w:val="en-US"/>
        </w:rPr>
        <w:t xml:space="preserve">s</w:t>
      </w:r>
      <w:r>
        <w:rPr>
          <w:sz w:val="24"/>
          <w:szCs w:val="24"/>
        </w:rPr>
        <w:t xml:space="preserve">://learn.javascript.ru (202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7"/>
        <w:numPr>
          <w:ilvl w:val="1"/>
          <w:numId w:val="12"/>
        </w:numPr>
        <w:pBdr/>
        <w:tabs>
          <w:tab w:val="num" w:leader="none" w:pos="993"/>
          <w:tab w:val="clear" w:leader="none" w:pos="1080"/>
        </w:tabs>
        <w:spacing/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Электронно-библиотечная система. [Электронный ресурс] – режим доступа: https://znanium.ru/ (2025)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1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01"/>
        <w:pBdr/>
        <w:spacing/>
        <w:ind w:firstLine="0"/>
        <w:jc w:val="center"/>
        <w:rPr>
          <w:b/>
          <w:caps/>
          <w:sz w:val="28"/>
          <w:szCs w:val="28"/>
          <w:highlight w:val="yellow"/>
        </w:rPr>
      </w:pPr>
      <w:r>
        <w:rPr>
          <w:b/>
          <w:caps/>
          <w:sz w:val="28"/>
          <w:szCs w:val="28"/>
          <w:highlight w:val="yellow"/>
        </w:rPr>
      </w:r>
      <w:r>
        <w:rPr>
          <w:b/>
          <w:caps/>
          <w:sz w:val="28"/>
          <w:szCs w:val="28"/>
          <w:highlight w:val="yellow"/>
        </w:rPr>
      </w:r>
      <w:r>
        <w:rPr>
          <w:b/>
          <w:caps/>
          <w:sz w:val="28"/>
          <w:szCs w:val="28"/>
          <w:highlight w:val="yellow"/>
        </w:rPr>
      </w:r>
    </w:p>
    <w:tbl>
      <w:tblPr>
        <w:tblW w:w="10377" w:type="dxa"/>
        <w:tblInd w:w="-488" w:type="dxa"/>
        <w:tblBorders/>
        <w:tblLayout w:type="fixed"/>
        <w:tblLook w:val="04A0" w:firstRow="1" w:lastRow="0" w:firstColumn="1" w:lastColumn="0" w:noHBand="0" w:noVBand="1"/>
      </w:tblPr>
      <w:tblGrid>
        <w:gridCol w:w="1163"/>
        <w:gridCol w:w="6096"/>
        <w:gridCol w:w="3118"/>
      </w:tblGrid>
      <w:tr>
        <w:trPr>
          <w:trHeight w:val="10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 xml:space="preserve">Код ПК, ОК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 3.1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отлично</w:t>
            </w:r>
            <w:r>
              <w:rPr>
                <w:rFonts w:eastAsia="Times New Roman"/>
                <w:sz w:val="24"/>
                <w:szCs w:val="24"/>
              </w:rPr>
              <w:t xml:space="preserve">» - разработан и реализован отзывчивый дизайн веб – приложения с использованием специальных графических редакторов, приме</w:t>
            </w:r>
            <w:r>
              <w:rPr>
                <w:rFonts w:eastAsia="Times New Roman"/>
                <w:sz w:val="24"/>
                <w:szCs w:val="24"/>
              </w:rPr>
              <w:t xml:space="preserve">нением относительных размеров, контрольных точек и вложенных объектов; макет корректно отображается на различных устройствах; заданные элементы интегрированы в дизайн оптимальным образом; разработанный дизайн полностью соответствует современным стандартам.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хорошо</w:t>
            </w:r>
            <w:r>
              <w:rPr>
                <w:rFonts w:eastAsia="Times New Roman"/>
                <w:sz w:val="24"/>
                <w:szCs w:val="24"/>
              </w:rPr>
              <w:t xml:space="preserve">» - разработан и реализован отзывчивый дизайн веб – п</w:t>
            </w:r>
            <w:r>
              <w:rPr>
                <w:rFonts w:eastAsia="Times New Roman"/>
                <w:sz w:val="24"/>
                <w:szCs w:val="24"/>
              </w:rPr>
              <w:t xml:space="preserve">риложения с использованием специальных графических редакторов, применением нескольких методов; макет корректно отображается на большинстве устройств; заданные элементы интегрированы в общий дизайн; разработанный дизайн соответствует современным стандартам.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удовлетворительно</w:t>
            </w:r>
            <w:r>
              <w:rPr>
                <w:rFonts w:eastAsia="Times New Roman"/>
                <w:sz w:val="24"/>
                <w:szCs w:val="24"/>
              </w:rPr>
              <w:t xml:space="preserve">» - разработан и реализован отзывчивый дизайн веб – приложения с и</w:t>
            </w:r>
            <w:r>
              <w:rPr>
                <w:rFonts w:eastAsia="Times New Roman"/>
                <w:sz w:val="24"/>
                <w:szCs w:val="24"/>
              </w:rPr>
              <w:t xml:space="preserve">спользованием специальных графических редакторов, применением нескольких методов; большинство заданных элементов интегрировано в дизайн; макет корректно отображается на одном устройстве; разработанный дизайн в основном соответствует современным стандартам.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Экзамен/зачет в форме собеседования: практическое задание по разработке технического задания на проектирование веб-приложения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Защита отчетов по практическим и лабораторным работам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Экспертное наблюдение за выполнением различных видов работ во время учебной/ производственной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 3.2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«отлично» </w:t>
            </w:r>
            <w:r>
              <w:rPr>
                <w:rFonts w:eastAsia="Times New Roman"/>
                <w:sz w:val="24"/>
                <w:szCs w:val="24"/>
              </w:rPr>
              <w:t xml:space="preserve">- ра</w:t>
            </w:r>
            <w:r>
              <w:rPr>
                <w:rFonts w:eastAsia="Times New Roman"/>
                <w:sz w:val="24"/>
                <w:szCs w:val="24"/>
              </w:rPr>
              <w:t xml:space="preserve">зработан пользовательский интерфейс с помощью профессионального инструментария; разработана и обоснована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«хорошо»</w:t>
            </w:r>
            <w:r>
              <w:rPr>
                <w:rFonts w:eastAsia="Times New Roman"/>
                <w:sz w:val="24"/>
                <w:szCs w:val="24"/>
              </w:rPr>
              <w:t xml:space="preserve"> - р</w:t>
            </w:r>
            <w:r>
              <w:rPr>
                <w:rFonts w:eastAsia="Times New Roman"/>
                <w:sz w:val="24"/>
                <w:szCs w:val="24"/>
              </w:rPr>
              <w:t xml:space="preserve">азработан и обоснован пользовательский интерфейс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«удовлетворительно»</w:t>
            </w:r>
            <w:r>
              <w:rPr>
                <w:rFonts w:eastAsia="Times New Roman"/>
                <w:sz w:val="24"/>
                <w:szCs w:val="24"/>
              </w:rPr>
              <w:t xml:space="preserve"> - разработ</w:t>
            </w:r>
            <w:r>
              <w:rPr>
                <w:rFonts w:eastAsia="Times New Roman"/>
                <w:sz w:val="24"/>
                <w:szCs w:val="24"/>
              </w:rPr>
              <w:t xml:space="preserve">ан пользовательский интерфейс с помощью профессионального инструментария; разработана общая схема пользовательского веб-интерфейса; во всех элементах приложения не полностью учтены требования стандартов к пользовательскому интерфейсу и корпоративный стиль.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Экзамен/зачет в форме собеседования: практическое задание по разработке графических макетов для веб-приложений и интеграции новых графических элементов.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Защита отчетов по практическим и лабораторным работам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практики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 3.3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отлично</w:t>
            </w:r>
            <w:r>
              <w:rPr>
                <w:rFonts w:eastAsia="Times New Roman"/>
                <w:sz w:val="24"/>
                <w:szCs w:val="24"/>
              </w:rPr>
              <w:t xml:space="preserve">» - интерфейс </w:t>
            </w:r>
            <w:r>
              <w:rPr>
                <w:rFonts w:eastAsia="Times New Roman"/>
                <w:sz w:val="24"/>
                <w:szCs w:val="24"/>
              </w:rPr>
              <w:t xml:space="preserve">пользователя разработан и корректно функционирует в полном соответствии с техническим заданием; приложение предварительно смоделировано (применены объектные модели); использованы анимационные эффекты; код оформлен в соответствии со стандартами кодирования.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хорошо</w:t>
            </w:r>
            <w:r>
              <w:rPr>
                <w:rFonts w:eastAsia="Times New Roman"/>
                <w:sz w:val="24"/>
                <w:szCs w:val="24"/>
              </w:rPr>
              <w:t xml:space="preserve">» - интерфейс пользователя разработан и функционирует в соответствии с техническим заданием; приложение предварительно смоделировано; использованы анимационные эффекты; код оформлен в соответствии со стандартами кодирования.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удовлетворительно</w:t>
            </w:r>
            <w:r>
              <w:rPr>
                <w:rFonts w:eastAsia="Times New Roman"/>
                <w:sz w:val="24"/>
                <w:szCs w:val="24"/>
              </w:rPr>
              <w:t xml:space="preserve">» - интерфейс пользователя разработан и функционирует; приложение предварительно смоделировано; использованы анимационные эффекты; код оформлен с незначительными отклонениями от стандартов кодирования.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Экзамен/зачет в форме собеседования: практическое задание по тестированию и отладке веб – приложения по предложенному тест- плану.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Защита отчетов по практическим и лабораторным работам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Экспертное наблюдение за выполнением различных видов работ во время учебной/ производственной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ПК 3.4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отлично</w:t>
            </w:r>
            <w:r>
              <w:rPr>
                <w:rFonts w:eastAsia="Times New Roman"/>
                <w:sz w:val="24"/>
                <w:szCs w:val="24"/>
              </w:rPr>
              <w:t xml:space="preserve">» - веб приложение разработано и </w:t>
            </w:r>
            <w:r>
              <w:rPr>
                <w:rFonts w:eastAsia="Times New Roman"/>
                <w:sz w:val="24"/>
                <w:szCs w:val="24"/>
              </w:rPr>
              <w:t xml:space="preserve">корректно функционирует в полном соответствии с техническим заданием в среде программирования с использованием открытых библиотек; приложение предварительно смоделировано (применены объектные модели); код оформлен в соответствии со стандартами кодирования.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хорошо</w:t>
            </w:r>
            <w:r>
              <w:rPr>
                <w:rFonts w:eastAsia="Times New Roman"/>
                <w:sz w:val="24"/>
                <w:szCs w:val="24"/>
              </w:rPr>
              <w:t xml:space="preserve">» - веб приложение разработано и работоспособно в соответствии с техническим заданием в среде программирования с использованием открытых библиотек; приложение предварительно смоделировано; код оформлен в соответствии со стандартами кодирования.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«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удовлетворительно</w:t>
            </w:r>
            <w:r>
              <w:rPr>
                <w:rFonts w:eastAsia="Times New Roman"/>
                <w:sz w:val="24"/>
                <w:szCs w:val="24"/>
              </w:rPr>
              <w:t xml:space="preserve">» - веб приложение разработано и работоспособно в соответствии с техническим заданием в среде программирования с использованием открытых библиотек; код оформлен с </w:t>
            </w:r>
            <w:r>
              <w:rPr>
                <w:rFonts w:eastAsia="Times New Roman"/>
                <w:sz w:val="24"/>
                <w:szCs w:val="24"/>
              </w:rPr>
              <w:t xml:space="preserve">незначительными отклонениями от стандартов кодирования.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Экзамен/зачет в форме собеседования: практическое задание по тестированию и отладке веб – приложения по предложенному тест- плану.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Защита отчетов по практическим и лабораторным работам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Экспертное наблюдение за выполнением различных видов работ во время учебной/ производственной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 01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обоснованность постановки цели, выбора и применения методов и способов решения профессиональных задач;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 w:left="4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адекватная оценка и самооценка эффективности и качества выполнения профессиональных задач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Экспертное наблюдение за выполнением работ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 02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r>
              <w:rPr>
                <w:rFonts w:eastAsia="Times New Roman"/>
                <w:sz w:val="24"/>
                <w:szCs w:val="24"/>
              </w:rPr>
              <w:t xml:space="preserve">медиареурсы</w:t>
            </w:r>
            <w:r>
              <w:rPr>
                <w:rFonts w:eastAsia="Times New Roman"/>
                <w:sz w:val="24"/>
                <w:szCs w:val="24"/>
              </w:rPr>
              <w:t xml:space="preserve">, Интернет-ресурсы, периодические издания по специальности для решения профессиональных задач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 04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обоснованность анализа работы членов команды (подчиненных)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 05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</w:t>
            </w:r>
            <w:r>
              <w:rPr>
                <w:rFonts w:eastAsia="Times New Roman"/>
                <w:sz w:val="24"/>
                <w:szCs w:val="24"/>
              </w:rPr>
              <w:t xml:space="preserve">емонстрировать грамотность устной и письменной речи, ясность формулирования и изложения мыслей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 09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widowControl w:val="true"/>
              <w:pBdr/>
              <w:spacing w:after="200" w:line="276" w:lineRule="auto"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 w:line="360" w:lineRule="auto"/>
        <w:ind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</w:p>
    <w:sectPr>
      <w:footerReference w:type="default" r:id="rId18"/>
      <w:footerReference w:type="even" r:id="rId19"/>
      <w:footerReference w:type="first" r:id="rId20"/>
      <w:footnotePr/>
      <w:endnotePr/>
      <w:type w:val="nextPage"/>
      <w:pgSz w:h="16838" w:orient="portrait" w:w="11906"/>
      <w:pgMar w:top="1138" w:right="562" w:bottom="1138" w:left="1411" w:header="0" w:footer="70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Noto Sans Symbols">
    <w:panose1 w:val="020F050202020403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050"/>
              <wp:effectExtent l="0" t="0" r="0" b="0"/>
              <wp:wrapSquare wrapText="bothSides"/>
              <wp:docPr id="4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35"/>
                            <w:pBdr/>
                            <w:spacing/>
                            <w:ind/>
                            <w:rPr>
                              <w:rStyle w:val="1111"/>
                            </w:rPr>
                          </w:pPr>
                          <w:r>
                            <w:rPr>
                              <w:rStyle w:val="1111"/>
                            </w:rPr>
                            <w:fldChar w:fldCharType="begin"/>
                          </w:r>
                          <w:r>
                            <w:rPr>
                              <w:rStyle w:val="1111"/>
                            </w:rPr>
                            <w:instrText xml:space="preserve"> PAGE </w:instrText>
                          </w:r>
                          <w:r>
                            <w:rPr>
                              <w:rStyle w:val="1111"/>
                            </w:rPr>
                            <w:fldChar w:fldCharType="separate"/>
                          </w:r>
                          <w:r>
                            <w:rPr>
                              <w:rStyle w:val="1111"/>
                            </w:rPr>
                            <w:t xml:space="preserve">18</w:t>
                          </w:r>
                          <w:r>
                            <w:rPr>
                              <w:rStyle w:val="1111"/>
                            </w:rPr>
                            <w:fldChar w:fldCharType="end"/>
                          </w:r>
                          <w:r>
                            <w:rPr>
                              <w:rStyle w:val="1111"/>
                            </w:rPr>
                          </w:r>
                          <w:r>
                            <w:rPr>
                              <w:rStyle w:val="111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-251655680;o:allowoverlap:true;o:allowincell:false;mso-position-horizontal-relative:margin;mso-position-horizontal:right;mso-position-vertical-relative:text;margin-top:0.05pt;mso-position-vertical:absolute;width:10.05pt;height:11.5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35"/>
                      <w:pBdr/>
                      <w:spacing/>
                      <w:ind/>
                      <w:rPr>
                        <w:rStyle w:val="1111"/>
                      </w:rPr>
                    </w:pPr>
                    <w:r>
                      <w:rPr>
                        <w:rStyle w:val="1111"/>
                      </w:rPr>
                      <w:fldChar w:fldCharType="begin"/>
                    </w:r>
                    <w:r>
                      <w:rPr>
                        <w:rStyle w:val="1111"/>
                      </w:rPr>
                      <w:instrText xml:space="preserve"> PAGE </w:instrText>
                    </w:r>
                    <w:r>
                      <w:rPr>
                        <w:rStyle w:val="1111"/>
                      </w:rPr>
                      <w:fldChar w:fldCharType="separate"/>
                    </w:r>
                    <w:r>
                      <w:rPr>
                        <w:rStyle w:val="1111"/>
                      </w:rPr>
                      <w:t xml:space="preserve">18</w:t>
                    </w:r>
                    <w:r>
                      <w:rPr>
                        <w:rStyle w:val="1111"/>
                      </w:rPr>
                      <w:fldChar w:fldCharType="end"/>
                    </w:r>
                    <w:r>
                      <w:rPr>
                        <w:rStyle w:val="1111"/>
                      </w:rPr>
                    </w:r>
                    <w:r>
                      <w:rPr>
                        <w:rStyle w:val="111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5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6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35"/>
                            <w:pBdr/>
                            <w:spacing/>
                            <w:ind/>
                            <w:rPr>
                              <w:rStyle w:val="1111"/>
                            </w:rPr>
                          </w:pPr>
                          <w:r>
                            <w:rPr>
                              <w:rStyle w:val="1111"/>
                            </w:rPr>
                            <w:fldChar w:fldCharType="begin"/>
                          </w:r>
                          <w:r>
                            <w:rPr>
                              <w:rStyle w:val="1111"/>
                            </w:rPr>
                            <w:instrText xml:space="preserve"> PAGE </w:instrText>
                          </w:r>
                          <w:r>
                            <w:rPr>
                              <w:rStyle w:val="1111"/>
                            </w:rPr>
                            <w:fldChar w:fldCharType="separate"/>
                          </w:r>
                          <w:r>
                            <w:rPr>
                              <w:rStyle w:val="1111"/>
                            </w:rPr>
                            <w:t xml:space="preserve">24</w:t>
                          </w:r>
                          <w:r>
                            <w:rPr>
                              <w:rStyle w:val="1111"/>
                            </w:rPr>
                            <w:fldChar w:fldCharType="end"/>
                          </w:r>
                          <w:r>
                            <w:rPr>
                              <w:rStyle w:val="1111"/>
                            </w:rPr>
                          </w:r>
                          <w:r>
                            <w:rPr>
                              <w:rStyle w:val="111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1" type="#_x0000_t1" style="position:absolute;z-index:-251656704;o:allowoverlap:true;o:allowincell:false;mso-position-horizontal-relative:margin;mso-position-horizontal:right;mso-position-vertical-relative:text;margin-top:0.05pt;mso-position-vertical:absolute;width:10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35"/>
                      <w:pBdr/>
                      <w:spacing/>
                      <w:ind/>
                      <w:rPr>
                        <w:rStyle w:val="1111"/>
                      </w:rPr>
                    </w:pPr>
                    <w:r>
                      <w:rPr>
                        <w:rStyle w:val="1111"/>
                      </w:rPr>
                      <w:fldChar w:fldCharType="begin"/>
                    </w:r>
                    <w:r>
                      <w:rPr>
                        <w:rStyle w:val="1111"/>
                      </w:rPr>
                      <w:instrText xml:space="preserve"> PAGE </w:instrText>
                    </w:r>
                    <w:r>
                      <w:rPr>
                        <w:rStyle w:val="1111"/>
                      </w:rPr>
                      <w:fldChar w:fldCharType="separate"/>
                    </w:r>
                    <w:r>
                      <w:rPr>
                        <w:rStyle w:val="1111"/>
                      </w:rPr>
                      <w:t xml:space="preserve">24</w:t>
                    </w:r>
                    <w:r>
                      <w:rPr>
                        <w:rStyle w:val="1111"/>
                      </w:rPr>
                      <w:fldChar w:fldCharType="end"/>
                    </w:r>
                    <w:r>
                      <w:rPr>
                        <w:rStyle w:val="1111"/>
                      </w:rPr>
                    </w:r>
                    <w:r>
                      <w:rPr>
                        <w:rStyle w:val="111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635" distL="0" distR="0" simplePos="0" relativeHeight="2516546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35"/>
                            <w:pBdr/>
                            <w:spacing/>
                            <w:ind/>
                            <w:rPr>
                              <w:rStyle w:val="1111"/>
                            </w:rPr>
                          </w:pPr>
                          <w:r>
                            <w:rPr>
                              <w:rStyle w:val="1111"/>
                            </w:rPr>
                            <w:fldChar w:fldCharType="begin"/>
                          </w:r>
                          <w:r>
                            <w:rPr>
                              <w:rStyle w:val="1111"/>
                            </w:rPr>
                            <w:instrText xml:space="preserve"> PAGE </w:instrText>
                          </w:r>
                          <w:r>
                            <w:rPr>
                              <w:rStyle w:val="1111"/>
                            </w:rPr>
                            <w:fldChar w:fldCharType="separate"/>
                          </w:r>
                          <w:r>
                            <w:rPr>
                              <w:rStyle w:val="1111"/>
                            </w:rPr>
                            <w:t xml:space="preserve">7</w:t>
                          </w:r>
                          <w:r>
                            <w:rPr>
                              <w:rStyle w:val="1111"/>
                            </w:rPr>
                            <w:fldChar w:fldCharType="end"/>
                          </w:r>
                          <w:r>
                            <w:rPr>
                              <w:rStyle w:val="1111"/>
                            </w:rPr>
                          </w:r>
                          <w:r>
                            <w:rPr>
                              <w:rStyle w:val="111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-251654656;o:allowoverlap:true;o:allowincell:false;mso-position-horizontal-relative:margin;mso-position-horizontal:right;mso-position-vertical-relative:text;margin-top:0.05pt;mso-position-vertical:absolute;width:5.05pt;height:11.50pt;mso-wrap-distance-left:0.00pt;mso-wrap-distance-top:0.00pt;mso-wrap-distance-right:0.00pt;mso-wrap-distance-bottom:0.05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35"/>
                      <w:pBdr/>
                      <w:spacing/>
                      <w:ind/>
                      <w:rPr>
                        <w:rStyle w:val="1111"/>
                      </w:rPr>
                    </w:pPr>
                    <w:r>
                      <w:rPr>
                        <w:rStyle w:val="1111"/>
                      </w:rPr>
                      <w:fldChar w:fldCharType="begin"/>
                    </w:r>
                    <w:r>
                      <w:rPr>
                        <w:rStyle w:val="1111"/>
                      </w:rPr>
                      <w:instrText xml:space="preserve"> PAGE </w:instrText>
                    </w:r>
                    <w:r>
                      <w:rPr>
                        <w:rStyle w:val="1111"/>
                      </w:rPr>
                      <w:fldChar w:fldCharType="separate"/>
                    </w:r>
                    <w:r>
                      <w:rPr>
                        <w:rStyle w:val="1111"/>
                      </w:rPr>
                      <w:t xml:space="preserve">7</w:t>
                    </w:r>
                    <w:r>
                      <w:rPr>
                        <w:rStyle w:val="1111"/>
                      </w:rPr>
                      <w:fldChar w:fldCharType="end"/>
                    </w:r>
                    <w:r>
                      <w:rPr>
                        <w:rStyle w:val="1111"/>
                      </w:rPr>
                    </w:r>
                    <w:r>
                      <w:rPr>
                        <w:rStyle w:val="111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80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35"/>
                            <w:pBdr/>
                            <w:spacing/>
                            <w:ind/>
                            <w:rPr>
                              <w:rStyle w:val="1111"/>
                            </w:rPr>
                          </w:pPr>
                          <w:r>
                            <w:rPr>
                              <w:rStyle w:val="1111"/>
                            </w:rPr>
                            <w:fldChar w:fldCharType="begin"/>
                          </w:r>
                          <w:r>
                            <w:rPr>
                              <w:rStyle w:val="1111"/>
                            </w:rPr>
                            <w:instrText xml:space="preserve"> PAGE </w:instrText>
                          </w:r>
                          <w:r>
                            <w:rPr>
                              <w:rStyle w:val="1111"/>
                            </w:rPr>
                            <w:fldChar w:fldCharType="separate"/>
                          </w:r>
                          <w:r>
                            <w:rPr>
                              <w:rStyle w:val="1111"/>
                            </w:rPr>
                            <w:t xml:space="preserve">0</w:t>
                          </w:r>
                          <w:r>
                            <w:rPr>
                              <w:rStyle w:val="1111"/>
                            </w:rPr>
                            <w:fldChar w:fldCharType="end"/>
                          </w:r>
                          <w:r>
                            <w:rPr>
                              <w:rStyle w:val="1111"/>
                            </w:rPr>
                          </w:r>
                          <w:r>
                            <w:rPr>
                              <w:rStyle w:val="111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-251660800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35"/>
                      <w:pBdr/>
                      <w:spacing/>
                      <w:ind/>
                      <w:rPr>
                        <w:rStyle w:val="1111"/>
                      </w:rPr>
                    </w:pPr>
                    <w:r>
                      <w:rPr>
                        <w:rStyle w:val="1111"/>
                      </w:rPr>
                      <w:fldChar w:fldCharType="begin"/>
                    </w:r>
                    <w:r>
                      <w:rPr>
                        <w:rStyle w:val="1111"/>
                      </w:rPr>
                      <w:instrText xml:space="preserve"> PAGE </w:instrText>
                    </w:r>
                    <w:r>
                      <w:rPr>
                        <w:rStyle w:val="1111"/>
                      </w:rPr>
                      <w:fldChar w:fldCharType="separate"/>
                    </w:r>
                    <w:r>
                      <w:rPr>
                        <w:rStyle w:val="1111"/>
                      </w:rPr>
                      <w:t xml:space="preserve">0</w:t>
                    </w:r>
                    <w:r>
                      <w:rPr>
                        <w:rStyle w:val="1111"/>
                      </w:rPr>
                      <w:fldChar w:fldCharType="end"/>
                    </w:r>
                    <w:r>
                      <w:rPr>
                        <w:rStyle w:val="1111"/>
                      </w:rPr>
                    </w:r>
                    <w:r>
                      <w:rPr>
                        <w:rStyle w:val="111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050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35"/>
                            <w:pBdr/>
                            <w:spacing/>
                            <w:ind/>
                            <w:rPr>
                              <w:rStyle w:val="1111"/>
                            </w:rPr>
                          </w:pPr>
                          <w:r>
                            <w:rPr>
                              <w:rStyle w:val="1111"/>
                            </w:rPr>
                            <w:fldChar w:fldCharType="begin"/>
                          </w:r>
                          <w:r>
                            <w:rPr>
                              <w:rStyle w:val="1111"/>
                            </w:rPr>
                            <w:instrText xml:space="preserve"> PAGE </w:instrText>
                          </w:r>
                          <w:r>
                            <w:rPr>
                              <w:rStyle w:val="1111"/>
                            </w:rPr>
                            <w:fldChar w:fldCharType="separate"/>
                          </w:r>
                          <w:r>
                            <w:rPr>
                              <w:rStyle w:val="1111"/>
                            </w:rPr>
                            <w:t xml:space="preserve">14</w:t>
                          </w:r>
                          <w:r>
                            <w:rPr>
                              <w:rStyle w:val="1111"/>
                            </w:rPr>
                            <w:fldChar w:fldCharType="end"/>
                          </w:r>
                          <w:r>
                            <w:rPr>
                              <w:rStyle w:val="1111"/>
                            </w:rPr>
                          </w:r>
                          <w:r>
                            <w:rPr>
                              <w:rStyle w:val="111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1" type="#_x0000_t1" style="position:absolute;z-index:-251657728;o:allowoverlap:true;o:allowincell:false;mso-position-horizontal-relative:margin;mso-position-horizontal:right;mso-position-vertical-relative:text;margin-top:0.05pt;mso-position-vertical:absolute;width:10.05pt;height:11.5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35"/>
                      <w:pBdr/>
                      <w:spacing/>
                      <w:ind/>
                      <w:rPr>
                        <w:rStyle w:val="1111"/>
                      </w:rPr>
                    </w:pPr>
                    <w:r>
                      <w:rPr>
                        <w:rStyle w:val="1111"/>
                      </w:rPr>
                      <w:fldChar w:fldCharType="begin"/>
                    </w:r>
                    <w:r>
                      <w:rPr>
                        <w:rStyle w:val="1111"/>
                      </w:rPr>
                      <w:instrText xml:space="preserve"> PAGE </w:instrText>
                    </w:r>
                    <w:r>
                      <w:rPr>
                        <w:rStyle w:val="1111"/>
                      </w:rPr>
                      <w:fldChar w:fldCharType="separate"/>
                    </w:r>
                    <w:r>
                      <w:rPr>
                        <w:rStyle w:val="1111"/>
                      </w:rPr>
                      <w:t xml:space="preserve">14</w:t>
                    </w:r>
                    <w:r>
                      <w:rPr>
                        <w:rStyle w:val="1111"/>
                      </w:rPr>
                      <w:fldChar w:fldCharType="end"/>
                    </w:r>
                    <w:r>
                      <w:rPr>
                        <w:rStyle w:val="1111"/>
                      </w:rPr>
                    </w:r>
                    <w:r>
                      <w:rPr>
                        <w:rStyle w:val="111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39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eastAsia="PMingLiU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eastAsia="PMingLiU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5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eastAsia="PMingLiU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2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  <w:position w:val="0"/>
        <w:sz w:val="22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Noto Sans Symbols" w:hAnsi="Noto Sans Symbols" w:cs="Noto Sans Symbols"/>
        <w:position w:val="0"/>
        <w:sz w:val="22"/>
        <w:vertAlign w:val="baseline"/>
      </w:rPr>
      <w:start w:val="1"/>
      <w:suff w:val="tab"/>
    </w:lvl>
  </w:abstractNum>
  <w:abstractNum w:abstractNumId="11">
    <w:lvl w:ilvl="0">
      <w:isLgl w:val="false"/>
      <w:lvlJc w:val="righ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42">
    <w:name w:val="Table Grid Light"/>
    <w:basedOn w:val="11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Plain Table 1"/>
    <w:basedOn w:val="11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Plain Table 2"/>
    <w:basedOn w:val="11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Plain Table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Plain Table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Plain Table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1 Light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1 Light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1 Light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1 Light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1 Light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1 Light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1 Light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2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2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2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2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2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3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3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3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3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3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3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4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4 - Accent 1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4 - Accent 2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4 - Accent 3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 - Accent 4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4 - Accent 5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4 - Accent 6"/>
    <w:basedOn w:val="11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5 Dark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5 Dark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5 Dark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5 Dark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5 Dark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5 Dark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6 Colorful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6 Colorful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6 Colorful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6 Colorful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6 Colorful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6 Colorful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6 Colorful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7 Colorful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7 Colorful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7 Colorful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7 Colorful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7 Colorful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7 Colorful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7 Colorful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1 Light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1 Light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1 Light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1 Light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1 Light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1 Light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1 Light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2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2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2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2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2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2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3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3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3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3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3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3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4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4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4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4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4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4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5 Dark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5 Dark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5 Dark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5 Dark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5 Dark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5 Dark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5 Dark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6 Colorful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6 Colorful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6 Colorful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6 Colorful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6 Colorful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6 Colorful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6 Colorful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7 Colorful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7 Colorful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7 Colorful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7 Colorful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7 Colorful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7 Colorful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7 Colorful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ned - Accent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ned - Accent 1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ned - Accent 2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ned - Accent 3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ned - Accent 4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ned - Accent 5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ned - Accent 6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Bordered &amp; Lined - Accent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Bordered &amp; Lined - Accent 1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Bordered &amp; Lined - Accent 2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Bordered &amp; Lined - Accent 3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Bordered &amp; Lined - Accent 4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Bordered &amp; Lined - Accent 5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Bordered &amp; Lined - Accent 6"/>
    <w:basedOn w:val="11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Bordered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Bordered - Accent 1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 - Accent 2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- Accent 3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 - Accent 4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 - Accent 5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- Accent 6"/>
    <w:basedOn w:val="11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7">
    <w:name w:val="Heading 4"/>
    <w:basedOn w:val="1100"/>
    <w:next w:val="1100"/>
    <w:link w:val="10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68">
    <w:name w:val="Heading 5"/>
    <w:basedOn w:val="1100"/>
    <w:next w:val="1100"/>
    <w:link w:val="10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69">
    <w:name w:val="Heading 6"/>
    <w:basedOn w:val="1100"/>
    <w:next w:val="1100"/>
    <w:link w:val="10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70">
    <w:name w:val="Heading 7"/>
    <w:basedOn w:val="1100"/>
    <w:next w:val="1100"/>
    <w:link w:val="10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71">
    <w:name w:val="Heading 8"/>
    <w:basedOn w:val="1100"/>
    <w:next w:val="1100"/>
    <w:link w:val="10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2">
    <w:name w:val="Heading 9"/>
    <w:basedOn w:val="1100"/>
    <w:next w:val="1100"/>
    <w:link w:val="10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3">
    <w:name w:val="Heading 1 Char"/>
    <w:basedOn w:val="1104"/>
    <w:link w:val="11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74">
    <w:name w:val="Heading 2 Char"/>
    <w:basedOn w:val="1104"/>
    <w:link w:val="11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75">
    <w:name w:val="Heading 3 Char"/>
    <w:basedOn w:val="1104"/>
    <w:link w:val="11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76">
    <w:name w:val="Heading 4 Char"/>
    <w:basedOn w:val="1104"/>
    <w:link w:val="10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77">
    <w:name w:val="Heading 5 Char"/>
    <w:basedOn w:val="1104"/>
    <w:link w:val="10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78">
    <w:name w:val="Heading 6 Char"/>
    <w:basedOn w:val="1104"/>
    <w:link w:val="10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9">
    <w:name w:val="Heading 7 Char"/>
    <w:basedOn w:val="1104"/>
    <w:link w:val="10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0">
    <w:name w:val="Heading 8 Char"/>
    <w:basedOn w:val="1104"/>
    <w:link w:val="10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1">
    <w:name w:val="Heading 9 Char"/>
    <w:basedOn w:val="1104"/>
    <w:link w:val="10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2">
    <w:name w:val="Title Char"/>
    <w:basedOn w:val="1104"/>
    <w:link w:val="11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83">
    <w:name w:val="Subtitle Char"/>
    <w:basedOn w:val="1104"/>
    <w:link w:val="11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84">
    <w:name w:val="Quote"/>
    <w:basedOn w:val="1100"/>
    <w:next w:val="1100"/>
    <w:link w:val="10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5">
    <w:name w:val="Quote Char"/>
    <w:basedOn w:val="1104"/>
    <w:link w:val="10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86">
    <w:name w:val="Intense Emphasis"/>
    <w:basedOn w:val="11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87">
    <w:name w:val="Intense Quote"/>
    <w:basedOn w:val="1100"/>
    <w:next w:val="1100"/>
    <w:link w:val="10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88">
    <w:name w:val="Intense Quote Char"/>
    <w:basedOn w:val="1104"/>
    <w:link w:val="10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89">
    <w:name w:val="Intense Reference"/>
    <w:basedOn w:val="11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90">
    <w:name w:val="Subtle Emphasis"/>
    <w:basedOn w:val="11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1">
    <w:name w:val="Subtle Reference"/>
    <w:basedOn w:val="11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2">
    <w:name w:val="Book Title"/>
    <w:basedOn w:val="11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93">
    <w:name w:val="Header Char"/>
    <w:basedOn w:val="1104"/>
    <w:link w:val="1134"/>
    <w:uiPriority w:val="99"/>
    <w:pPr>
      <w:pBdr/>
      <w:spacing/>
      <w:ind/>
    </w:pPr>
  </w:style>
  <w:style w:type="character" w:styleId="1094">
    <w:name w:val="Footer Char"/>
    <w:basedOn w:val="1104"/>
    <w:link w:val="1135"/>
    <w:uiPriority w:val="99"/>
    <w:pPr>
      <w:pBdr/>
      <w:spacing/>
      <w:ind/>
    </w:pPr>
  </w:style>
  <w:style w:type="character" w:styleId="1095">
    <w:name w:val="Footnote Text Char"/>
    <w:basedOn w:val="1104"/>
    <w:link w:val="1143"/>
    <w:uiPriority w:val="99"/>
    <w:semiHidden/>
    <w:pPr>
      <w:pBdr/>
      <w:spacing/>
      <w:ind/>
    </w:pPr>
    <w:rPr>
      <w:sz w:val="20"/>
      <w:szCs w:val="20"/>
    </w:rPr>
  </w:style>
  <w:style w:type="paragraph" w:styleId="1096">
    <w:name w:val="endnote text"/>
    <w:basedOn w:val="1100"/>
    <w:link w:val="10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97">
    <w:name w:val="Endnote Text Char"/>
    <w:basedOn w:val="1104"/>
    <w:link w:val="1096"/>
    <w:uiPriority w:val="99"/>
    <w:semiHidden/>
    <w:pPr>
      <w:pBdr/>
      <w:spacing/>
      <w:ind/>
    </w:pPr>
    <w:rPr>
      <w:sz w:val="20"/>
      <w:szCs w:val="20"/>
    </w:rPr>
  </w:style>
  <w:style w:type="paragraph" w:styleId="1098">
    <w:name w:val="TOC Heading"/>
    <w:uiPriority w:val="39"/>
    <w:unhideWhenUsed/>
    <w:pPr>
      <w:pBdr/>
      <w:spacing/>
      <w:ind/>
    </w:pPr>
  </w:style>
  <w:style w:type="paragraph" w:styleId="1099">
    <w:name w:val="table of figures"/>
    <w:basedOn w:val="1100"/>
    <w:next w:val="1100"/>
    <w:uiPriority w:val="99"/>
    <w:unhideWhenUsed/>
    <w:pPr>
      <w:pBdr/>
      <w:spacing w:after="0" w:afterAutospacing="0"/>
      <w:ind/>
    </w:pPr>
  </w:style>
  <w:style w:type="paragraph" w:styleId="1100" w:default="1">
    <w:name w:val="Normal"/>
    <w:qFormat/>
    <w:pPr>
      <w:widowControl w:val="false"/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101">
    <w:name w:val="Heading 1"/>
    <w:basedOn w:val="1100"/>
    <w:next w:val="1100"/>
    <w:link w:val="1112"/>
    <w:qFormat/>
    <w:pPr>
      <w:keepNext w:val="true"/>
      <w:widowControl w:val="true"/>
      <w:pBdr/>
      <w:spacing/>
      <w:ind w:firstLine="284"/>
      <w:outlineLvl w:val="0"/>
    </w:pPr>
    <w:rPr>
      <w:rFonts w:eastAsia="Times New Roman"/>
      <w:sz w:val="24"/>
      <w:szCs w:val="24"/>
    </w:rPr>
  </w:style>
  <w:style w:type="paragraph" w:styleId="1102">
    <w:name w:val="Heading 2"/>
    <w:basedOn w:val="1100"/>
    <w:next w:val="1100"/>
    <w:link w:val="1113"/>
    <w:semiHidden/>
    <w:unhideWhenUsed/>
    <w:qFormat/>
    <w:pPr>
      <w:keepNext w:val="true"/>
      <w:widowControl w:val="true"/>
      <w:pBdr/>
      <w:spacing w:after="60" w:before="240"/>
      <w:ind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1103">
    <w:name w:val="Heading 3"/>
    <w:basedOn w:val="1100"/>
    <w:next w:val="1100"/>
    <w:link w:val="1124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1104" w:default="1">
    <w:name w:val="Default Paragraph Font"/>
    <w:uiPriority w:val="1"/>
    <w:unhideWhenUsed/>
    <w:pPr>
      <w:pBdr/>
      <w:spacing/>
      <w:ind/>
    </w:pPr>
  </w:style>
  <w:style w:type="table" w:styleId="11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6" w:default="1">
    <w:name w:val="No List"/>
    <w:uiPriority w:val="99"/>
    <w:semiHidden/>
    <w:unhideWhenUsed/>
    <w:pPr>
      <w:pBdr/>
      <w:spacing/>
      <w:ind/>
    </w:pPr>
  </w:style>
  <w:style w:type="character" w:styleId="1107" w:customStyle="1">
    <w:name w:val="Подзаголовок Знак"/>
    <w:basedOn w:val="1104"/>
    <w:link w:val="1132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08" w:customStyle="1">
    <w:name w:val="Верхний колонтитул Знак"/>
    <w:basedOn w:val="1104"/>
    <w:link w:val="1134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9" w:customStyle="1">
    <w:name w:val="Нижний колонтитул Знак"/>
    <w:basedOn w:val="1104"/>
    <w:link w:val="1135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10">
    <w:name w:val="Emphasis"/>
    <w:qFormat/>
    <w:pPr>
      <w:pBdr/>
      <w:spacing/>
      <w:ind/>
    </w:pPr>
    <w:rPr>
      <w:i/>
      <w:iCs/>
    </w:rPr>
  </w:style>
  <w:style w:type="character" w:styleId="1111">
    <w:name w:val="page number"/>
    <w:basedOn w:val="1104"/>
    <w:qFormat/>
    <w:pPr>
      <w:pBdr/>
      <w:spacing/>
      <w:ind/>
    </w:pPr>
  </w:style>
  <w:style w:type="character" w:styleId="1112" w:customStyle="1">
    <w:name w:val="Заголовок 1 Знак"/>
    <w:basedOn w:val="1104"/>
    <w:link w:val="110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3" w:customStyle="1">
    <w:name w:val="Заголовок 2 Знак"/>
    <w:basedOn w:val="1104"/>
    <w:link w:val="1102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14" w:customStyle="1">
    <w:name w:val="Основной текст 2 Знак"/>
    <w:basedOn w:val="1104"/>
    <w:link w:val="114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5" w:customStyle="1">
    <w:name w:val="Текст сноски Знак"/>
    <w:basedOn w:val="1104"/>
    <w:link w:val="1143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6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17">
    <w:name w:val="footnote reference"/>
    <w:link w:val="1159"/>
    <w:uiPriority w:val="99"/>
    <w:pPr>
      <w:pBdr/>
      <w:spacing/>
      <w:ind/>
    </w:pPr>
    <w:rPr>
      <w:vertAlign w:val="superscript"/>
    </w:rPr>
  </w:style>
  <w:style w:type="character" w:styleId="1118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19">
    <w:name w:val="Strong"/>
    <w:uiPriority w:val="22"/>
    <w:qFormat/>
    <w:pPr>
      <w:pBdr/>
      <w:spacing/>
      <w:ind/>
    </w:pPr>
    <w:rPr>
      <w:b/>
      <w:bCs/>
    </w:rPr>
  </w:style>
  <w:style w:type="character" w:styleId="1120" w:customStyle="1">
    <w:name w:val="apple-converted-space"/>
    <w:qFormat/>
    <w:pPr>
      <w:pBdr/>
      <w:spacing/>
      <w:ind/>
    </w:pPr>
  </w:style>
  <w:style w:type="character" w:styleId="1121">
    <w:name w:val="FollowedHyperlink"/>
    <w:basedOn w:val="11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22" w:customStyle="1">
    <w:name w:val="Текст выноски Знак"/>
    <w:basedOn w:val="1104"/>
    <w:link w:val="1145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23" w:customStyle="1">
    <w:name w:val="c1"/>
    <w:basedOn w:val="1104"/>
    <w:qFormat/>
    <w:pPr>
      <w:pBdr/>
      <w:spacing/>
      <w:ind/>
    </w:pPr>
  </w:style>
  <w:style w:type="character" w:styleId="1124" w:customStyle="1">
    <w:name w:val="Заголовок 3 Знак"/>
    <w:basedOn w:val="1104"/>
    <w:link w:val="1103"/>
    <w:uiPriority w:val="9"/>
    <w:semiHidden/>
    <w:qFormat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character" w:styleId="1125" w:customStyle="1">
    <w:name w:val="Символ концевой сноски"/>
    <w:qFormat/>
    <w:pPr>
      <w:pBdr/>
      <w:spacing/>
      <w:ind/>
    </w:pPr>
  </w:style>
  <w:style w:type="character" w:styleId="1126">
    <w:name w:val="endnote reference"/>
    <w:pPr>
      <w:pBdr/>
      <w:spacing/>
      <w:ind/>
    </w:pPr>
    <w:rPr>
      <w:vertAlign w:val="superscript"/>
    </w:rPr>
  </w:style>
  <w:style w:type="paragraph" w:styleId="1127">
    <w:name w:val="Title"/>
    <w:basedOn w:val="1100"/>
    <w:next w:val="1128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28">
    <w:name w:val="Body Text"/>
    <w:basedOn w:val="1100"/>
    <w:pPr>
      <w:pBdr/>
      <w:spacing w:after="140" w:line="276" w:lineRule="auto"/>
      <w:ind/>
    </w:pPr>
  </w:style>
  <w:style w:type="paragraph" w:styleId="1129">
    <w:name w:val="List"/>
    <w:basedOn w:val="1100"/>
    <w:pPr>
      <w:widowControl w:val="true"/>
      <w:pBdr/>
      <w:spacing/>
      <w:ind w:hanging="283" w:left="283"/>
    </w:pPr>
    <w:rPr>
      <w:rFonts w:eastAsia="Times New Roman"/>
      <w:sz w:val="24"/>
      <w:szCs w:val="24"/>
    </w:rPr>
  </w:style>
  <w:style w:type="paragraph" w:styleId="1130">
    <w:name w:val="Caption"/>
    <w:basedOn w:val="1100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131">
    <w:name w:val="index heading"/>
    <w:basedOn w:val="1100"/>
    <w:qFormat/>
    <w:pPr>
      <w:suppressLineNumbers w:val="true"/>
      <w:pBdr/>
      <w:spacing/>
      <w:ind/>
    </w:pPr>
  </w:style>
  <w:style w:type="paragraph" w:styleId="1132">
    <w:name w:val="Subtitle"/>
    <w:basedOn w:val="1100"/>
    <w:next w:val="1100"/>
    <w:link w:val="1107"/>
    <w:qFormat/>
    <w:pPr>
      <w:widowControl w:val="true"/>
      <w:pBdr/>
      <w:spacing w:after="60"/>
      <w:ind/>
      <w:jc w:val="center"/>
      <w:outlineLvl w:val="1"/>
    </w:pPr>
    <w:rPr>
      <w:rFonts w:ascii="Cambria" w:hAnsi="Cambria" w:eastAsia="Times New Roman"/>
      <w:sz w:val="24"/>
      <w:szCs w:val="24"/>
    </w:rPr>
  </w:style>
  <w:style w:type="paragraph" w:styleId="1133" w:customStyle="1">
    <w:name w:val="Колонтитул"/>
    <w:basedOn w:val="1100"/>
    <w:qFormat/>
    <w:pPr>
      <w:pBdr/>
      <w:spacing/>
      <w:ind/>
    </w:pPr>
  </w:style>
  <w:style w:type="paragraph" w:styleId="1134">
    <w:name w:val="Header"/>
    <w:basedOn w:val="1100"/>
    <w:link w:val="110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35">
    <w:name w:val="Footer"/>
    <w:basedOn w:val="1100"/>
    <w:link w:val="110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36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37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38">
    <w:name w:val="List 2"/>
    <w:basedOn w:val="1100"/>
    <w:unhideWhenUsed/>
    <w:qFormat/>
    <w:pPr>
      <w:pBdr/>
      <w:spacing/>
      <w:ind w:hanging="283" w:left="566"/>
      <w:contextualSpacing w:val="true"/>
    </w:pPr>
  </w:style>
  <w:style w:type="paragraph" w:styleId="1139" w:customStyle="1">
    <w:name w:val="список с точками"/>
    <w:basedOn w:val="1100"/>
    <w:qFormat/>
    <w:pPr>
      <w:widowControl w:val="true"/>
      <w:numPr>
        <w:numId w:val="3"/>
      </w:numPr>
      <w:pBdr/>
      <w:spacing w:line="312" w:lineRule="auto"/>
      <w:ind/>
      <w:jc w:val="both"/>
    </w:pPr>
    <w:rPr>
      <w:rFonts w:eastAsia="Calibri"/>
      <w:sz w:val="24"/>
      <w:szCs w:val="24"/>
    </w:rPr>
  </w:style>
  <w:style w:type="paragraph" w:styleId="1140" w:customStyle="1">
    <w:name w:val="Знак2"/>
    <w:basedOn w:val="1100"/>
    <w:qFormat/>
    <w:pPr>
      <w:widowControl w:val="true"/>
      <w:pBdr/>
      <w:tabs>
        <w:tab w:val="left" w:leader="none" w:pos="708"/>
      </w:tabs>
      <w:spacing w:after="160" w:line="240" w:lineRule="exact"/>
      <w:ind/>
    </w:pPr>
    <w:rPr>
      <w:rFonts w:ascii="Verdana" w:hAnsi="Verdana" w:eastAsia="Times New Roman" w:cs="Verdana"/>
      <w:lang w:val="en-US" w:eastAsia="en-US"/>
    </w:rPr>
  </w:style>
  <w:style w:type="paragraph" w:styleId="1141">
    <w:name w:val="Body Text 2"/>
    <w:basedOn w:val="1100"/>
    <w:link w:val="1114"/>
    <w:qFormat/>
    <w:pPr>
      <w:widowControl w:val="true"/>
      <w:pBdr/>
      <w:spacing w:after="120" w:line="480" w:lineRule="auto"/>
      <w:ind/>
    </w:pPr>
    <w:rPr>
      <w:rFonts w:eastAsia="Times New Roman"/>
      <w:sz w:val="24"/>
      <w:szCs w:val="24"/>
    </w:rPr>
  </w:style>
  <w:style w:type="paragraph" w:styleId="1142">
    <w:name w:val="Normal (Web)"/>
    <w:basedOn w:val="1100"/>
    <w:qFormat/>
    <w:pPr>
      <w:widowControl w:val="true"/>
      <w:pBdr/>
      <w:spacing w:afterAutospacing="1" w:beforeAutospacing="1"/>
      <w:ind/>
    </w:pPr>
    <w:rPr>
      <w:rFonts w:eastAsia="Times New Roman"/>
      <w:sz w:val="24"/>
      <w:szCs w:val="24"/>
    </w:rPr>
  </w:style>
  <w:style w:type="paragraph" w:styleId="1143">
    <w:name w:val="footnote text"/>
    <w:basedOn w:val="1100"/>
    <w:link w:val="1115"/>
    <w:uiPriority w:val="99"/>
    <w:qFormat/>
    <w:pPr>
      <w:widowControl w:val="true"/>
      <w:pBdr/>
      <w:spacing/>
      <w:ind/>
    </w:pPr>
    <w:rPr>
      <w:rFonts w:eastAsia="Times New Roman"/>
    </w:rPr>
  </w:style>
  <w:style w:type="paragraph" w:styleId="1144" w:customStyle="1">
    <w:name w:val="Для программ ФГОС"/>
    <w:basedOn w:val="1100"/>
    <w:qFormat/>
    <w:pPr>
      <w:widowControl w:val="true"/>
      <w:pBdr/>
      <w:spacing/>
      <w:ind w:firstLine="709"/>
      <w:jc w:val="both"/>
    </w:pPr>
    <w:rPr>
      <w:rFonts w:eastAsia="Times New Roman"/>
      <w:sz w:val="24"/>
    </w:rPr>
  </w:style>
  <w:style w:type="paragraph" w:styleId="1145">
    <w:name w:val="Balloon Text"/>
    <w:basedOn w:val="1100"/>
    <w:link w:val="1122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146" w:customStyle="1">
    <w:name w:val="c33"/>
    <w:basedOn w:val="1100"/>
    <w:qFormat/>
    <w:pPr>
      <w:widowControl w:val="true"/>
      <w:pBdr/>
      <w:spacing w:afterAutospacing="1" w:beforeAutospacing="1"/>
      <w:ind/>
    </w:pPr>
    <w:rPr>
      <w:rFonts w:eastAsia="Times New Roman"/>
      <w:sz w:val="24"/>
      <w:szCs w:val="24"/>
    </w:rPr>
  </w:style>
  <w:style w:type="paragraph" w:styleId="1147">
    <w:name w:val="List Paragraph"/>
    <w:basedOn w:val="1100"/>
    <w:link w:val="1152"/>
    <w:qFormat/>
    <w:pPr>
      <w:pBdr/>
      <w:spacing/>
      <w:ind w:left="720"/>
      <w:contextualSpacing w:val="true"/>
    </w:pPr>
  </w:style>
  <w:style w:type="paragraph" w:styleId="1148" w:customStyle="1">
    <w:name w:val="western"/>
    <w:basedOn w:val="1100"/>
    <w:qFormat/>
    <w:pPr>
      <w:widowControl w:val="true"/>
      <w:pBdr/>
      <w:spacing w:after="142" w:beforeAutospacing="1" w:line="276" w:lineRule="auto"/>
      <w:ind/>
    </w:pPr>
    <w:rPr>
      <w:rFonts w:ascii="Calibri" w:hAnsi="Calibri" w:eastAsia="Times New Roman" w:cs="Calibri"/>
      <w:color w:val="000000"/>
      <w:sz w:val="22"/>
      <w:szCs w:val="22"/>
    </w:rPr>
  </w:style>
  <w:style w:type="paragraph" w:styleId="1149" w:customStyle="1">
    <w:name w:val="Содержимое врезки"/>
    <w:basedOn w:val="1100"/>
    <w:qFormat/>
    <w:pPr>
      <w:pBdr/>
      <w:spacing/>
      <w:ind/>
    </w:pPr>
  </w:style>
  <w:style w:type="paragraph" w:styleId="1150" w:customStyle="1">
    <w:name w:val="Обычная таблица1"/>
    <w:qFormat/>
    <w:pPr>
      <w:pBdr/>
      <w:spacing w:after="160" w:line="254" w:lineRule="auto"/>
      <w:ind/>
    </w:pPr>
    <w:rPr>
      <w:rFonts w:eastAsia="Verdana" w:cs="Times New Roman"/>
    </w:rPr>
  </w:style>
  <w:style w:type="table" w:styleId="1151">
    <w:name w:val="Table Grid"/>
    <w:basedOn w:val="110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52" w:customStyle="1">
    <w:name w:val="Абзац списка Знак"/>
    <w:link w:val="1147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53" w:customStyle="1">
    <w:name w:val="Основной текст (2)_"/>
    <w:basedOn w:val="1104"/>
    <w:link w:val="1154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54" w:customStyle="1">
    <w:name w:val="Основной текст (2)"/>
    <w:basedOn w:val="1100"/>
    <w:link w:val="1153"/>
    <w:pPr>
      <w:pBdr/>
      <w:spacing w:line="264" w:lineRule="auto"/>
      <w:ind/>
    </w:pPr>
    <w:rPr>
      <w:rFonts w:eastAsia="Times New Roman"/>
      <w:sz w:val="22"/>
      <w:szCs w:val="22"/>
      <w:lang w:eastAsia="en-US"/>
    </w:rPr>
  </w:style>
  <w:style w:type="character" w:styleId="1155" w:customStyle="1">
    <w:name w:val="Сноска_"/>
    <w:basedOn w:val="1104"/>
    <w:link w:val="1156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56" w:customStyle="1">
    <w:name w:val="Сноска"/>
    <w:basedOn w:val="1100"/>
    <w:link w:val="1155"/>
    <w:pPr>
      <w:pBdr/>
      <w:spacing/>
      <w:ind/>
    </w:pPr>
    <w:rPr>
      <w:rFonts w:eastAsia="Times New Roman"/>
      <w:lang w:eastAsia="en-US"/>
    </w:rPr>
  </w:style>
  <w:style w:type="paragraph" w:styleId="1157" w:customStyle="1">
    <w:name w:val="Раздел 1.1"/>
    <w:basedOn w:val="1132"/>
    <w:link w:val="1158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58" w:customStyle="1">
    <w:name w:val="Раздел 1.1 Знак"/>
    <w:basedOn w:val="1107"/>
    <w:link w:val="1157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paragraph" w:styleId="1159" w:customStyle="1">
    <w:name w:val="Знак сноски1"/>
    <w:basedOn w:val="1100"/>
    <w:link w:val="1117"/>
    <w:pPr>
      <w:widowControl w:val="true"/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footer" Target="footer11.xml" /><Relationship Id="rId20" Type="http://schemas.openxmlformats.org/officeDocument/2006/relationships/footer" Target="footer12.xml" /><Relationship Id="rId2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C4A8-AAB0-4D54-B565-DD29680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Магасумова Азалия Рустамовна</cp:lastModifiedBy>
  <cp:revision>8</cp:revision>
  <dcterms:created xsi:type="dcterms:W3CDTF">2025-03-25T08:54:00Z</dcterms:created>
  <dcterms:modified xsi:type="dcterms:W3CDTF">2025-04-17T08:38:42Z</dcterms:modified>
</cp:coreProperties>
</file>