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69962" w14:textId="77777777" w:rsidR="007B7ADA" w:rsidRDefault="00B41956">
      <w:pPr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>1.</w:t>
      </w:r>
      <w:r>
        <w:rPr>
          <w:rFonts w:eastAsia="PMingLiU"/>
          <w:b/>
          <w:i/>
          <w:color w:val="000000" w:themeColor="text1"/>
          <w:sz w:val="22"/>
          <w:szCs w:val="22"/>
        </w:rPr>
        <w:t>3</w:t>
      </w:r>
    </w:p>
    <w:p w14:paraId="0FC7063E" w14:textId="77777777" w:rsidR="007B7ADA" w:rsidRDefault="00B41956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ОПОП-П по специальности</w:t>
      </w:r>
    </w:p>
    <w:p w14:paraId="6147307E" w14:textId="77777777" w:rsidR="007B7ADA" w:rsidRDefault="00B41956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>09.02.07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i/>
        </w:rPr>
        <w:t>«</w:t>
      </w:r>
      <w:r>
        <w:rPr>
          <w:b/>
          <w:bCs/>
          <w:i/>
          <w:spacing w:val="-1"/>
        </w:rPr>
        <w:t>Информационные системы и программирование</w:t>
      </w:r>
      <w:r>
        <w:rPr>
          <w:b/>
          <w:i/>
          <w:sz w:val="22"/>
          <w:szCs w:val="22"/>
        </w:rPr>
        <w:t>»</w:t>
      </w:r>
    </w:p>
    <w:p w14:paraId="031C45EB" w14:textId="77777777" w:rsidR="007B7ADA" w:rsidRDefault="007B7ADA">
      <w:pPr>
        <w:ind w:firstLine="708"/>
        <w:jc w:val="right"/>
        <w:rPr>
          <w:i/>
          <w:sz w:val="22"/>
          <w:szCs w:val="22"/>
        </w:rPr>
      </w:pPr>
    </w:p>
    <w:p w14:paraId="6EB2EA50" w14:textId="77777777" w:rsidR="007B7ADA" w:rsidRDefault="007B7AD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60D3E3C4" w14:textId="77777777" w:rsidR="007B7ADA" w:rsidRDefault="007B7AD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3BD5CBEB" w14:textId="77777777" w:rsidR="007B7ADA" w:rsidRDefault="007B7AD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13FCB790" w14:textId="77777777" w:rsidR="007B7ADA" w:rsidRDefault="00B41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611AC3D6" w14:textId="77777777" w:rsidR="007B7ADA" w:rsidRDefault="00B41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</w:p>
    <w:p w14:paraId="5AD7CF3E" w14:textId="77777777" w:rsidR="007B7ADA" w:rsidRDefault="00B41956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«ПМ.04 СОПРОВОЖДЕНИЕ И ОБСЛУЖИВАНИЕ ПРОГРАММНОГО ОБЕСПЕЧЕНИЯ КОМПЬЮТЕРНЫХ СИСТЕМ»</w:t>
      </w:r>
    </w:p>
    <w:p w14:paraId="243669F2" w14:textId="77777777" w:rsidR="007B7ADA" w:rsidRDefault="007B7ADA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568B3C62" w14:textId="77777777" w:rsidR="007B7ADA" w:rsidRDefault="007B7ADA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369862C7" w14:textId="77777777" w:rsidR="007B7ADA" w:rsidRDefault="00B41956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</w:p>
    <w:p w14:paraId="0F124AB5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BC8B022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D19F2E6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78846A3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20A900A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A44ABA5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779B4E1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31CF0B6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84B28D8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66ABF2F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8354A50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F70A98B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025021A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6CE79A8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A1E168C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F53BDA6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A9F330B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875E723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E31281F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EDCF126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D1C0802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76C2053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A20E3B3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ACC11CE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1D40C7E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EEFEC9B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554BDF2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F07A9E7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40DFD94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7C5D793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BEC272C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DA7BE18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73462FB" w14:textId="77777777" w:rsidR="007B7ADA" w:rsidRDefault="007B7AD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FC5FCDE" w14:textId="77777777" w:rsidR="007B7ADA" w:rsidRDefault="00B41956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2025</w:t>
      </w:r>
    </w:p>
    <w:p w14:paraId="7982A7A3" w14:textId="77777777" w:rsidR="007B7ADA" w:rsidRDefault="00B41956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Составитель:</w:t>
      </w:r>
    </w:p>
    <w:p w14:paraId="24661400" w14:textId="10FCC03B" w:rsidR="007B7ADA" w:rsidRDefault="00B41956">
      <w:pPr>
        <w:shd w:val="clear" w:color="auto" w:fill="FFFFFF"/>
        <w:spacing w:before="120"/>
        <w:rPr>
          <w:b/>
          <w:bCs/>
          <w:sz w:val="28"/>
          <w:szCs w:val="28"/>
        </w:rPr>
      </w:pPr>
      <w:r>
        <w:rPr>
          <w:b/>
          <w:bCs/>
        </w:rPr>
        <w:t>Паладин Александр Евгеньевич</w:t>
      </w:r>
      <w:r w:rsidR="00883F92">
        <w:rPr>
          <w:b/>
          <w:bCs/>
        </w:rPr>
        <w:t>,</w:t>
      </w:r>
      <w:bookmarkStart w:id="0" w:name="_GoBack"/>
      <w:bookmarkEnd w:id="0"/>
      <w:r>
        <w:rPr>
          <w:b/>
          <w:bCs/>
        </w:rPr>
        <w:t xml:space="preserve"> преподаватель ГБПОУ УКРТБ</w:t>
      </w:r>
    </w:p>
    <w:p w14:paraId="7B19FA2B" w14:textId="77777777" w:rsidR="007B7ADA" w:rsidRDefault="00B41956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14:paraId="2E9F5056" w14:textId="77777777" w:rsidR="007B7ADA" w:rsidRDefault="007B7ADA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Style w:val="afff"/>
        <w:tblW w:w="114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62"/>
        <w:gridCol w:w="959"/>
      </w:tblGrid>
      <w:tr w:rsidR="007B7ADA" w14:paraId="74D22954" w14:textId="77777777">
        <w:tc>
          <w:tcPr>
            <w:tcW w:w="104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3740D0" w14:textId="77777777" w:rsidR="0065068A" w:rsidRPr="00636EB0" w:rsidRDefault="0065068A" w:rsidP="006506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 Общая характеристика РАБОЧЕЙ ПРОГРАММЫ ПРОФЕССИОНАЛЬНОГО МОДУЛЯ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</w:p>
          <w:p w14:paraId="00BE403C" w14:textId="77777777" w:rsidR="0065068A" w:rsidRPr="00636EB0" w:rsidRDefault="0065068A" w:rsidP="0065068A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1.1.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>Цель и место профессионального модуля в структуре образовательной программы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</w:p>
          <w:p w14:paraId="1DB2FB04" w14:textId="77777777" w:rsidR="0065068A" w:rsidRPr="00636EB0" w:rsidRDefault="0065068A" w:rsidP="0065068A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1.2.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>Планируемые результаты освоения профессионального модуля</w:t>
            </w:r>
          </w:p>
          <w:p w14:paraId="24707C20" w14:textId="77777777" w:rsidR="0065068A" w:rsidRPr="00636EB0" w:rsidRDefault="0065068A" w:rsidP="006506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 Структура и содержание профессионального модуля</w:t>
            </w:r>
          </w:p>
          <w:p w14:paraId="0A569897" w14:textId="77777777" w:rsidR="0065068A" w:rsidRPr="00636EB0" w:rsidRDefault="0065068A" w:rsidP="0065068A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2.1. Трудоемкость освоения модуля</w:t>
            </w:r>
          </w:p>
          <w:p w14:paraId="37289ED7" w14:textId="77777777" w:rsidR="0065068A" w:rsidRPr="00636EB0" w:rsidRDefault="0065068A" w:rsidP="0065068A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2.2. Структура профессионального модуля</w:t>
            </w:r>
          </w:p>
          <w:p w14:paraId="2C626A9C" w14:textId="77777777" w:rsidR="0065068A" w:rsidRPr="00636EB0" w:rsidRDefault="0065068A" w:rsidP="0065068A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2.3. Содержание профессионального модуля</w:t>
            </w:r>
          </w:p>
          <w:p w14:paraId="6C4AC357" w14:textId="77777777" w:rsidR="0065068A" w:rsidRPr="00636EB0" w:rsidRDefault="0065068A" w:rsidP="006506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 Условия реализации профессионального модуля</w:t>
            </w:r>
          </w:p>
          <w:p w14:paraId="0B34DF3D" w14:textId="77777777" w:rsidR="0065068A" w:rsidRPr="00636EB0" w:rsidRDefault="0065068A" w:rsidP="0065068A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3.1. Материально-техническое обеспечение</w:t>
            </w:r>
          </w:p>
          <w:p w14:paraId="0664D9BE" w14:textId="77777777" w:rsidR="0065068A" w:rsidRPr="00636EB0" w:rsidRDefault="0065068A" w:rsidP="0065068A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3.2. Учебно-методическое обеспечение</w:t>
            </w:r>
          </w:p>
          <w:p w14:paraId="6601F270" w14:textId="77777777" w:rsidR="0065068A" w:rsidRPr="00636EB0" w:rsidRDefault="0065068A" w:rsidP="006506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4. Контроль и оценка результатов освоения профессионального модуля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</w:p>
          <w:p w14:paraId="70FE0775" w14:textId="77777777" w:rsidR="007B7ADA" w:rsidRDefault="007B7ADA" w:rsidP="0065068A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70F775" w14:textId="77777777" w:rsidR="007B7ADA" w:rsidRDefault="007B7ADA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65068A" w14:paraId="7F722DFE" w14:textId="77777777">
        <w:tc>
          <w:tcPr>
            <w:tcW w:w="104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3D2B0C" w14:textId="77777777" w:rsidR="0065068A" w:rsidRPr="0065068A" w:rsidRDefault="0065068A" w:rsidP="0065068A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/>
                <w:bCs/>
                <w:caps/>
                <w:color w:val="000000"/>
                <w:spacing w:val="-1"/>
              </w:rPr>
            </w:pP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A92EB9" w14:textId="77777777" w:rsidR="0065068A" w:rsidRDefault="0065068A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3D8875F3" w14:textId="77777777" w:rsidR="007B7ADA" w:rsidRDefault="007B7ADA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14:paraId="3721BDA0" w14:textId="77777777" w:rsidR="007B7ADA" w:rsidRDefault="007B7ADA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  <w:sectPr w:rsidR="007B7ADA">
          <w:footerReference w:type="default" r:id="rId9"/>
          <w:pgSz w:w="11906" w:h="16838"/>
          <w:pgMar w:top="1134" w:right="567" w:bottom="1134" w:left="1418" w:header="0" w:footer="720" w:gutter="0"/>
          <w:cols w:space="720"/>
          <w:titlePg/>
        </w:sectPr>
      </w:pPr>
    </w:p>
    <w:p w14:paraId="24746E81" w14:textId="77777777" w:rsidR="007B7ADA" w:rsidRDefault="00B41956">
      <w:pPr>
        <w:shd w:val="clear" w:color="auto" w:fill="FFFFFF"/>
        <w:spacing w:before="283"/>
        <w:jc w:val="center"/>
        <w:rPr>
          <w:rFonts w:eastAsia="PMingLiU"/>
          <w:b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 </w:t>
      </w:r>
      <w:r>
        <w:rPr>
          <w:rFonts w:eastAsia="PMingLiU"/>
          <w:b/>
          <w:sz w:val="28"/>
          <w:szCs w:val="28"/>
        </w:rPr>
        <w:t>ОБЩАЯ ХАРАКТЕРИСТИКА РАБОЧЕЙ ПРОГРАММЫ ПРОФЕССИ</w:t>
      </w:r>
      <w:r>
        <w:rPr>
          <w:rFonts w:eastAsia="PMingLiU"/>
          <w:b/>
          <w:sz w:val="28"/>
          <w:szCs w:val="28"/>
        </w:rPr>
        <w:t>О</w:t>
      </w:r>
      <w:r>
        <w:rPr>
          <w:rFonts w:eastAsia="PMingLiU"/>
          <w:b/>
          <w:sz w:val="28"/>
          <w:szCs w:val="28"/>
        </w:rPr>
        <w:t>НАЛЬНОГО МОДУЛЯ</w:t>
      </w:r>
      <w:r>
        <w:rPr>
          <w:rFonts w:eastAsia="PMingLiU"/>
          <w:b/>
        </w:rPr>
        <w:br/>
      </w:r>
    </w:p>
    <w:tbl>
      <w:tblPr>
        <w:tblW w:w="9495" w:type="dxa"/>
        <w:jc w:val="center"/>
        <w:tblLayout w:type="fixed"/>
        <w:tblLook w:val="01E0" w:firstRow="1" w:lastRow="1" w:firstColumn="1" w:lastColumn="1" w:noHBand="0" w:noVBand="0"/>
      </w:tblPr>
      <w:tblGrid>
        <w:gridCol w:w="9495"/>
      </w:tblGrid>
      <w:tr w:rsidR="007B7ADA" w14:paraId="61C030E8" w14:textId="77777777">
        <w:trPr>
          <w:jc w:val="center"/>
        </w:trPr>
        <w:tc>
          <w:tcPr>
            <w:tcW w:w="9495" w:type="dxa"/>
            <w:tcBorders>
              <w:bottom w:val="single" w:sz="4" w:space="0" w:color="000000"/>
            </w:tcBorders>
          </w:tcPr>
          <w:p w14:paraId="21C01A5D" w14:textId="77777777" w:rsidR="007B7ADA" w:rsidRDefault="00B41956">
            <w:pPr>
              <w:jc w:val="center"/>
              <w:rPr>
                <w:color w:val="FF0000"/>
              </w:rPr>
            </w:pPr>
            <w:r>
              <w:t>ПМ.04 Сопровождение и обслуживание программного обеспечения компьютерных с</w:t>
            </w:r>
            <w:r>
              <w:t>и</w:t>
            </w:r>
            <w:r>
              <w:t>стем</w:t>
            </w:r>
          </w:p>
        </w:tc>
      </w:tr>
    </w:tbl>
    <w:p w14:paraId="25212D4B" w14:textId="77777777" w:rsidR="007B7ADA" w:rsidRDefault="00B41956">
      <w:pPr>
        <w:jc w:val="center"/>
        <w:rPr>
          <w:i/>
          <w:sz w:val="21"/>
          <w:szCs w:val="21"/>
        </w:rPr>
      </w:pPr>
      <w:bookmarkStart w:id="1" w:name="OLE_LINK7"/>
      <w:bookmarkStart w:id="2" w:name="OLE_LINK8"/>
      <w:bookmarkStart w:id="3" w:name="OLE_LINK4"/>
      <w:r>
        <w:rPr>
          <w:i/>
          <w:sz w:val="21"/>
          <w:szCs w:val="21"/>
        </w:rPr>
        <w:t>наименование профессионального модуля</w:t>
      </w:r>
      <w:bookmarkEnd w:id="1"/>
      <w:bookmarkEnd w:id="2"/>
      <w:bookmarkEnd w:id="3"/>
    </w:p>
    <w:p w14:paraId="04D35723" w14:textId="77777777" w:rsidR="007B7ADA" w:rsidRDefault="007B7ADA">
      <w:pPr>
        <w:jc w:val="both"/>
        <w:rPr>
          <w:b/>
          <w:sz w:val="28"/>
          <w:szCs w:val="28"/>
        </w:rPr>
      </w:pPr>
    </w:p>
    <w:p w14:paraId="3AC298BB" w14:textId="77777777" w:rsidR="007B7ADA" w:rsidRDefault="00B41956">
      <w:pPr>
        <w:pStyle w:val="aff3"/>
        <w:numPr>
          <w:ilvl w:val="1"/>
          <w:numId w:val="8"/>
        </w:numPr>
        <w:jc w:val="both"/>
        <w:rPr>
          <w:rFonts w:eastAsia="PMingLiU"/>
          <w:b/>
          <w:sz w:val="24"/>
          <w:szCs w:val="24"/>
        </w:rPr>
      </w:pPr>
      <w:r>
        <w:rPr>
          <w:rFonts w:eastAsia="PMingLiU"/>
          <w:b/>
          <w:sz w:val="24"/>
          <w:szCs w:val="24"/>
        </w:rPr>
        <w:t>Цель и планируемые результаты освоения профессионального модуля</w:t>
      </w:r>
    </w:p>
    <w:p w14:paraId="566A0E8E" w14:textId="77777777" w:rsidR="007B7ADA" w:rsidRDefault="00B41956">
      <w:pPr>
        <w:ind w:firstLine="360"/>
        <w:jc w:val="both"/>
      </w:pPr>
      <w:r>
        <w:t xml:space="preserve">Цель модуля: освоение вида деятельности «Сопровождение и обслуживание программного обеспечения компьютерных систем». </w:t>
      </w:r>
    </w:p>
    <w:p w14:paraId="219384C9" w14:textId="7252E668" w:rsidR="007B7ADA" w:rsidRDefault="00B41956" w:rsidP="0065068A">
      <w:pPr>
        <w:ind w:firstLine="360"/>
        <w:jc w:val="both"/>
      </w:pPr>
      <w:r>
        <w:t>Профессиональный модуль включен в обязательную часть образовательной программы</w:t>
      </w:r>
      <w:r w:rsidR="0065068A">
        <w:t xml:space="preserve"> по направленности «Информационные системы и программирование»</w:t>
      </w:r>
    </w:p>
    <w:p w14:paraId="02AFE5F3" w14:textId="77777777" w:rsidR="00B41956" w:rsidRPr="0065068A" w:rsidRDefault="00B41956" w:rsidP="0065068A">
      <w:pPr>
        <w:ind w:firstLine="360"/>
        <w:jc w:val="both"/>
      </w:pPr>
    </w:p>
    <w:p w14:paraId="3359D987" w14:textId="77777777" w:rsidR="007B7ADA" w:rsidRDefault="00B41956">
      <w:pPr>
        <w:jc w:val="both"/>
        <w:rPr>
          <w:rFonts w:eastAsia="PMingLiU"/>
          <w:b/>
        </w:rPr>
      </w:pPr>
      <w:r>
        <w:rPr>
          <w:rFonts w:eastAsia="PMingLiU"/>
          <w:b/>
        </w:rPr>
        <w:t>1.2 Планируемые результаты освоения профессионального модуля</w:t>
      </w:r>
    </w:p>
    <w:p w14:paraId="18FAE6F6" w14:textId="77777777" w:rsidR="007B7ADA" w:rsidRDefault="007B7ADA">
      <w:pPr>
        <w:ind w:firstLine="709"/>
        <w:jc w:val="both"/>
      </w:pPr>
    </w:p>
    <w:p w14:paraId="6C7B39D1" w14:textId="77777777" w:rsidR="007B7ADA" w:rsidRDefault="00B41956">
      <w:pPr>
        <w:pStyle w:val="29"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освоения профессионального модуля соотносятся с планируемыми результат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освоения образовательной программы, представленными в матрице компетенций выпускника.</w:t>
      </w:r>
    </w:p>
    <w:p w14:paraId="4E65E795" w14:textId="77777777" w:rsidR="007B7ADA" w:rsidRDefault="00B41956">
      <w:pPr>
        <w:pStyle w:val="29"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1"/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981"/>
      </w:tblGrid>
      <w:tr w:rsidR="007B7ADA" w14:paraId="159071A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22542" w14:textId="77777777" w:rsidR="007B7ADA" w:rsidRDefault="00B41956">
            <w:pPr>
              <w:rPr>
                <w:rStyle w:val="af7"/>
                <w:b/>
                <w:i w:val="0"/>
              </w:rPr>
            </w:pPr>
            <w:r>
              <w:rPr>
                <w:rStyle w:val="af7"/>
                <w:b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C1E8E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15A9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9B2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Владеть навыками</w:t>
            </w:r>
          </w:p>
        </w:tc>
      </w:tr>
      <w:tr w:rsidR="007B7ADA" w14:paraId="48DA1F55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60F41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ОК 01</w:t>
            </w:r>
          </w:p>
          <w:p w14:paraId="236411CC" w14:textId="77777777" w:rsidR="007B7ADA" w:rsidRDefault="007B7ADA">
            <w:pPr>
              <w:rPr>
                <w:bCs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8923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Распознавать задачу и/или проблему в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фессиональном и/или социальном контексте, анализировать и выд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лять её составные части</w:t>
            </w:r>
          </w:p>
          <w:p w14:paraId="4298EF3D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определять этапы реш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ния задачи, составлять план действия, реализ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вывать составленный план, определять нео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ходимые ресурсы</w:t>
            </w:r>
          </w:p>
          <w:p w14:paraId="001EC3BE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выявлять и эффективно искать информацию, н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обходимую для решения задачи и/или проблемы</w:t>
            </w:r>
          </w:p>
          <w:p w14:paraId="3747F590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владеть актуальными методами работы в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фессиональной и сме</w:t>
            </w:r>
            <w:r>
              <w:rPr>
                <w:rFonts w:eastAsia="Calibri"/>
              </w:rPr>
              <w:t>ж</w:t>
            </w:r>
            <w:r>
              <w:rPr>
                <w:rFonts w:eastAsia="Calibri"/>
              </w:rPr>
              <w:t>ных сферах</w:t>
            </w:r>
          </w:p>
          <w:p w14:paraId="5EA46F3A" w14:textId="77777777" w:rsidR="007B7ADA" w:rsidRDefault="00B41956">
            <w:pPr>
              <w:rPr>
                <w:bCs/>
              </w:rPr>
            </w:pPr>
            <w:r>
              <w:rPr>
                <w:rFonts w:eastAsia="Calibri"/>
              </w:rPr>
              <w:t>оценивать результат и последствия своих де</w:t>
            </w:r>
            <w:r>
              <w:rPr>
                <w:rFonts w:eastAsia="Calibri"/>
              </w:rPr>
              <w:t>й</w:t>
            </w:r>
            <w:r>
              <w:rPr>
                <w:rFonts w:eastAsia="Calibri"/>
              </w:rPr>
              <w:t>ствий (самостоятельно или с помощью наста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EB18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а</w:t>
            </w:r>
            <w:r>
              <w:rPr>
                <w:rFonts w:eastAsia="Calibri"/>
                <w:bCs/>
              </w:rPr>
              <w:t>ктуальный професси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нальный и социальный контекст, в котором пр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 xml:space="preserve">ходится работать и жить </w:t>
            </w:r>
          </w:p>
          <w:p w14:paraId="2C86EE8E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структура плана для р</w:t>
            </w:r>
            <w:r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шения задач, алгоритмы выполнения работ в профессиональной и смежных областях</w:t>
            </w:r>
          </w:p>
          <w:p w14:paraId="4F7A9A92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основные источники и</w:t>
            </w:r>
            <w:r>
              <w:rPr>
                <w:rFonts w:eastAsia="Calibri"/>
                <w:bCs/>
              </w:rPr>
              <w:t>н</w:t>
            </w:r>
            <w:r>
              <w:rPr>
                <w:rFonts w:eastAsia="Calibri"/>
                <w:bCs/>
              </w:rPr>
              <w:t>формации и ресурсы для решения задач и/или проблем в професси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нальном и/или социал</w:t>
            </w:r>
            <w:r>
              <w:rPr>
                <w:rFonts w:eastAsia="Calibri"/>
                <w:bCs/>
              </w:rPr>
              <w:t>ь</w:t>
            </w:r>
            <w:r>
              <w:rPr>
                <w:rFonts w:eastAsia="Calibri"/>
                <w:bCs/>
              </w:rPr>
              <w:t>ном контексте</w:t>
            </w:r>
          </w:p>
          <w:p w14:paraId="2D88BCD7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методы работы в пр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фессиональной и сме</w:t>
            </w:r>
            <w:r>
              <w:rPr>
                <w:rFonts w:eastAsia="Calibri"/>
                <w:bCs/>
              </w:rPr>
              <w:t>ж</w:t>
            </w:r>
            <w:r>
              <w:rPr>
                <w:rFonts w:eastAsia="Calibri"/>
                <w:bCs/>
              </w:rPr>
              <w:t>ных сферах</w:t>
            </w:r>
          </w:p>
          <w:p w14:paraId="71C149DC" w14:textId="77777777" w:rsidR="007B7ADA" w:rsidRDefault="00B41956">
            <w:pPr>
              <w:rPr>
                <w:bCs/>
              </w:rPr>
            </w:pPr>
            <w:r>
              <w:rPr>
                <w:rFonts w:eastAsia="Calibri"/>
                <w:bCs/>
              </w:rPr>
              <w:t>порядок оценки резул</w:t>
            </w:r>
            <w:r>
              <w:rPr>
                <w:rFonts w:eastAsia="Calibri"/>
                <w:bCs/>
              </w:rPr>
              <w:t>ь</w:t>
            </w:r>
            <w:r>
              <w:rPr>
                <w:rFonts w:eastAsia="Calibri"/>
                <w:bCs/>
              </w:rPr>
              <w:t>татов решения задач профессиональной де</w:t>
            </w:r>
            <w:r>
              <w:rPr>
                <w:rFonts w:eastAsia="Calibri"/>
                <w:bCs/>
              </w:rPr>
              <w:t>я</w:t>
            </w:r>
            <w:r>
              <w:rPr>
                <w:rFonts w:eastAsia="Calibri"/>
                <w:bCs/>
              </w:rPr>
              <w:t>тельности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13F" w14:textId="77777777" w:rsidR="007B7ADA" w:rsidRDefault="007B7ADA">
            <w:pPr>
              <w:jc w:val="center"/>
              <w:rPr>
                <w:bCs/>
              </w:rPr>
            </w:pPr>
          </w:p>
        </w:tc>
      </w:tr>
      <w:tr w:rsidR="007B7ADA" w14:paraId="1ADAFC80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AB9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ОК 02</w:t>
            </w:r>
          </w:p>
          <w:p w14:paraId="1F69BC29" w14:textId="77777777" w:rsidR="007B7ADA" w:rsidRDefault="007B7ADA">
            <w:pPr>
              <w:rPr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B99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Определять задачи для поиска информации, планировать процесс 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иска, выбирать необх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lastRenderedPageBreak/>
              <w:t>димые источники 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формации</w:t>
            </w:r>
          </w:p>
          <w:p w14:paraId="3E4F3A18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выделять наиболее зн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чимое в перечне инфо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мации, структурировать получаемую информ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цию, оформлять резул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таты поиска</w:t>
            </w:r>
          </w:p>
          <w:p w14:paraId="00747893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оценивать практическую значимость результатов поиска</w:t>
            </w:r>
          </w:p>
          <w:p w14:paraId="0F424851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применять средства 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формационных технол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гий для решения профе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сиональных задач</w:t>
            </w:r>
          </w:p>
          <w:p w14:paraId="7CDD05A5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использовать совреме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ное программное обе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печение в професси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нальной деятельности</w:t>
            </w:r>
          </w:p>
          <w:p w14:paraId="462E7574" w14:textId="77777777" w:rsidR="007B7ADA" w:rsidRDefault="00B41956">
            <w:pPr>
              <w:rPr>
                <w:bCs/>
              </w:rPr>
            </w:pPr>
            <w:r>
              <w:rPr>
                <w:rFonts w:eastAsia="Calibri"/>
              </w:rPr>
              <w:t>использовать различные цифровые средства для решения професси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B196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lastRenderedPageBreak/>
              <w:t>номенклатура информ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ционных источников, применяемых в профе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сиональной деятельн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lastRenderedPageBreak/>
              <w:t>сти</w:t>
            </w:r>
          </w:p>
          <w:p w14:paraId="2215CE84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приемы структуриров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ния информации</w:t>
            </w:r>
          </w:p>
          <w:p w14:paraId="39A05DB8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формат оформления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зультатов поиска 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формации</w:t>
            </w:r>
          </w:p>
          <w:p w14:paraId="5838256C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современные средства и устройства информат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>зации, порядок их пр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 xml:space="preserve">менения и </w:t>
            </w:r>
          </w:p>
          <w:p w14:paraId="7D00884E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программное обеспеч</w:t>
            </w:r>
            <w:r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ние в профессиональной деятельности, в том чи</w:t>
            </w:r>
            <w:r>
              <w:rPr>
                <w:rFonts w:eastAsia="Calibri"/>
                <w:bCs/>
              </w:rPr>
              <w:t>с</w:t>
            </w:r>
            <w:r>
              <w:rPr>
                <w:rFonts w:eastAsia="Calibri"/>
                <w:bCs/>
              </w:rPr>
              <w:t>ле цифровые средства</w:t>
            </w:r>
          </w:p>
          <w:p w14:paraId="187A2401" w14:textId="77777777" w:rsidR="007B7ADA" w:rsidRDefault="00B41956">
            <w:pPr>
              <w:rPr>
                <w:bCs/>
              </w:rPr>
            </w:pPr>
            <w:r>
              <w:rPr>
                <w:rFonts w:eastAsia="Calibri"/>
                <w:bCs/>
              </w:rPr>
              <w:t>психологические основы деятельности коллектива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405" w14:textId="77777777" w:rsidR="007B7ADA" w:rsidRDefault="007B7ADA">
            <w:pPr>
              <w:jc w:val="center"/>
              <w:rPr>
                <w:bCs/>
              </w:rPr>
            </w:pPr>
          </w:p>
        </w:tc>
      </w:tr>
      <w:tr w:rsidR="007B7ADA" w14:paraId="784362BE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551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lastRenderedPageBreak/>
              <w:t>ОК 05</w:t>
            </w:r>
          </w:p>
          <w:p w14:paraId="784294D1" w14:textId="77777777" w:rsidR="007B7ADA" w:rsidRDefault="007B7ADA">
            <w:pPr>
              <w:rPr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173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>излагать свои мысли и оформлять д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кументы по професси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нальной тематике на государственном языке</w:t>
            </w:r>
          </w:p>
          <w:p w14:paraId="0AC8656F" w14:textId="77777777" w:rsidR="007B7ADA" w:rsidRDefault="00B41956">
            <w:pPr>
              <w:spacing w:line="276" w:lineRule="auto"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FD5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  <w:bCs/>
              </w:rPr>
              <w:t>правила построения ус</w:t>
            </w:r>
            <w:r>
              <w:rPr>
                <w:rFonts w:eastAsia="Calibri"/>
                <w:bCs/>
              </w:rPr>
              <w:t>т</w:t>
            </w:r>
            <w:r>
              <w:rPr>
                <w:rFonts w:eastAsia="Calibri"/>
                <w:bCs/>
              </w:rPr>
              <w:t>ных сообщений</w:t>
            </w:r>
          </w:p>
          <w:p w14:paraId="134E642D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Calibri"/>
                <w:bCs/>
              </w:rPr>
              <w:t>особенности социальн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го и культурного конте</w:t>
            </w:r>
            <w:r>
              <w:rPr>
                <w:rFonts w:eastAsia="Calibri"/>
                <w:bCs/>
              </w:rPr>
              <w:t>к</w:t>
            </w:r>
            <w:r>
              <w:rPr>
                <w:rFonts w:eastAsia="Calibri"/>
                <w:bCs/>
              </w:rPr>
              <w:t>ста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500" w14:textId="77777777" w:rsidR="007B7ADA" w:rsidRDefault="007B7ADA">
            <w:pPr>
              <w:jc w:val="center"/>
              <w:rPr>
                <w:bCs/>
              </w:rPr>
            </w:pPr>
          </w:p>
        </w:tc>
      </w:tr>
      <w:tr w:rsidR="007B7ADA" w14:paraId="13A38829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19BE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ОК 09</w:t>
            </w:r>
          </w:p>
          <w:p w14:paraId="6C587EA3" w14:textId="77777777" w:rsidR="007B7ADA" w:rsidRDefault="007B7ADA">
            <w:pPr>
              <w:rPr>
                <w:bCs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3A5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Понимать общий смысл четко произнесенных высказываний на извес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ные темы (професси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нальные и бытовые), 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нимать тексты на баз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вые профессиональные темы</w:t>
            </w:r>
          </w:p>
          <w:p w14:paraId="6E6D014D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участвовать в диалогах на знакомые общие и профессиональные темы</w:t>
            </w:r>
          </w:p>
          <w:p w14:paraId="66D7E84C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строить простые выск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зывания о себе и о своей профессиональной де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тельности</w:t>
            </w:r>
          </w:p>
          <w:p w14:paraId="03F7993C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кратко обосновывать и объяснять свои действия (текущие и планиру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мые)</w:t>
            </w:r>
          </w:p>
          <w:p w14:paraId="4CBE3C4F" w14:textId="77777777" w:rsidR="007B7ADA" w:rsidRDefault="00B41956">
            <w:pPr>
              <w:spacing w:line="276" w:lineRule="auto"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>писать простые связные сообщения на знакомые или интересующие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E4D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правила построения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стых и сложных предл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жений на професси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нальные темы</w:t>
            </w:r>
          </w:p>
          <w:p w14:paraId="12C06461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основные общеупотр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бительные глаголы (б</w:t>
            </w:r>
            <w:r>
              <w:rPr>
                <w:rFonts w:eastAsia="Calibri"/>
              </w:rPr>
              <w:t>ы</w:t>
            </w:r>
            <w:r>
              <w:rPr>
                <w:rFonts w:eastAsia="Calibri"/>
              </w:rPr>
              <w:t>товая и профессионал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ная лексика)</w:t>
            </w:r>
          </w:p>
          <w:p w14:paraId="79D79FFF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лексический минимум, относящийся к описанию предметов, средств и процессов професси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нальной деятельности</w:t>
            </w:r>
          </w:p>
          <w:p w14:paraId="6021F3C5" w14:textId="77777777" w:rsidR="007B7ADA" w:rsidRDefault="00B41956">
            <w:pPr>
              <w:rPr>
                <w:bCs/>
                <w:highlight w:val="green"/>
              </w:rPr>
            </w:pPr>
            <w:r>
              <w:rPr>
                <w:rFonts w:eastAsia="Calibri"/>
              </w:rPr>
              <w:t>особенности произнош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ния</w:t>
            </w:r>
          </w:p>
          <w:p w14:paraId="1191A968" w14:textId="77777777" w:rsidR="007B7ADA" w:rsidRDefault="00B41956">
            <w:pPr>
              <w:spacing w:line="276" w:lineRule="auto"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>правила чтения текстов профессиональной направленности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048" w14:textId="77777777" w:rsidR="007B7ADA" w:rsidRDefault="007B7ADA">
            <w:pPr>
              <w:jc w:val="center"/>
              <w:rPr>
                <w:bCs/>
              </w:rPr>
            </w:pPr>
          </w:p>
        </w:tc>
      </w:tr>
      <w:tr w:rsidR="007B7ADA" w14:paraId="6569CD25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B43BF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lastRenderedPageBreak/>
              <w:t>ПК.4.1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2A85D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Подбирать и настраивать конфигурацию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граммного обеспечения компьютерных систем.</w:t>
            </w:r>
          </w:p>
          <w:p w14:paraId="6A11D78B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Проводить инсталляцию программного обеспеч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ния компьютерных с</w:t>
            </w:r>
            <w:r>
              <w:rPr>
                <w:rFonts w:eastAsia="PMingLiU"/>
              </w:rPr>
              <w:t>и</w:t>
            </w:r>
            <w:r>
              <w:rPr>
                <w:rFonts w:eastAsia="PMingLiU"/>
              </w:rPr>
              <w:t>стем.</w:t>
            </w:r>
          </w:p>
          <w:p w14:paraId="4986CE94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Производить настройку отдельных компонент программного обеспеч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ния компьютерных с</w:t>
            </w:r>
            <w:r>
              <w:rPr>
                <w:rFonts w:eastAsia="PMingLiU"/>
              </w:rPr>
              <w:t>и</w:t>
            </w:r>
            <w:r>
              <w:rPr>
                <w:rFonts w:eastAsia="PMingLiU"/>
              </w:rPr>
              <w:t>стем.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F0DC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Основные методы и средства эффективного анализа функциониров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ния программного обе</w:t>
            </w:r>
            <w:r>
              <w:rPr>
                <w:rFonts w:eastAsia="PMingLiU"/>
              </w:rPr>
              <w:t>с</w:t>
            </w:r>
            <w:r>
              <w:rPr>
                <w:rFonts w:eastAsia="PMingLiU"/>
              </w:rPr>
              <w:t>печения.</w:t>
            </w:r>
          </w:p>
          <w:p w14:paraId="1FB813BF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Основные виды работ на этапе сопровождения ПО.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878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Выполнять инсталляцию, настройку и обслужив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ние программного обесп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чения компьютерных с</w:t>
            </w:r>
            <w:r>
              <w:rPr>
                <w:rFonts w:eastAsia="PMingLiU"/>
              </w:rPr>
              <w:t>и</w:t>
            </w:r>
            <w:r>
              <w:rPr>
                <w:rFonts w:eastAsia="PMingLiU"/>
              </w:rPr>
              <w:t>стем.</w:t>
            </w:r>
          </w:p>
          <w:p w14:paraId="181B2BBE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Настройка отдельных компонентов программн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го обеспечения компь</w:t>
            </w:r>
            <w:r>
              <w:rPr>
                <w:rFonts w:eastAsia="PMingLiU"/>
              </w:rPr>
              <w:t>ю</w:t>
            </w:r>
            <w:r>
              <w:rPr>
                <w:rFonts w:eastAsia="PMingLiU"/>
              </w:rPr>
              <w:t>терных систем.</w:t>
            </w:r>
          </w:p>
        </w:tc>
      </w:tr>
      <w:tr w:rsidR="007B7ADA" w14:paraId="55CB4B03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6EFFC54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FAFEDF8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Измерять и анализир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вать эксплуатационные характеристики качества программного обеспеч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198F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Основные методы и средства эффективного анализа функциониров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ния программного обе</w:t>
            </w:r>
            <w:r>
              <w:rPr>
                <w:rFonts w:eastAsia="PMingLiU"/>
              </w:rPr>
              <w:t>с</w:t>
            </w:r>
            <w:r>
              <w:rPr>
                <w:rFonts w:eastAsia="PMingLiU"/>
              </w:rPr>
              <w:t>печения.</w:t>
            </w:r>
          </w:p>
          <w:p w14:paraId="3E667451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Основные принципы контроля конфигурации и поддержки целостн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сти конфигурации ПО.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A85" w14:textId="77777777" w:rsidR="007B7ADA" w:rsidRDefault="00B41956">
            <w:pPr>
              <w:rPr>
                <w:bCs/>
              </w:rPr>
            </w:pPr>
            <w:r>
              <w:rPr>
                <w:rFonts w:eastAsia="PMingLiU"/>
              </w:rPr>
              <w:t>Измерять эксплуатацио</w:t>
            </w:r>
            <w:r>
              <w:rPr>
                <w:rFonts w:eastAsia="PMingLiU"/>
              </w:rPr>
              <w:t>н</w:t>
            </w:r>
            <w:r>
              <w:rPr>
                <w:rFonts w:eastAsia="PMingLiU"/>
              </w:rPr>
              <w:t>ные характеристики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граммного обеспечения компьютерных систем на соответствие требован</w:t>
            </w:r>
            <w:r>
              <w:rPr>
                <w:rFonts w:eastAsia="PMingLiU"/>
              </w:rPr>
              <w:t>и</w:t>
            </w:r>
            <w:r>
              <w:rPr>
                <w:rFonts w:eastAsia="PMingLiU"/>
              </w:rPr>
              <w:t>ям.</w:t>
            </w:r>
          </w:p>
        </w:tc>
      </w:tr>
      <w:tr w:rsidR="007B7ADA" w14:paraId="6CDF3662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309A51A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40FCFAE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Определять направления модификации програм</w:t>
            </w:r>
            <w:r>
              <w:rPr>
                <w:rFonts w:eastAsia="PMingLiU"/>
              </w:rPr>
              <w:t>м</w:t>
            </w:r>
            <w:r>
              <w:rPr>
                <w:rFonts w:eastAsia="PMingLiU"/>
              </w:rPr>
              <w:t>ного продукта.</w:t>
            </w:r>
          </w:p>
          <w:p w14:paraId="7D9F1C26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Разрабатывать и настр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ивать программные м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дули программного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дукта.</w:t>
            </w:r>
          </w:p>
          <w:p w14:paraId="5C07EB1E" w14:textId="77777777" w:rsidR="007B7ADA" w:rsidRDefault="00B41956">
            <w:pPr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Настраивать конфигур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цию программного обе</w:t>
            </w:r>
            <w:r>
              <w:rPr>
                <w:rFonts w:eastAsia="PMingLiU"/>
              </w:rPr>
              <w:t>с</w:t>
            </w:r>
            <w:r>
              <w:rPr>
                <w:rFonts w:eastAsia="PMingLiU"/>
              </w:rPr>
              <w:t>печения компьютерных систем.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CDEB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Основные методы и средства эффективного анализа функциониров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ния программного обе</w:t>
            </w:r>
            <w:r>
              <w:rPr>
                <w:rFonts w:eastAsia="PMingLiU"/>
              </w:rPr>
              <w:t>с</w:t>
            </w:r>
            <w:r>
              <w:rPr>
                <w:rFonts w:eastAsia="PMingLiU"/>
              </w:rPr>
              <w:t>печения.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90C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Модифицировать отдел</w:t>
            </w:r>
            <w:r>
              <w:rPr>
                <w:rFonts w:eastAsia="PMingLiU"/>
              </w:rPr>
              <w:t>ь</w:t>
            </w:r>
            <w:r>
              <w:rPr>
                <w:rFonts w:eastAsia="PMingLiU"/>
              </w:rPr>
              <w:t>ные компоненты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граммного обеспечения в соответствии с потребн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стями заказчика.</w:t>
            </w:r>
          </w:p>
          <w:p w14:paraId="7923C8E7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Выполнение отдельных видов работ на этапе по</w:t>
            </w:r>
            <w:r>
              <w:rPr>
                <w:rFonts w:eastAsia="PMingLiU"/>
              </w:rPr>
              <w:t>д</w:t>
            </w:r>
            <w:r>
              <w:rPr>
                <w:rFonts w:eastAsia="PMingLiU"/>
              </w:rPr>
              <w:t>держки программного обеспечения компьюте</w:t>
            </w:r>
            <w:r>
              <w:rPr>
                <w:rFonts w:eastAsia="PMingLiU"/>
              </w:rPr>
              <w:t>р</w:t>
            </w:r>
            <w:r>
              <w:rPr>
                <w:rFonts w:eastAsia="PMingLiU"/>
              </w:rPr>
              <w:t>ных систем.</w:t>
            </w:r>
          </w:p>
        </w:tc>
      </w:tr>
      <w:tr w:rsidR="007B7ADA" w14:paraId="3556F174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A36402B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ПК.4.4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1E48811F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Использовать методы защиты программного обеспечения компьюте</w:t>
            </w:r>
            <w:r>
              <w:rPr>
                <w:rFonts w:eastAsia="PMingLiU"/>
              </w:rPr>
              <w:t>р</w:t>
            </w:r>
            <w:r>
              <w:rPr>
                <w:rFonts w:eastAsia="PMingLiU"/>
              </w:rPr>
              <w:t>ных систем.</w:t>
            </w:r>
          </w:p>
          <w:p w14:paraId="5E8E5162" w14:textId="77777777" w:rsidR="007B7ADA" w:rsidRDefault="00B41956">
            <w:pPr>
              <w:rPr>
                <w:rFonts w:eastAsia="PMingLiU"/>
              </w:rPr>
            </w:pPr>
            <w:r>
              <w:rPr>
                <w:rFonts w:eastAsia="PMingLiU"/>
              </w:rPr>
              <w:t>Анализировать риски и характеристики качества программного обеспеч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ния.</w:t>
            </w:r>
          </w:p>
          <w:p w14:paraId="14D5159D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>Выбирать и использ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вать методы и средства защиты компьютерных систем программными и аппаратными средств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ми.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8EC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>Основные средства и м</w:t>
            </w:r>
            <w:r>
              <w:rPr>
                <w:rFonts w:eastAsia="PMingLiU"/>
              </w:rPr>
              <w:t>е</w:t>
            </w:r>
            <w:r>
              <w:rPr>
                <w:rFonts w:eastAsia="PMingLiU"/>
              </w:rPr>
              <w:t>тоды защиты компь</w:t>
            </w:r>
            <w:r>
              <w:rPr>
                <w:rFonts w:eastAsia="PMingLiU"/>
              </w:rPr>
              <w:t>ю</w:t>
            </w:r>
            <w:r>
              <w:rPr>
                <w:rFonts w:eastAsia="PMingLiU"/>
              </w:rPr>
              <w:t>терных систем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граммными и аппара</w:t>
            </w:r>
            <w:r>
              <w:rPr>
                <w:rFonts w:eastAsia="PMingLiU"/>
              </w:rPr>
              <w:t>т</w:t>
            </w:r>
            <w:r>
              <w:rPr>
                <w:rFonts w:eastAsia="PMingLiU"/>
              </w:rPr>
              <w:t>ными средствами.</w:t>
            </w:r>
          </w:p>
          <w:p w14:paraId="30B68B1D" w14:textId="77777777" w:rsidR="007B7ADA" w:rsidRDefault="007B7ADA">
            <w:pPr>
              <w:rPr>
                <w:rFonts w:eastAsia="PMingLi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828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>Обеспечивать защиту пр</w:t>
            </w:r>
            <w:r>
              <w:rPr>
                <w:rFonts w:eastAsia="PMingLiU"/>
              </w:rPr>
              <w:t>о</w:t>
            </w:r>
            <w:r>
              <w:rPr>
                <w:rFonts w:eastAsia="PMingLiU"/>
              </w:rPr>
              <w:t>граммного обеспечения компьютерных систем программными средств</w:t>
            </w:r>
            <w:r>
              <w:rPr>
                <w:rFonts w:eastAsia="PMingLiU"/>
              </w:rPr>
              <w:t>а</w:t>
            </w:r>
            <w:r>
              <w:rPr>
                <w:rFonts w:eastAsia="PMingLiU"/>
              </w:rPr>
              <w:t>ми.</w:t>
            </w:r>
          </w:p>
        </w:tc>
      </w:tr>
    </w:tbl>
    <w:p w14:paraId="5B7244BD" w14:textId="77777777" w:rsidR="007B7ADA" w:rsidRDefault="007B7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7B7ADA">
          <w:footerReference w:type="even" r:id="rId10"/>
          <w:footerReference w:type="default" r:id="rId11"/>
          <w:footerReference w:type="first" r:id="rId12"/>
          <w:pgSz w:w="11906" w:h="16838"/>
          <w:pgMar w:top="851" w:right="707" w:bottom="851" w:left="993" w:header="0" w:footer="709" w:gutter="0"/>
          <w:cols w:space="720"/>
          <w:titlePg/>
        </w:sectPr>
      </w:pPr>
      <w:bookmarkStart w:id="4" w:name="OLE_LINK111"/>
      <w:bookmarkEnd w:id="4"/>
    </w:p>
    <w:p w14:paraId="49C3E8AB" w14:textId="77777777" w:rsidR="007B7ADA" w:rsidRDefault="00B41956">
      <w:pPr>
        <w:pStyle w:val="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</w:p>
    <w:p w14:paraId="7BC1B212" w14:textId="77777777" w:rsidR="007B7ADA" w:rsidRDefault="00B41956">
      <w:pPr>
        <w:pStyle w:val="110"/>
        <w:rPr>
          <w:rFonts w:ascii="Times New Roman" w:hAnsi="Times New Roman"/>
        </w:rPr>
      </w:pPr>
      <w:r>
        <w:t xml:space="preserve">2.1 </w:t>
      </w:r>
      <w:bookmarkStart w:id="5" w:name="_Toc158295931"/>
      <w:r>
        <w:rPr>
          <w:rFonts w:ascii="Times New Roman" w:hAnsi="Times New Roman"/>
        </w:rPr>
        <w:t>Трудоемкость освоения модуля</w:t>
      </w:r>
      <w:bookmarkEnd w:id="5"/>
      <w:r>
        <w:rPr>
          <w:rFonts w:ascii="Times New Roman" w:hAnsi="Times New Roman"/>
        </w:rPr>
        <w:t xml:space="preserve"> </w:t>
      </w:r>
    </w:p>
    <w:p w14:paraId="50D96775" w14:textId="77777777" w:rsidR="007B7ADA" w:rsidRDefault="007B7ADA">
      <w:pPr>
        <w:pStyle w:val="110"/>
        <w:rPr>
          <w:b w:val="0"/>
        </w:rPr>
      </w:pP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33"/>
        <w:gridCol w:w="3659"/>
        <w:gridCol w:w="4118"/>
      </w:tblGrid>
      <w:tr w:rsidR="007B7ADA" w14:paraId="174A65FD" w14:textId="77777777">
        <w:trPr>
          <w:trHeight w:val="23"/>
        </w:trPr>
        <w:tc>
          <w:tcPr>
            <w:tcW w:w="2460" w:type="pct"/>
            <w:vAlign w:val="center"/>
          </w:tcPr>
          <w:p w14:paraId="3F62C45A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4B138A29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Объем в часах</w:t>
            </w:r>
          </w:p>
        </w:tc>
        <w:tc>
          <w:tcPr>
            <w:tcW w:w="1345" w:type="pct"/>
          </w:tcPr>
          <w:p w14:paraId="47A81C16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В т.ч. в форме практ. подготовки</w:t>
            </w:r>
          </w:p>
        </w:tc>
      </w:tr>
      <w:tr w:rsidR="007B7ADA" w14:paraId="1F101EDB" w14:textId="77777777">
        <w:trPr>
          <w:trHeight w:val="23"/>
        </w:trPr>
        <w:tc>
          <w:tcPr>
            <w:tcW w:w="2460" w:type="pct"/>
            <w:vAlign w:val="center"/>
          </w:tcPr>
          <w:p w14:paraId="1C376744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148152B4" w14:textId="77777777" w:rsidR="007B7ADA" w:rsidRDefault="00B41956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  <w:tc>
          <w:tcPr>
            <w:tcW w:w="1345" w:type="pct"/>
            <w:vAlign w:val="center"/>
          </w:tcPr>
          <w:p w14:paraId="404E834E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7B7ADA" w14:paraId="207E6B00" w14:textId="77777777">
        <w:trPr>
          <w:trHeight w:val="23"/>
        </w:trPr>
        <w:tc>
          <w:tcPr>
            <w:tcW w:w="2460" w:type="pct"/>
            <w:vAlign w:val="center"/>
          </w:tcPr>
          <w:p w14:paraId="487C7107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Курсовая проект (работа)</w:t>
            </w:r>
          </w:p>
        </w:tc>
        <w:tc>
          <w:tcPr>
            <w:tcW w:w="1195" w:type="pct"/>
            <w:vAlign w:val="center"/>
          </w:tcPr>
          <w:p w14:paraId="6908FF98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5" w:type="pct"/>
            <w:vAlign w:val="center"/>
          </w:tcPr>
          <w:p w14:paraId="19425332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B7ADA" w14:paraId="1B92C5FF" w14:textId="77777777">
        <w:trPr>
          <w:trHeight w:val="23"/>
        </w:trPr>
        <w:tc>
          <w:tcPr>
            <w:tcW w:w="2460" w:type="pct"/>
            <w:vAlign w:val="center"/>
          </w:tcPr>
          <w:p w14:paraId="2CDB9D91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003890DB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45" w:type="pct"/>
            <w:vAlign w:val="center"/>
          </w:tcPr>
          <w:p w14:paraId="1519D87C" w14:textId="31153EA5" w:rsidR="007B7ADA" w:rsidRDefault="00B41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B7ADA" w14:paraId="6A317D62" w14:textId="77777777">
        <w:trPr>
          <w:trHeight w:val="23"/>
        </w:trPr>
        <w:tc>
          <w:tcPr>
            <w:tcW w:w="2460" w:type="pct"/>
            <w:vAlign w:val="center"/>
          </w:tcPr>
          <w:p w14:paraId="68C28B47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0A660554" w14:textId="77777777" w:rsidR="007B7ADA" w:rsidRDefault="00B4195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345" w:type="pct"/>
            <w:vAlign w:val="center"/>
          </w:tcPr>
          <w:p w14:paraId="06E71587" w14:textId="77777777" w:rsidR="007B7ADA" w:rsidRDefault="00B4195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180</w:t>
            </w:r>
          </w:p>
        </w:tc>
      </w:tr>
      <w:tr w:rsidR="007B7ADA" w14:paraId="2A9D65FC" w14:textId="77777777">
        <w:trPr>
          <w:trHeight w:val="23"/>
        </w:trPr>
        <w:tc>
          <w:tcPr>
            <w:tcW w:w="2460" w:type="pct"/>
            <w:vAlign w:val="center"/>
          </w:tcPr>
          <w:p w14:paraId="07A4124A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3C5E53C2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345" w:type="pct"/>
            <w:vAlign w:val="center"/>
          </w:tcPr>
          <w:p w14:paraId="09C02022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7B7ADA" w14:paraId="00BCE3DF" w14:textId="77777777">
        <w:trPr>
          <w:trHeight w:val="23"/>
        </w:trPr>
        <w:tc>
          <w:tcPr>
            <w:tcW w:w="2460" w:type="pct"/>
            <w:vAlign w:val="center"/>
          </w:tcPr>
          <w:p w14:paraId="735E3FC6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01C176DC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345" w:type="pct"/>
            <w:vAlign w:val="center"/>
          </w:tcPr>
          <w:p w14:paraId="75F986FF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</w:tr>
      <w:tr w:rsidR="007B7ADA" w14:paraId="0C5AFE19" w14:textId="77777777">
        <w:trPr>
          <w:trHeight w:val="122"/>
        </w:trPr>
        <w:tc>
          <w:tcPr>
            <w:tcW w:w="2460" w:type="pct"/>
            <w:vAlign w:val="center"/>
          </w:tcPr>
          <w:p w14:paraId="17110F98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</w:p>
          <w:p w14:paraId="022EA2FD" w14:textId="59F1E5C4" w:rsidR="00B41956" w:rsidRDefault="00B41956" w:rsidP="00B4195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МДК 04.01 в форме экзамена</w:t>
            </w:r>
          </w:p>
          <w:p w14:paraId="522F6EFE" w14:textId="50207F6A" w:rsidR="00B41956" w:rsidRDefault="00B41956" w:rsidP="00B4195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МДК 04.02 в форме экзамена</w:t>
            </w:r>
          </w:p>
          <w:p w14:paraId="00C1F121" w14:textId="3CE383FA" w:rsidR="00B41956" w:rsidRDefault="00B41956" w:rsidP="00B4195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УП 04</w:t>
            </w:r>
          </w:p>
          <w:p w14:paraId="697E9689" w14:textId="537F4963" w:rsidR="00B41956" w:rsidRDefault="00B41956" w:rsidP="00B41956">
            <w:pPr>
              <w:rPr>
                <w:bCs/>
              </w:rPr>
            </w:pPr>
            <w:r>
              <w:rPr>
                <w:bCs/>
                <w:i/>
                <w:iCs/>
              </w:rPr>
              <w:t>ПП 04</w:t>
            </w:r>
            <w:r>
              <w:rPr>
                <w:bCs/>
                <w:i/>
                <w:iCs/>
              </w:rPr>
              <w:br/>
              <w:t>ПМ 04 в форме экзамена</w:t>
            </w:r>
            <w:r w:rsidR="00B20ED1">
              <w:rPr>
                <w:bCs/>
                <w:i/>
                <w:iCs/>
              </w:rPr>
              <w:t xml:space="preserve"> квалификационного</w:t>
            </w:r>
          </w:p>
        </w:tc>
        <w:tc>
          <w:tcPr>
            <w:tcW w:w="1195" w:type="pct"/>
            <w:vAlign w:val="center"/>
          </w:tcPr>
          <w:p w14:paraId="3861EC46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45" w:type="pct"/>
            <w:vAlign w:val="center"/>
          </w:tcPr>
          <w:p w14:paraId="1FB20AF4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B7ADA" w14:paraId="34ED7545" w14:textId="77777777">
        <w:trPr>
          <w:trHeight w:val="23"/>
        </w:trPr>
        <w:tc>
          <w:tcPr>
            <w:tcW w:w="2460" w:type="pct"/>
            <w:vAlign w:val="center"/>
          </w:tcPr>
          <w:p w14:paraId="19D2B530" w14:textId="77777777" w:rsidR="007B7ADA" w:rsidRDefault="00B41956">
            <w:pPr>
              <w:jc w:val="both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95" w:type="pct"/>
            <w:vAlign w:val="center"/>
          </w:tcPr>
          <w:p w14:paraId="437DBD71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348</w:t>
            </w:r>
          </w:p>
        </w:tc>
        <w:tc>
          <w:tcPr>
            <w:tcW w:w="1345" w:type="pct"/>
            <w:vAlign w:val="center"/>
          </w:tcPr>
          <w:p w14:paraId="49D96B12" w14:textId="77777777" w:rsidR="007B7ADA" w:rsidRDefault="00B41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</w:tr>
    </w:tbl>
    <w:p w14:paraId="14B8A8D8" w14:textId="77777777" w:rsidR="007B7ADA" w:rsidRDefault="007B7ADA">
      <w:pPr>
        <w:spacing w:line="360" w:lineRule="auto"/>
        <w:jc w:val="both"/>
        <w:rPr>
          <w:rFonts w:asciiTheme="minorHAnsi" w:hAnsiTheme="minorHAnsi"/>
        </w:rPr>
      </w:pPr>
    </w:p>
    <w:p w14:paraId="7829DF48" w14:textId="27F9B2AD" w:rsidR="00E051EF" w:rsidRPr="00833183" w:rsidRDefault="00B41956" w:rsidP="00B41956">
      <w:pPr>
        <w:pStyle w:val="110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br w:type="page" w:clear="all"/>
      </w:r>
    </w:p>
    <w:p w14:paraId="7BEC0C98" w14:textId="35213DAE" w:rsidR="007B7ADA" w:rsidRDefault="00B41956">
      <w:pPr>
        <w:spacing w:line="360" w:lineRule="auto"/>
        <w:jc w:val="both"/>
        <w:rPr>
          <w:b/>
        </w:rPr>
      </w:pPr>
      <w:r>
        <w:rPr>
          <w:rFonts w:ascii="Times New Roman Полужирный" w:hAnsi="Times New Roman Полужирный"/>
        </w:rPr>
        <w:lastRenderedPageBreak/>
        <w:t>2</w:t>
      </w:r>
      <w:r>
        <w:rPr>
          <w:rFonts w:eastAsia="Segoe UI"/>
          <w:b/>
          <w:bCs/>
        </w:rPr>
        <w:t xml:space="preserve">.2 Структура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560"/>
        <w:gridCol w:w="1501"/>
        <w:gridCol w:w="886"/>
        <w:gridCol w:w="747"/>
        <w:gridCol w:w="787"/>
        <w:gridCol w:w="787"/>
        <w:gridCol w:w="729"/>
        <w:gridCol w:w="57"/>
        <w:gridCol w:w="576"/>
        <w:gridCol w:w="15"/>
        <w:gridCol w:w="669"/>
        <w:gridCol w:w="588"/>
        <w:gridCol w:w="582"/>
      </w:tblGrid>
      <w:tr w:rsidR="00833183" w:rsidRPr="00833183" w14:paraId="6978615D" w14:textId="77777777" w:rsidTr="00B41956">
        <w:trPr>
          <w:cantSplit/>
          <w:trHeight w:val="3271"/>
        </w:trPr>
        <w:tc>
          <w:tcPr>
            <w:tcW w:w="858" w:type="pct"/>
            <w:tcBorders>
              <w:bottom w:val="single" w:sz="4" w:space="0" w:color="auto"/>
            </w:tcBorders>
          </w:tcPr>
          <w:p w14:paraId="2B7CC0E4" w14:textId="77777777" w:rsidR="00833183" w:rsidRPr="00636EB0" w:rsidRDefault="00833183" w:rsidP="00B41956">
            <w:pPr>
              <w:rPr>
                <w:highlight w:val="cyan"/>
              </w:rPr>
            </w:pPr>
            <w:r w:rsidRPr="00E051EF">
              <w:t>КОД ОК, ПК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6C00BE5F" w14:textId="77777777" w:rsidR="00833183" w:rsidRPr="00833183" w:rsidRDefault="00833183" w:rsidP="00B41956">
            <w:pPr>
              <w:jc w:val="center"/>
            </w:pPr>
            <w:r w:rsidRPr="00833183">
              <w:rPr>
                <w:b/>
                <w:sz w:val="22"/>
                <w:szCs w:val="22"/>
              </w:rPr>
              <w:t>Наименования разделов профессиональн</w:t>
            </w:r>
            <w:r w:rsidRPr="00833183">
              <w:rPr>
                <w:b/>
                <w:sz w:val="22"/>
                <w:szCs w:val="22"/>
              </w:rPr>
              <w:t>о</w:t>
            </w:r>
            <w:r w:rsidRPr="00833183">
              <w:rPr>
                <w:b/>
                <w:sz w:val="22"/>
                <w:szCs w:val="22"/>
              </w:rPr>
              <w:t>го модуля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739430A7" w14:textId="77777777" w:rsidR="00833183" w:rsidRPr="00833183" w:rsidRDefault="00833183" w:rsidP="00B41956">
            <w:pPr>
              <w:jc w:val="center"/>
            </w:pPr>
            <w:r w:rsidRPr="00833183">
              <w:rPr>
                <w:iCs/>
              </w:rPr>
              <w:t>Всего, час.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extDirection w:val="btLr"/>
            <w:vAlign w:val="center"/>
          </w:tcPr>
          <w:p w14:paraId="171B7779" w14:textId="77777777" w:rsidR="00833183" w:rsidRPr="00833183" w:rsidRDefault="00833183" w:rsidP="00B41956">
            <w:pPr>
              <w:jc w:val="center"/>
            </w:pPr>
            <w:r w:rsidRPr="00833183">
              <w:rPr>
                <w:iCs/>
              </w:rPr>
              <w:t>В т.ч. в форме практической подготовки</w:t>
            </w:r>
          </w:p>
        </w:tc>
        <w:tc>
          <w:tcPr>
            <w:tcW w:w="248" w:type="pct"/>
            <w:shd w:val="clear" w:color="auto" w:fill="D9D9D9" w:themeFill="background1" w:themeFillShade="D9"/>
            <w:textDirection w:val="btLr"/>
            <w:vAlign w:val="center"/>
          </w:tcPr>
          <w:p w14:paraId="13C319BA" w14:textId="77777777" w:rsidR="00833183" w:rsidRPr="00833183" w:rsidRDefault="00833183" w:rsidP="00B41956">
            <w:pPr>
              <w:ind w:left="113" w:right="113"/>
              <w:jc w:val="center"/>
            </w:pPr>
            <w:r w:rsidRPr="00833183">
              <w:t>Обучение по МДК, в т.ч.:</w:t>
            </w:r>
          </w:p>
        </w:tc>
        <w:tc>
          <w:tcPr>
            <w:tcW w:w="261" w:type="pct"/>
            <w:textDirection w:val="btLr"/>
          </w:tcPr>
          <w:p w14:paraId="3EBEB3F6" w14:textId="77777777" w:rsidR="00833183" w:rsidRPr="00833183" w:rsidRDefault="00833183" w:rsidP="00B41956">
            <w:pPr>
              <w:jc w:val="center"/>
              <w:rPr>
                <w:bCs/>
              </w:rPr>
            </w:pPr>
            <w:r w:rsidRPr="00833183">
              <w:rPr>
                <w:bCs/>
              </w:rPr>
              <w:t>Учебные занятия</w:t>
            </w:r>
            <w:r w:rsidRPr="00833183">
              <w:rPr>
                <w:rStyle w:val="afc"/>
              </w:rPr>
              <w:footnoteReference w:id="2"/>
            </w:r>
          </w:p>
        </w:tc>
        <w:tc>
          <w:tcPr>
            <w:tcW w:w="261" w:type="pct"/>
            <w:textDirection w:val="btLr"/>
          </w:tcPr>
          <w:p w14:paraId="350AB178" w14:textId="77777777" w:rsidR="00833183" w:rsidRPr="00833183" w:rsidRDefault="00833183" w:rsidP="00B41956">
            <w:pPr>
              <w:jc w:val="center"/>
              <w:rPr>
                <w:bCs/>
              </w:rPr>
            </w:pPr>
            <w:r w:rsidRPr="00833183">
              <w:rPr>
                <w:bCs/>
              </w:rPr>
              <w:t>Теоретические занятия</w:t>
            </w:r>
          </w:p>
        </w:tc>
        <w:tc>
          <w:tcPr>
            <w:tcW w:w="261" w:type="pct"/>
            <w:gridSpan w:val="2"/>
            <w:textDirection w:val="btLr"/>
            <w:vAlign w:val="center"/>
          </w:tcPr>
          <w:p w14:paraId="76471EE8" w14:textId="77777777" w:rsidR="00833183" w:rsidRPr="00833183" w:rsidRDefault="00833183" w:rsidP="00B41956">
            <w:pPr>
              <w:jc w:val="center"/>
            </w:pPr>
            <w:r w:rsidRPr="00833183">
              <w:rPr>
                <w:bCs/>
              </w:rPr>
              <w:t>практические, лабораторные занятия</w:t>
            </w:r>
          </w:p>
        </w:tc>
        <w:tc>
          <w:tcPr>
            <w:tcW w:w="196" w:type="pct"/>
            <w:gridSpan w:val="2"/>
            <w:textDirection w:val="btLr"/>
            <w:vAlign w:val="center"/>
          </w:tcPr>
          <w:p w14:paraId="2179B414" w14:textId="77777777" w:rsidR="00833183" w:rsidRPr="00833183" w:rsidRDefault="00833183" w:rsidP="00B41956">
            <w:pPr>
              <w:jc w:val="center"/>
            </w:pPr>
            <w:r w:rsidRPr="00833183">
              <w:t>Курсовая работа (проект)</w:t>
            </w:r>
          </w:p>
        </w:tc>
        <w:tc>
          <w:tcPr>
            <w:tcW w:w="222" w:type="pct"/>
            <w:textDirection w:val="btLr"/>
            <w:vAlign w:val="center"/>
          </w:tcPr>
          <w:p w14:paraId="54FE183D" w14:textId="77777777" w:rsidR="00833183" w:rsidRPr="00833183" w:rsidRDefault="00833183" w:rsidP="00B41956">
            <w:pPr>
              <w:jc w:val="center"/>
            </w:pPr>
            <w:r w:rsidRPr="00833183">
              <w:t>Самостоятельная работа</w:t>
            </w:r>
            <w:r w:rsidRPr="00833183">
              <w:rPr>
                <w:i/>
                <w:vertAlign w:val="superscript"/>
              </w:rPr>
              <w:footnoteReference w:id="3"/>
            </w:r>
          </w:p>
        </w:tc>
        <w:tc>
          <w:tcPr>
            <w:tcW w:w="195" w:type="pct"/>
            <w:shd w:val="clear" w:color="auto" w:fill="D9D9D9" w:themeFill="background1" w:themeFillShade="D9"/>
            <w:textDirection w:val="btLr"/>
            <w:vAlign w:val="center"/>
          </w:tcPr>
          <w:p w14:paraId="32F4C61C" w14:textId="77777777" w:rsidR="00833183" w:rsidRPr="00833183" w:rsidRDefault="00833183" w:rsidP="00B41956">
            <w:pPr>
              <w:jc w:val="center"/>
            </w:pPr>
            <w:r w:rsidRPr="00833183">
              <w:t>Учебная практика</w:t>
            </w:r>
          </w:p>
        </w:tc>
        <w:tc>
          <w:tcPr>
            <w:tcW w:w="193" w:type="pct"/>
            <w:shd w:val="clear" w:color="auto" w:fill="D9D9D9" w:themeFill="background1" w:themeFillShade="D9"/>
            <w:textDirection w:val="btLr"/>
          </w:tcPr>
          <w:p w14:paraId="7360F3DD" w14:textId="77777777" w:rsidR="00833183" w:rsidRPr="00833183" w:rsidRDefault="00833183" w:rsidP="00B41956">
            <w:pPr>
              <w:jc w:val="center"/>
            </w:pPr>
            <w:r w:rsidRPr="00833183">
              <w:t>Производственная практика</w:t>
            </w:r>
          </w:p>
        </w:tc>
      </w:tr>
      <w:tr w:rsidR="00833183" w:rsidRPr="00833183" w14:paraId="38D76E05" w14:textId="77777777" w:rsidTr="00B41956">
        <w:trPr>
          <w:cantSplit/>
          <w:trHeight w:val="73"/>
        </w:trPr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4A3C2532" w14:textId="77777777" w:rsidR="00833183" w:rsidRPr="00E051EF" w:rsidRDefault="00833183" w:rsidP="00B41956">
            <w:pPr>
              <w:jc w:val="center"/>
              <w:rPr>
                <w:sz w:val="16"/>
                <w:szCs w:val="16"/>
              </w:rPr>
            </w:pPr>
            <w:r w:rsidRPr="00E051EF">
              <w:rPr>
                <w:sz w:val="16"/>
                <w:szCs w:val="16"/>
              </w:rPr>
              <w:t>1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006BC509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4172A3E4" w14:textId="77777777" w:rsidR="00833183" w:rsidRPr="00833183" w:rsidRDefault="00833183" w:rsidP="00B41956">
            <w:pPr>
              <w:jc w:val="center"/>
              <w:rPr>
                <w:iCs/>
                <w:sz w:val="16"/>
                <w:szCs w:val="16"/>
              </w:rPr>
            </w:pPr>
            <w:r w:rsidRPr="00833183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6062F74" w14:textId="77777777" w:rsidR="00833183" w:rsidRPr="00833183" w:rsidRDefault="00833183" w:rsidP="00B41956">
            <w:pPr>
              <w:jc w:val="center"/>
              <w:rPr>
                <w:iCs/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16576157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5</w:t>
            </w:r>
          </w:p>
        </w:tc>
        <w:tc>
          <w:tcPr>
            <w:tcW w:w="261" w:type="pct"/>
          </w:tcPr>
          <w:p w14:paraId="313E052C" w14:textId="77777777" w:rsidR="00833183" w:rsidRPr="00833183" w:rsidRDefault="00833183" w:rsidP="00B41956">
            <w:pPr>
              <w:jc w:val="center"/>
              <w:rPr>
                <w:color w:val="000000"/>
                <w:sz w:val="16"/>
                <w:szCs w:val="16"/>
              </w:rPr>
            </w:pPr>
            <w:r w:rsidRPr="0083318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1" w:type="pct"/>
            <w:vAlign w:val="center"/>
          </w:tcPr>
          <w:p w14:paraId="33593629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7</w:t>
            </w:r>
          </w:p>
        </w:tc>
        <w:tc>
          <w:tcPr>
            <w:tcW w:w="261" w:type="pct"/>
            <w:gridSpan w:val="2"/>
            <w:vAlign w:val="center"/>
          </w:tcPr>
          <w:p w14:paraId="007FA02F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8</w:t>
            </w:r>
          </w:p>
        </w:tc>
        <w:tc>
          <w:tcPr>
            <w:tcW w:w="196" w:type="pct"/>
            <w:gridSpan w:val="2"/>
          </w:tcPr>
          <w:p w14:paraId="3B30E405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9</w:t>
            </w:r>
          </w:p>
        </w:tc>
        <w:tc>
          <w:tcPr>
            <w:tcW w:w="222" w:type="pct"/>
          </w:tcPr>
          <w:p w14:paraId="5DA86F74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10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21C8A011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11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28B1675F" w14:textId="77777777" w:rsidR="00833183" w:rsidRPr="00833183" w:rsidRDefault="00833183" w:rsidP="00B41956">
            <w:pPr>
              <w:jc w:val="center"/>
              <w:rPr>
                <w:sz w:val="16"/>
                <w:szCs w:val="16"/>
              </w:rPr>
            </w:pPr>
            <w:r w:rsidRPr="00833183">
              <w:rPr>
                <w:sz w:val="16"/>
                <w:szCs w:val="16"/>
              </w:rPr>
              <w:t>12</w:t>
            </w:r>
          </w:p>
        </w:tc>
      </w:tr>
      <w:tr w:rsidR="00833183" w:rsidRPr="00833183" w14:paraId="40C8E1D7" w14:textId="77777777" w:rsidTr="00B41956">
        <w:tc>
          <w:tcPr>
            <w:tcW w:w="858" w:type="pct"/>
            <w:vMerge w:val="restart"/>
          </w:tcPr>
          <w:p w14:paraId="3BA48CBC" w14:textId="77777777" w:rsidR="00833183" w:rsidRDefault="00833183" w:rsidP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32B7D6BF" w14:textId="77777777" w:rsidR="00833183" w:rsidRDefault="00833183" w:rsidP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51B63E0B" w14:textId="77777777" w:rsidR="00833183" w:rsidRDefault="00833183" w:rsidP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577711F9" w14:textId="77777777" w:rsidR="00833183" w:rsidRPr="00636EB0" w:rsidRDefault="00833183" w:rsidP="00B41956">
            <w:pPr>
              <w:rPr>
                <w:bCs/>
                <w:highlight w:val="cyan"/>
              </w:rPr>
            </w:pPr>
            <w:r>
              <w:rPr>
                <w:bCs/>
              </w:rPr>
              <w:t>ПК.4.3 ПК.4.4</w:t>
            </w:r>
          </w:p>
        </w:tc>
        <w:tc>
          <w:tcPr>
            <w:tcW w:w="1513" w:type="pct"/>
            <w:vAlign w:val="center"/>
          </w:tcPr>
          <w:p w14:paraId="0DF95F77" w14:textId="77777777" w:rsidR="00833183" w:rsidRPr="00833183" w:rsidRDefault="00833183" w:rsidP="00B41956">
            <w:r w:rsidRPr="00833183">
              <w:rPr>
                <w:b/>
                <w:bCs/>
                <w:sz w:val="22"/>
                <w:szCs w:val="22"/>
              </w:rPr>
              <w:t xml:space="preserve">Раздел 1. </w:t>
            </w:r>
            <w:r w:rsidRPr="00833183">
              <w:rPr>
                <w:sz w:val="22"/>
                <w:szCs w:val="22"/>
              </w:rPr>
              <w:t>Внедрение и поддержка компь</w:t>
            </w:r>
            <w:r w:rsidRPr="00833183">
              <w:rPr>
                <w:sz w:val="22"/>
                <w:szCs w:val="22"/>
              </w:rPr>
              <w:t>ю</w:t>
            </w:r>
            <w:r w:rsidRPr="00833183">
              <w:rPr>
                <w:sz w:val="22"/>
                <w:szCs w:val="22"/>
              </w:rPr>
              <w:t>терных систем</w:t>
            </w:r>
          </w:p>
        </w:tc>
        <w:tc>
          <w:tcPr>
            <w:tcW w:w="498" w:type="pct"/>
          </w:tcPr>
          <w:p w14:paraId="32D02230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294" w:type="pct"/>
          </w:tcPr>
          <w:p w14:paraId="75BC49A0" w14:textId="77777777" w:rsidR="00833183" w:rsidRPr="00833183" w:rsidRDefault="00833183" w:rsidP="00B41956">
            <w:pPr>
              <w:jc w:val="center"/>
              <w:rPr>
                <w:b/>
                <w:sz w:val="20"/>
                <w:szCs w:val="20"/>
              </w:rPr>
            </w:pPr>
            <w:r w:rsidRPr="0083318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5361762F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</w:tcPr>
          <w:p w14:paraId="5CFFDB0A" w14:textId="77777777" w:rsidR="00833183" w:rsidRPr="00833183" w:rsidRDefault="00833183" w:rsidP="00B41956">
            <w:pPr>
              <w:jc w:val="center"/>
              <w:rPr>
                <w:sz w:val="20"/>
                <w:szCs w:val="20"/>
                <w:lang w:val="en-US"/>
              </w:rPr>
            </w:pPr>
            <w:r w:rsidRPr="00833183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61" w:type="pct"/>
          </w:tcPr>
          <w:p w14:paraId="5E82F309" w14:textId="77777777" w:rsidR="00833183" w:rsidRPr="00833183" w:rsidRDefault="00833183" w:rsidP="00B41956">
            <w:pPr>
              <w:jc w:val="center"/>
              <w:rPr>
                <w:sz w:val="20"/>
                <w:szCs w:val="20"/>
                <w:lang w:val="en-US"/>
              </w:rPr>
            </w:pPr>
            <w:r w:rsidRPr="0083318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61" w:type="pct"/>
            <w:gridSpan w:val="2"/>
          </w:tcPr>
          <w:p w14:paraId="60B28964" w14:textId="77777777" w:rsidR="00833183" w:rsidRPr="00833183" w:rsidRDefault="00833183" w:rsidP="00B41956">
            <w:pPr>
              <w:jc w:val="center"/>
              <w:rPr>
                <w:sz w:val="20"/>
                <w:szCs w:val="20"/>
                <w:lang w:val="en-US"/>
              </w:rPr>
            </w:pPr>
            <w:r w:rsidRPr="0083318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96" w:type="pct"/>
            <w:gridSpan w:val="2"/>
          </w:tcPr>
          <w:p w14:paraId="3C4DBB76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 w:rsidRPr="00833183"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14:paraId="0D1D7A8F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3EF36783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1AD6E2D6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183" w:rsidRPr="00833183" w14:paraId="59E08BC2" w14:textId="77777777" w:rsidTr="00B41956">
        <w:trPr>
          <w:trHeight w:val="314"/>
        </w:trPr>
        <w:tc>
          <w:tcPr>
            <w:tcW w:w="858" w:type="pct"/>
            <w:vMerge/>
          </w:tcPr>
          <w:p w14:paraId="758CD47C" w14:textId="77777777" w:rsidR="00833183" w:rsidRPr="00636EB0" w:rsidRDefault="00833183" w:rsidP="00B41956">
            <w:pPr>
              <w:rPr>
                <w:bCs/>
                <w:highlight w:val="cyan"/>
              </w:rPr>
            </w:pPr>
          </w:p>
        </w:tc>
        <w:tc>
          <w:tcPr>
            <w:tcW w:w="1513" w:type="pct"/>
            <w:vAlign w:val="center"/>
          </w:tcPr>
          <w:p w14:paraId="36C0A204" w14:textId="77777777" w:rsidR="00833183" w:rsidRPr="00833183" w:rsidRDefault="00833183" w:rsidP="00B41956">
            <w:pPr>
              <w:rPr>
                <w:b/>
                <w:bCs/>
                <w:sz w:val="22"/>
                <w:szCs w:val="22"/>
              </w:rPr>
            </w:pPr>
            <w:r w:rsidRPr="00833183">
              <w:rPr>
                <w:b/>
                <w:bCs/>
                <w:sz w:val="22"/>
                <w:szCs w:val="22"/>
              </w:rPr>
              <w:t xml:space="preserve">Раздел 2. </w:t>
            </w:r>
          </w:p>
          <w:p w14:paraId="17144ECB" w14:textId="77777777" w:rsidR="00833183" w:rsidRPr="00833183" w:rsidRDefault="00833183" w:rsidP="00B41956">
            <w:r w:rsidRPr="00833183">
              <w:rPr>
                <w:sz w:val="20"/>
                <w:szCs w:val="20"/>
              </w:rPr>
              <w:t>Обеспечение качества функционирования комп</w:t>
            </w:r>
            <w:r w:rsidRPr="00833183">
              <w:rPr>
                <w:sz w:val="20"/>
                <w:szCs w:val="20"/>
              </w:rPr>
              <w:t>ь</w:t>
            </w:r>
            <w:r w:rsidRPr="00833183">
              <w:rPr>
                <w:sz w:val="20"/>
                <w:szCs w:val="20"/>
              </w:rPr>
              <w:t>ютерных систем</w:t>
            </w:r>
          </w:p>
        </w:tc>
        <w:tc>
          <w:tcPr>
            <w:tcW w:w="498" w:type="pct"/>
          </w:tcPr>
          <w:p w14:paraId="011F8556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294" w:type="pct"/>
          </w:tcPr>
          <w:p w14:paraId="314AE193" w14:textId="77777777" w:rsidR="00833183" w:rsidRPr="00833183" w:rsidRDefault="00833183" w:rsidP="00B41956">
            <w:pPr>
              <w:jc w:val="center"/>
              <w:rPr>
                <w:b/>
                <w:sz w:val="20"/>
                <w:szCs w:val="20"/>
              </w:rPr>
            </w:pPr>
            <w:r w:rsidRPr="0083318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20BC9A20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261" w:type="pct"/>
          </w:tcPr>
          <w:p w14:paraId="7E7174CE" w14:textId="77777777" w:rsidR="00833183" w:rsidRPr="00833183" w:rsidRDefault="00833183" w:rsidP="00B41956">
            <w:pPr>
              <w:jc w:val="center"/>
              <w:rPr>
                <w:sz w:val="20"/>
                <w:szCs w:val="20"/>
                <w:lang w:val="en-US"/>
              </w:rPr>
            </w:pPr>
            <w:r w:rsidRPr="00833183">
              <w:rPr>
                <w:sz w:val="20"/>
                <w:szCs w:val="20"/>
              </w:rPr>
              <w:t>7</w:t>
            </w:r>
            <w:r w:rsidRPr="0083318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1" w:type="pct"/>
          </w:tcPr>
          <w:p w14:paraId="619B0DB7" w14:textId="77777777" w:rsidR="00833183" w:rsidRPr="00833183" w:rsidRDefault="00833183" w:rsidP="00B41956">
            <w:pPr>
              <w:jc w:val="center"/>
              <w:rPr>
                <w:sz w:val="20"/>
                <w:szCs w:val="20"/>
                <w:lang w:val="en-US"/>
              </w:rPr>
            </w:pPr>
            <w:r w:rsidRPr="00833183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61" w:type="pct"/>
            <w:gridSpan w:val="2"/>
          </w:tcPr>
          <w:p w14:paraId="146A05EB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96" w:type="pct"/>
            <w:gridSpan w:val="2"/>
          </w:tcPr>
          <w:p w14:paraId="4271B315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 w:rsidRPr="00833183"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</w:tcPr>
          <w:p w14:paraId="1EEFF4A3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 w:rsidRPr="0083318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7688DA0B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7B21C71D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183" w:rsidRPr="00833183" w14:paraId="58856825" w14:textId="77777777" w:rsidTr="00B41956">
        <w:trPr>
          <w:trHeight w:val="314"/>
        </w:trPr>
        <w:tc>
          <w:tcPr>
            <w:tcW w:w="858" w:type="pct"/>
            <w:vMerge/>
          </w:tcPr>
          <w:p w14:paraId="165E84CB" w14:textId="77777777" w:rsidR="00833183" w:rsidRPr="00636EB0" w:rsidRDefault="00833183" w:rsidP="00B41956">
            <w:pPr>
              <w:rPr>
                <w:bCs/>
                <w:highlight w:val="cyan"/>
              </w:rPr>
            </w:pPr>
          </w:p>
        </w:tc>
        <w:tc>
          <w:tcPr>
            <w:tcW w:w="1513" w:type="pct"/>
            <w:vAlign w:val="center"/>
          </w:tcPr>
          <w:p w14:paraId="43192821" w14:textId="77777777" w:rsidR="00833183" w:rsidRPr="00833183" w:rsidRDefault="00833183" w:rsidP="00B41956">
            <w:pPr>
              <w:rPr>
                <w:bCs/>
              </w:rPr>
            </w:pPr>
            <w:r w:rsidRPr="00833183">
              <w:rPr>
                <w:b/>
                <w:sz w:val="22"/>
                <w:szCs w:val="22"/>
              </w:rPr>
              <w:t>Учебная практика</w:t>
            </w:r>
          </w:p>
        </w:tc>
        <w:tc>
          <w:tcPr>
            <w:tcW w:w="498" w:type="pct"/>
          </w:tcPr>
          <w:p w14:paraId="37253F4C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94" w:type="pct"/>
          </w:tcPr>
          <w:p w14:paraId="2AFA2120" w14:textId="77777777" w:rsidR="00833183" w:rsidRPr="00833183" w:rsidRDefault="00833183" w:rsidP="00B419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3183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58D58C49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</w:tcPr>
          <w:p w14:paraId="1373A730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</w:tcPr>
          <w:p w14:paraId="56E187AC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gridSpan w:val="5"/>
            <w:shd w:val="clear" w:color="auto" w:fill="auto"/>
          </w:tcPr>
          <w:p w14:paraId="251EA3E8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2382CDA1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 w:rsidRPr="00833183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6C1764DD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183" w:rsidRPr="00833183" w14:paraId="5BC8D9A4" w14:textId="77777777" w:rsidTr="00B41956">
        <w:trPr>
          <w:trHeight w:val="85"/>
        </w:trPr>
        <w:tc>
          <w:tcPr>
            <w:tcW w:w="858" w:type="pct"/>
            <w:vMerge/>
          </w:tcPr>
          <w:p w14:paraId="10F94902" w14:textId="77777777" w:rsidR="00833183" w:rsidRPr="00636EB0" w:rsidRDefault="00833183" w:rsidP="00B41956">
            <w:pPr>
              <w:rPr>
                <w:highlight w:val="cyan"/>
              </w:rPr>
            </w:pPr>
          </w:p>
        </w:tc>
        <w:tc>
          <w:tcPr>
            <w:tcW w:w="1513" w:type="pct"/>
            <w:vAlign w:val="center"/>
          </w:tcPr>
          <w:p w14:paraId="467284FA" w14:textId="314864B3" w:rsidR="00833183" w:rsidRPr="00833183" w:rsidRDefault="00833183" w:rsidP="00B41956">
            <w:pPr>
              <w:rPr>
                <w:b/>
                <w:bCs/>
                <w:u w:val="single"/>
              </w:rPr>
            </w:pPr>
            <w:r w:rsidRPr="00833183">
              <w:rPr>
                <w:b/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498" w:type="pct"/>
          </w:tcPr>
          <w:p w14:paraId="32644DF4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294" w:type="pct"/>
          </w:tcPr>
          <w:p w14:paraId="4D0F4908" w14:textId="77777777" w:rsidR="00833183" w:rsidRPr="00833183" w:rsidRDefault="00833183" w:rsidP="00B419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3183">
              <w:rPr>
                <w:b/>
                <w:sz w:val="20"/>
                <w:szCs w:val="20"/>
                <w:lang w:val="en-US"/>
              </w:rPr>
              <w:t>144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5E718502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</w:tcPr>
          <w:p w14:paraId="4408740B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</w:tcPr>
          <w:p w14:paraId="1358AD6E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gridSpan w:val="5"/>
            <w:shd w:val="clear" w:color="auto" w:fill="auto"/>
          </w:tcPr>
          <w:p w14:paraId="4C0209DC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05411FE8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2E71B8BC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 w:rsidRPr="00833183">
              <w:rPr>
                <w:b/>
                <w:bCs/>
                <w:sz w:val="20"/>
                <w:szCs w:val="20"/>
              </w:rPr>
              <w:t>144</w:t>
            </w:r>
          </w:p>
        </w:tc>
      </w:tr>
      <w:tr w:rsidR="00833183" w:rsidRPr="00833183" w14:paraId="3F983814" w14:textId="77777777" w:rsidTr="00B41956">
        <w:tc>
          <w:tcPr>
            <w:tcW w:w="858" w:type="pct"/>
          </w:tcPr>
          <w:p w14:paraId="43523E25" w14:textId="77777777" w:rsidR="00833183" w:rsidRPr="00636EB0" w:rsidRDefault="00833183" w:rsidP="00B41956">
            <w:pPr>
              <w:rPr>
                <w:highlight w:val="cyan"/>
              </w:rPr>
            </w:pPr>
          </w:p>
        </w:tc>
        <w:tc>
          <w:tcPr>
            <w:tcW w:w="1513" w:type="pct"/>
          </w:tcPr>
          <w:p w14:paraId="4526FBEA" w14:textId="414BF64D" w:rsidR="00833183" w:rsidRPr="00833183" w:rsidRDefault="00833183" w:rsidP="00B41956">
            <w:r w:rsidRPr="00833183">
              <w:rPr>
                <w:b/>
                <w:sz w:val="22"/>
                <w:szCs w:val="22"/>
              </w:rPr>
              <w:t xml:space="preserve">Промежуточная аттестация </w:t>
            </w:r>
          </w:p>
        </w:tc>
        <w:tc>
          <w:tcPr>
            <w:tcW w:w="498" w:type="pct"/>
          </w:tcPr>
          <w:p w14:paraId="039B1E1F" w14:textId="77777777" w:rsidR="00833183" w:rsidRPr="00833183" w:rsidRDefault="00833183" w:rsidP="00B4195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33183"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94" w:type="pct"/>
            <w:shd w:val="clear" w:color="auto" w:fill="auto"/>
          </w:tcPr>
          <w:p w14:paraId="70DF4421" w14:textId="77777777" w:rsidR="00833183" w:rsidRPr="00833183" w:rsidRDefault="00833183" w:rsidP="00B419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</w:tcPr>
          <w:p w14:paraId="4045A105" w14:textId="3DE3DEF5" w:rsidR="00833183" w:rsidRPr="00CB6A57" w:rsidRDefault="00833183" w:rsidP="00B41956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</w:tcPr>
          <w:p w14:paraId="4A3F208C" w14:textId="77777777" w:rsidR="00833183" w:rsidRPr="00CB6A57" w:rsidRDefault="00833183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1" w:type="pct"/>
          </w:tcPr>
          <w:p w14:paraId="72D06BA1" w14:textId="77777777" w:rsidR="00833183" w:rsidRPr="00CB6A57" w:rsidRDefault="00833183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679" w:type="pct"/>
            <w:gridSpan w:val="5"/>
            <w:shd w:val="clear" w:color="auto" w:fill="auto"/>
          </w:tcPr>
          <w:p w14:paraId="40BDF859" w14:textId="77777777" w:rsidR="00833183" w:rsidRPr="00CB6A57" w:rsidRDefault="00833183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52ED47B8" w14:textId="77777777" w:rsidR="00833183" w:rsidRPr="00CB6A57" w:rsidRDefault="00833183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73E5526E" w14:textId="77777777" w:rsidR="00833183" w:rsidRPr="00CB6A57" w:rsidRDefault="00833183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20ED1" w:rsidRPr="00833183" w14:paraId="5615B5FA" w14:textId="77777777" w:rsidTr="00B20ED1">
        <w:tc>
          <w:tcPr>
            <w:tcW w:w="858" w:type="pct"/>
          </w:tcPr>
          <w:p w14:paraId="437EC174" w14:textId="77777777" w:rsidR="00B20ED1" w:rsidRPr="00636EB0" w:rsidRDefault="00B20ED1" w:rsidP="00B41956">
            <w:pPr>
              <w:rPr>
                <w:highlight w:val="cyan"/>
              </w:rPr>
            </w:pPr>
          </w:p>
        </w:tc>
        <w:tc>
          <w:tcPr>
            <w:tcW w:w="1513" w:type="pct"/>
          </w:tcPr>
          <w:p w14:paraId="70D04D4A" w14:textId="6B64362D" w:rsidR="00B20ED1" w:rsidRPr="00833183" w:rsidRDefault="00B20ED1" w:rsidP="00B419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98" w:type="pct"/>
          </w:tcPr>
          <w:p w14:paraId="0231FB09" w14:textId="0EB4BD5A" w:rsidR="00B20ED1" w:rsidRPr="00CB6A57" w:rsidRDefault="00DF6061" w:rsidP="00B419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294" w:type="pct"/>
            <w:shd w:val="clear" w:color="auto" w:fill="auto"/>
          </w:tcPr>
          <w:p w14:paraId="52783227" w14:textId="64567C14" w:rsidR="00B20ED1" w:rsidRPr="00833183" w:rsidRDefault="00B20ED1" w:rsidP="00B419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6828F09D" w14:textId="61B77EAA" w:rsidR="00B20ED1" w:rsidRPr="00CB6A57" w:rsidRDefault="00DF6061" w:rsidP="00B4195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174</w:t>
            </w:r>
          </w:p>
        </w:tc>
        <w:tc>
          <w:tcPr>
            <w:tcW w:w="261" w:type="pct"/>
          </w:tcPr>
          <w:p w14:paraId="05A39DD7" w14:textId="290638FF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158</w:t>
            </w:r>
          </w:p>
        </w:tc>
        <w:tc>
          <w:tcPr>
            <w:tcW w:w="261" w:type="pct"/>
          </w:tcPr>
          <w:p w14:paraId="70EAFCAC" w14:textId="60D1079D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78</w:t>
            </w:r>
          </w:p>
        </w:tc>
        <w:tc>
          <w:tcPr>
            <w:tcW w:w="242" w:type="pct"/>
            <w:shd w:val="clear" w:color="auto" w:fill="auto"/>
          </w:tcPr>
          <w:p w14:paraId="1E6F5112" w14:textId="76D384A0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80</w:t>
            </w:r>
          </w:p>
        </w:tc>
        <w:tc>
          <w:tcPr>
            <w:tcW w:w="210" w:type="pct"/>
            <w:gridSpan w:val="2"/>
            <w:shd w:val="clear" w:color="auto" w:fill="auto"/>
          </w:tcPr>
          <w:p w14:paraId="2F85D676" w14:textId="77777777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14:paraId="01EC3BD6" w14:textId="2B93E75C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5EC04334" w14:textId="6C92C62F" w:rsidR="00B20ED1" w:rsidRPr="00CB6A57" w:rsidRDefault="00B20ED1" w:rsidP="00B419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36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10DF0028" w14:textId="0890F4A4" w:rsidR="00B20ED1" w:rsidRPr="00CB6A57" w:rsidRDefault="00B20ED1" w:rsidP="00B41956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144</w:t>
            </w:r>
          </w:p>
        </w:tc>
      </w:tr>
    </w:tbl>
    <w:p w14:paraId="12E21293" w14:textId="77777777" w:rsidR="007B7ADA" w:rsidRDefault="007B7A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  <w:lang w:val="en-US"/>
        </w:rPr>
      </w:pPr>
    </w:p>
    <w:p w14:paraId="3F4EA3D2" w14:textId="77777777" w:rsidR="00833183" w:rsidRDefault="00833183" w:rsidP="00833183">
      <w:pPr>
        <w:rPr>
          <w:lang w:val="en-US"/>
        </w:rPr>
      </w:pPr>
    </w:p>
    <w:p w14:paraId="6BAF2837" w14:textId="77777777" w:rsidR="00833183" w:rsidRDefault="00833183" w:rsidP="00833183">
      <w:pPr>
        <w:rPr>
          <w:lang w:val="en-US"/>
        </w:rPr>
      </w:pPr>
    </w:p>
    <w:p w14:paraId="49733FD8" w14:textId="77777777" w:rsidR="00833183" w:rsidRDefault="00833183" w:rsidP="00833183">
      <w:pPr>
        <w:rPr>
          <w:lang w:val="en-US"/>
        </w:rPr>
      </w:pPr>
    </w:p>
    <w:p w14:paraId="740EC946" w14:textId="77777777" w:rsidR="00833183" w:rsidRDefault="00833183" w:rsidP="00833183">
      <w:pPr>
        <w:rPr>
          <w:lang w:val="en-US"/>
        </w:rPr>
      </w:pPr>
    </w:p>
    <w:p w14:paraId="6C17A264" w14:textId="77777777" w:rsidR="00833183" w:rsidRPr="00833183" w:rsidRDefault="00833183" w:rsidP="00833183">
      <w:pPr>
        <w:rPr>
          <w:lang w:val="en-US"/>
        </w:rPr>
      </w:pPr>
    </w:p>
    <w:p w14:paraId="0FAFC518" w14:textId="77777777" w:rsidR="00833183" w:rsidRDefault="00833183" w:rsidP="008331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lang w:val="en-US"/>
        </w:rPr>
      </w:pPr>
    </w:p>
    <w:p w14:paraId="6ADA62EC" w14:textId="77777777" w:rsidR="00833183" w:rsidRDefault="00833183">
      <w:pPr>
        <w:rPr>
          <w:b/>
          <w:caps/>
        </w:rPr>
      </w:pPr>
      <w:r>
        <w:rPr>
          <w:b/>
          <w:caps/>
        </w:rPr>
        <w:br w:type="page"/>
      </w:r>
    </w:p>
    <w:p w14:paraId="05EF52D2" w14:textId="7687FDCF" w:rsidR="007B7ADA" w:rsidRDefault="000E059E" w:rsidP="008331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</w:rPr>
      </w:pPr>
      <w:r>
        <w:rPr>
          <w:b/>
          <w:caps/>
        </w:rPr>
        <w:lastRenderedPageBreak/>
        <w:t>2.3</w:t>
      </w:r>
      <w:r w:rsidR="00B41956">
        <w:rPr>
          <w:b/>
          <w:caps/>
        </w:rPr>
        <w:t xml:space="preserve">. </w:t>
      </w:r>
      <w:r w:rsidR="00B41956">
        <w:rPr>
          <w:b/>
        </w:rPr>
        <w:t xml:space="preserve">Тематический план и содержание профессионального модуля (ПМ)  </w:t>
      </w:r>
    </w:p>
    <w:p w14:paraId="4948E55B" w14:textId="77777777" w:rsidR="007B7ADA" w:rsidRDefault="007B7A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</w:rPr>
      </w:pPr>
    </w:p>
    <w:p w14:paraId="0C93AE33" w14:textId="77777777" w:rsidR="007B7ADA" w:rsidRDefault="007B7ADA"/>
    <w:tbl>
      <w:tblPr>
        <w:tblW w:w="14932" w:type="dxa"/>
        <w:tblLayout w:type="fixed"/>
        <w:tblLook w:val="01E0" w:firstRow="1" w:lastRow="1" w:firstColumn="1" w:lastColumn="1" w:noHBand="0" w:noVBand="0"/>
      </w:tblPr>
      <w:tblGrid>
        <w:gridCol w:w="920"/>
        <w:gridCol w:w="42"/>
        <w:gridCol w:w="1551"/>
        <w:gridCol w:w="1007"/>
        <w:gridCol w:w="8524"/>
        <w:gridCol w:w="38"/>
        <w:gridCol w:w="1006"/>
        <w:gridCol w:w="1844"/>
      </w:tblGrid>
      <w:tr w:rsidR="007B7ADA" w14:paraId="2FB5E690" w14:textId="77777777">
        <w:trPr>
          <w:trHeight w:val="569"/>
        </w:trPr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A1B6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лов и тем</w:t>
            </w: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8C06" w14:textId="77777777" w:rsidR="007B7ADA" w:rsidRDefault="00B419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Содержание учебного материала, лабораторные работы и практические занятия, с</w:t>
            </w:r>
            <w:r>
              <w:rPr>
                <w:b/>
                <w:bCs/>
                <w:color w:val="000000" w:themeColor="text1"/>
              </w:rPr>
              <w:t>а</w:t>
            </w:r>
            <w:r>
              <w:rPr>
                <w:b/>
                <w:bCs/>
                <w:color w:val="000000" w:themeColor="text1"/>
              </w:rPr>
              <w:t>мостоятельная работа обучающихся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91E8" w14:textId="77777777" w:rsidR="007B7ADA" w:rsidRDefault="00B419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>. ч. / в том числе в 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ме пра</w:t>
            </w:r>
            <w:r>
              <w:rPr>
                <w:b/>
                <w:bCs/>
              </w:rPr>
              <w:t>к</w:t>
            </w:r>
            <w:r>
              <w:rPr>
                <w:b/>
                <w:bCs/>
              </w:rPr>
              <w:t>тич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ской подг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товки, </w:t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>. 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EF3" w14:textId="77777777" w:rsidR="007B7ADA" w:rsidRDefault="00B419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Коды комп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тенций, 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мированию которых сп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собствует эл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мент</w:t>
            </w:r>
          </w:p>
        </w:tc>
      </w:tr>
      <w:tr w:rsidR="007B7ADA" w14:paraId="7AA45432" w14:textId="77777777">
        <w:trPr>
          <w:trHeight w:val="271"/>
        </w:trPr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452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EF7" w14:textId="77777777" w:rsidR="007B7ADA" w:rsidRDefault="00B41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C944" w14:textId="77777777" w:rsidR="007B7ADA" w:rsidRDefault="00B419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FE2" w14:textId="77777777" w:rsidR="007B7ADA" w:rsidRDefault="00B419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7B7ADA" w14:paraId="7B2DCD3D" w14:textId="77777777">
        <w:trPr>
          <w:trHeight w:val="67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ECDE" w14:textId="77777777" w:rsidR="007B7ADA" w:rsidRDefault="00B41956">
            <w:r>
              <w:rPr>
                <w:b/>
                <w:color w:val="000000"/>
              </w:rPr>
              <w:t>Раздел 1. Внедрение и поддержка компьютерных систем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A6F0" w14:textId="74BC9ECA" w:rsidR="007B7ADA" w:rsidRPr="00CB6A57" w:rsidRDefault="00B41956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</w:rPr>
              <w:t>80</w:t>
            </w:r>
            <w:r w:rsidR="00CB6A57">
              <w:rPr>
                <w:b/>
                <w:lang w:val="en-US"/>
              </w:rPr>
              <w:t>/40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3E180F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</w:tr>
      <w:tr w:rsidR="007B7ADA" w14:paraId="7843842F" w14:textId="77777777">
        <w:trPr>
          <w:trHeight w:val="67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C8A" w14:textId="77777777" w:rsidR="007B7ADA" w:rsidRDefault="00B41956">
            <w:r>
              <w:rPr>
                <w:b/>
                <w:color w:val="000000"/>
              </w:rPr>
              <w:t>МДК.04.01. Внедрение и поддержка компьютерных систем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2BE1" w14:textId="77777777" w:rsidR="007B7ADA" w:rsidRDefault="00B419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80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79371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</w:tr>
      <w:tr w:rsidR="007B7ADA" w14:paraId="453299DB" w14:textId="77777777">
        <w:trPr>
          <w:trHeight w:val="276"/>
        </w:trPr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2F190" w14:textId="77777777" w:rsidR="007B7ADA" w:rsidRDefault="00B41956">
            <w:pPr>
              <w:jc w:val="center"/>
              <w:rPr>
                <w:bCs/>
              </w:rPr>
            </w:pPr>
            <w:r>
              <w:rPr>
                <w:b/>
              </w:rPr>
              <w:t xml:space="preserve">Тема 1.1 </w:t>
            </w:r>
            <w:r>
              <w:t>Методы и средства эффективн</w:t>
            </w:r>
            <w:r>
              <w:t>о</w:t>
            </w:r>
            <w:r>
              <w:t>го анализа функци</w:t>
            </w:r>
            <w:r>
              <w:t>о</w:t>
            </w:r>
            <w:r>
              <w:t>нирования програм</w:t>
            </w:r>
            <w:r>
              <w:t>м</w:t>
            </w:r>
            <w:r>
              <w:t>ного обеспечения</w:t>
            </w:r>
          </w:p>
          <w:p w14:paraId="2A6A1022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4A1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AE2" w14:textId="77777777" w:rsidR="007B7ADA" w:rsidRDefault="00B419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12542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</w:tr>
      <w:tr w:rsidR="007B7ADA" w14:paraId="431B2C44" w14:textId="77777777">
        <w:trPr>
          <w:trHeight w:val="230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549E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6A4E" w14:textId="77777777" w:rsidR="007B7ADA" w:rsidRDefault="00B41956">
            <w:pPr>
              <w:jc w:val="center"/>
            </w:pPr>
            <w: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F312" w14:textId="77777777" w:rsidR="007B7ADA" w:rsidRDefault="00B4195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ВВЕДЕНИЕ. ГОСТ Р ИСО/МЭК 12207 – Процессы жизненного цикла ПС.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F758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1C3E8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3BD58C6C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0A78EFB8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5C910935" w14:textId="77777777" w:rsidR="007B7ADA" w:rsidRDefault="00B41956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>ПК.4.3 ПК.4.4</w:t>
            </w:r>
          </w:p>
        </w:tc>
      </w:tr>
      <w:tr w:rsidR="007B7ADA" w14:paraId="3BBDC00C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E09C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6E9B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1850" w14:textId="77777777" w:rsidR="007B7ADA" w:rsidRDefault="00B41956">
            <w:pPr>
              <w:rPr>
                <w:b/>
              </w:rPr>
            </w:pPr>
            <w:bookmarkStart w:id="6" w:name="_Hlk187314513"/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  <w:bookmarkEnd w:id="6"/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26D08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29B1DE1D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D54A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276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A780" w14:textId="77777777" w:rsidR="007B7ADA" w:rsidRDefault="00B41956">
            <w:pPr>
              <w:rPr>
                <w:b/>
                <w:bCs/>
              </w:rPr>
            </w:pPr>
            <w:r>
              <w:rPr>
                <w:bCs/>
              </w:rPr>
              <w:t>Виды внедрения, план внедрения. Стратегии, цели и сценарии внедрения.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326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E66FD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76D4352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2CF16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3C96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5CF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F9C56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DF20D73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C5D7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1678" w14:textId="77777777" w:rsidR="007B7ADA" w:rsidRDefault="00B41956">
            <w:pPr>
              <w:jc w:val="center"/>
            </w:pPr>
            <w:r>
              <w:t>3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CAD2" w14:textId="77777777" w:rsidR="007B7ADA" w:rsidRDefault="00B41956">
            <w:pPr>
              <w:rPr>
                <w:b/>
                <w:bCs/>
              </w:rPr>
            </w:pPr>
            <w:r>
              <w:rPr>
                <w:bCs/>
              </w:rPr>
              <w:t>Функции менеджера сопровождения и менеджера развертывания.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89DE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3F099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4EA2A7B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AD5E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2888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8C53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3185A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787949B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C9F3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64BC" w14:textId="77777777" w:rsidR="007B7ADA" w:rsidRDefault="00B41956">
            <w:pPr>
              <w:jc w:val="center"/>
            </w:pPr>
            <w:r>
              <w:t>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7C8" w14:textId="77777777" w:rsidR="007B7ADA" w:rsidRDefault="00B41956">
            <w:pPr>
              <w:rPr>
                <w:b/>
                <w:bCs/>
              </w:rPr>
            </w:pPr>
            <w:r>
              <w:rPr>
                <w:bCs/>
              </w:rPr>
              <w:t>Разработка технического задания на создание сайта в различных формах. Согл</w:t>
            </w:r>
            <w:r>
              <w:rPr>
                <w:bCs/>
              </w:rPr>
              <w:t>а</w:t>
            </w:r>
            <w:r>
              <w:rPr>
                <w:bCs/>
              </w:rPr>
              <w:t>сование с заказчиком.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212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1D225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476D0FF8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CDCDF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355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5FD2" w14:textId="77777777" w:rsidR="007B7ADA" w:rsidRDefault="00B41956"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4E11E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2916EBD0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A6F4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4DB0" w14:textId="77777777" w:rsidR="007B7ADA" w:rsidRDefault="00B41956">
            <w:pPr>
              <w:jc w:val="center"/>
            </w:pPr>
            <w:r>
              <w:t>5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0AE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Составление договора с клиентом на основе технического задания.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197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3C12F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2D26405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145D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9DC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981" w14:textId="77777777" w:rsidR="007B7ADA" w:rsidRDefault="00B41956">
            <w:bookmarkStart w:id="7" w:name="_Hlk187314879"/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  <w:bookmarkEnd w:id="7"/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F96A0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137275F6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4033D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CF289" w14:textId="77777777" w:rsidR="007B7ADA" w:rsidRDefault="00B4195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2E2A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Организация процесса обновления в информационной системе.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C42C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68754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7062AFE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42D0B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E31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2DC8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00E6C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F6DD9AA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BF90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7CBE68" w14:textId="77777777" w:rsidR="007B7ADA" w:rsidRDefault="00B4195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7F36" w14:textId="77777777" w:rsidR="007B7ADA" w:rsidRDefault="00B41956">
            <w:pPr>
              <w:rPr>
                <w:b/>
              </w:rPr>
            </w:pPr>
            <w:r>
              <w:rPr>
                <w:bCs/>
              </w:rPr>
              <w:t>Программное обеспечения в процессе внедрения и эксплуатации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A15E2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63BB8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08DCB8A" w14:textId="77777777">
        <w:trPr>
          <w:trHeight w:val="103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3FDB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113B" w14:textId="77777777" w:rsidR="007B7ADA" w:rsidRDefault="007B7A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C88B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15A9A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DD23B22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6683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6C8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A2B4" w14:textId="77777777" w:rsidR="007B7ADA" w:rsidRDefault="00B4195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20</w:t>
            </w:r>
          </w:p>
          <w:p w14:paraId="455BAA88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A06C2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5A0CB9C3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36E7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2F96" w14:textId="77777777" w:rsidR="007B7ADA" w:rsidRDefault="00B41956">
            <w:pPr>
              <w:jc w:val="center"/>
            </w:pPr>
            <w: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FFE" w14:textId="77777777" w:rsidR="007B7ADA" w:rsidRDefault="00B41956">
            <w:r>
              <w:t>Разработка сценария внедрения программного продукта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D73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652A0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BCCB5AB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F4E6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643E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84A8" w14:textId="77777777" w:rsidR="007B7ADA" w:rsidRDefault="00B41956">
            <w:r>
              <w:rPr>
                <w:bCs/>
              </w:rPr>
              <w:t>Создание прототипа приложения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C440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08CF8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56289685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26E6F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9695" w14:textId="77777777" w:rsidR="007B7ADA" w:rsidRDefault="00B41956">
            <w:pPr>
              <w:jc w:val="center"/>
            </w:pPr>
            <w:r>
              <w:t>3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827" w14:textId="77777777" w:rsidR="007B7ADA" w:rsidRDefault="00B41956">
            <w:r>
              <w:t>Оценка качества и функционала заказчиком, внесение изменений.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1896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3F2DB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B61C186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359C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5C51" w14:textId="77777777" w:rsidR="007B7ADA" w:rsidRDefault="00B41956">
            <w:pPr>
              <w:jc w:val="center"/>
            </w:pPr>
            <w:r>
              <w:t>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9A2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Создание дизайна приложения – визитки.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EF82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71809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16F92842" w14:textId="77777777">
        <w:trPr>
          <w:trHeight w:val="85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A0A9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408B" w14:textId="77777777" w:rsidR="007B7ADA" w:rsidRDefault="00B41956">
            <w:pPr>
              <w:jc w:val="center"/>
            </w:pPr>
            <w:r>
              <w:t>5-6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D29D" w14:textId="77777777" w:rsidR="007B7ADA" w:rsidRDefault="00B41956">
            <w:pPr>
              <w:rPr>
                <w:bCs/>
              </w:rPr>
            </w:pPr>
            <w:r>
              <w:t>Тестирование программного обеспечения в процессе внедрения и эксплуатации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9AC4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020DA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6E6DFC81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A3661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F3E" w14:textId="77777777" w:rsidR="007B7ADA" w:rsidRDefault="00B41956">
            <w:pPr>
              <w:jc w:val="center"/>
            </w:pPr>
            <w:r>
              <w:t>7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57E" w14:textId="77777777" w:rsidR="007B7ADA" w:rsidRDefault="00B41956">
            <w:pPr>
              <w:rPr>
                <w:bCs/>
              </w:rPr>
            </w:pPr>
            <w:r>
              <w:t>Внесение изменений и опубликование сайта в сети интернет.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656EA" w14:textId="77777777" w:rsidR="007B7ADA" w:rsidRDefault="007B7ADA"/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11777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10F9F6A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CDD9F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E0DF" w14:textId="77777777" w:rsidR="007B7ADA" w:rsidRDefault="00B41956">
            <w:pPr>
              <w:jc w:val="center"/>
            </w:pPr>
            <w:r>
              <w:t>8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A91F" w14:textId="77777777" w:rsidR="007B7ADA" w:rsidRDefault="00B41956">
            <w:r>
              <w:t>Разработка руководства оператора.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E97F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B81CF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2AC1A6D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38EB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907E" w14:textId="77777777" w:rsidR="007B7ADA" w:rsidRDefault="00B41956">
            <w:pPr>
              <w:jc w:val="center"/>
            </w:pPr>
            <w:r>
              <w:t>9-10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A69" w14:textId="77777777" w:rsidR="007B7ADA" w:rsidRDefault="00B41956">
            <w:r>
              <w:t>Разработка документации и отчетных форм для внедрения программных средств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659C6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EF5E4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51829D6" w14:textId="77777777">
        <w:trPr>
          <w:trHeight w:val="276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E7EF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2DA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ACF1D" w14:textId="77777777" w:rsidR="007B7ADA" w:rsidRDefault="00B41956">
            <w:pPr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83DD0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47769D11" w14:textId="77777777">
        <w:trPr>
          <w:trHeight w:val="67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99EFB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B6B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Поиск информации на тему «Классификация проблем совместимости»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C7F3F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A5048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3E85E2B5" w14:textId="77777777">
        <w:trPr>
          <w:trHeight w:val="113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476E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08D" w14:textId="77777777" w:rsidR="007B7ADA" w:rsidRDefault="00B41956">
            <w:r>
              <w:rPr>
                <w:bCs/>
              </w:rPr>
              <w:t>Выполнение задания на разработку и создание слайдера;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31988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76BF8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638A76B" w14:textId="77777777">
        <w:trPr>
          <w:trHeight w:val="112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71CE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FDA" w14:textId="77777777" w:rsidR="007B7ADA" w:rsidRDefault="00B41956">
            <w:r>
              <w:rPr>
                <w:bCs/>
              </w:rPr>
              <w:t>Выполнение задания по улучшению навигации;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D71A9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E36CA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3458F100" w14:textId="77777777">
        <w:trPr>
          <w:trHeight w:val="112"/>
        </w:trPr>
        <w:tc>
          <w:tcPr>
            <w:tcW w:w="25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B0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572" w14:textId="77777777" w:rsidR="007B7ADA" w:rsidRDefault="00B41956">
            <w:r>
              <w:rPr>
                <w:bCs/>
              </w:rPr>
              <w:t>Выполнение задания на создание формы регистрации или подписки.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AB5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E8DB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6EFFD56D" w14:textId="77777777">
        <w:trPr>
          <w:trHeight w:val="67"/>
        </w:trPr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5DD" w14:textId="77777777" w:rsidR="007B7ADA" w:rsidRDefault="00B419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1.2. </w:t>
            </w:r>
            <w:r>
              <w:t>Загрузка и установка програм</w:t>
            </w:r>
            <w:r>
              <w:t>м</w:t>
            </w:r>
            <w:r>
              <w:t>ного обеспечения</w:t>
            </w: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975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61A" w14:textId="77777777" w:rsidR="007B7ADA" w:rsidRDefault="00B419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86232B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0F0EDF6" w14:textId="77777777">
        <w:trPr>
          <w:trHeight w:val="230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84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183D" w14:textId="77777777" w:rsidR="007B7ADA" w:rsidRDefault="00B41956">
            <w:pPr>
              <w:jc w:val="center"/>
            </w:pPr>
            <w: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A657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Понятие совместимости программного обеспечения. Аппаратная и программная совместимость. Совместимость драйверов. Причины и методы выявления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 совместимости ПО.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2AB4" w14:textId="77777777" w:rsidR="007B7ADA" w:rsidRDefault="00B4195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FFBA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534C4F39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31881094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4BF0D38F" w14:textId="77777777" w:rsidR="007B7ADA" w:rsidRDefault="00B41956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>ПК.4.3 ПК.4.4</w:t>
            </w:r>
          </w:p>
        </w:tc>
      </w:tr>
      <w:tr w:rsidR="007B7ADA" w14:paraId="59F8CE3E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E7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9EC1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232F" w14:textId="77777777" w:rsidR="007B7ADA" w:rsidRDefault="00B41956">
            <w:pPr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B072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FE4429B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0FA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EEBA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41D8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Создание в системе виртуальной машины для исполнения приложений.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100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C6A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644924D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72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89F5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998" w14:textId="77777777" w:rsidR="007B7ADA" w:rsidRDefault="00B41956">
            <w:pPr>
              <w:rPr>
                <w:color w:val="FF0000"/>
              </w:rPr>
            </w:pPr>
            <w:bookmarkStart w:id="8" w:name="_Hlk187325511"/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  <w:bookmarkEnd w:id="8"/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1AD" w14:textId="77777777" w:rsidR="007B7ADA" w:rsidRDefault="007B7AD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B7ADA" w14:paraId="5EC1428D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4F6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8ABF" w14:textId="77777777" w:rsidR="007B7ADA" w:rsidRDefault="00B41956">
            <w:pPr>
              <w:jc w:val="center"/>
            </w:pPr>
            <w:r>
              <w:t>3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6594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Подключение к сетевому ресурсу. Настройка обновлений.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AE57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15B2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2129CA8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02D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20B0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E251" w14:textId="77777777" w:rsidR="007B7ADA" w:rsidRDefault="00B41956">
            <w:pPr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A39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6FFF787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AB9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133A" w14:textId="77777777" w:rsidR="007B7ADA" w:rsidRDefault="00B41956">
            <w:pPr>
              <w:jc w:val="center"/>
            </w:pPr>
            <w:r>
              <w:t>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8192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Изменение настроек по умолчанию в образе. Обновление драйверов.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E4A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74F8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57399BB4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E10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2528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5848" w14:textId="77777777" w:rsidR="007B7ADA" w:rsidRDefault="00B41956">
            <w:pPr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973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6A09B2F0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3ACE" w14:textId="77777777" w:rsidR="007B7ADA" w:rsidRDefault="007B7ADA">
            <w:pPr>
              <w:jc w:val="center"/>
              <w:rPr>
                <w:b/>
                <w:color w:val="FF0000"/>
              </w:rPr>
            </w:pPr>
            <w:bookmarkStart w:id="9" w:name="_Hlk187314769"/>
            <w:bookmarkEnd w:id="9"/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D8B1" w14:textId="77777777" w:rsidR="007B7ADA" w:rsidRDefault="00B41956">
            <w:pPr>
              <w:jc w:val="center"/>
            </w:pPr>
            <w:r>
              <w:t>5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A857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Cs/>
              </w:rPr>
              <w:t>Тестирование на совместимость и восстановление системы, производительность ПК. Тестирование на совместимость в безопасном режиме. Восстановление с</w:t>
            </w:r>
            <w:r>
              <w:rPr>
                <w:bCs/>
              </w:rPr>
              <w:t>и</w:t>
            </w:r>
            <w:r>
              <w:rPr>
                <w:bCs/>
              </w:rPr>
              <w:t>стемы. Средства диагностики оборудования. Разрешение проблем аппаратного сбоя.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C142" w14:textId="77777777" w:rsidR="007B7ADA" w:rsidRDefault="00B41956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EE5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2D733FEC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2A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C005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8138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0F7F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735C7E3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0D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BE2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2B81" w14:textId="77777777" w:rsidR="007B7ADA" w:rsidRPr="00D02866" w:rsidRDefault="00B41956">
            <w:pPr>
              <w:jc w:val="center"/>
              <w:rPr>
                <w:b/>
                <w:color w:val="FF0000"/>
              </w:rPr>
            </w:pPr>
            <w:r w:rsidRPr="00D02866">
              <w:rPr>
                <w:b/>
              </w:rPr>
              <w:t>20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E1C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3F0E78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490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04E" w14:textId="77777777" w:rsidR="007B7ADA" w:rsidRDefault="00B41956">
            <w:pPr>
              <w:jc w:val="center"/>
            </w:pPr>
            <w:r>
              <w:t>11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8DD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Измерение и анализ эксплуатационных характеристик качества программного обеспечения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7FE6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468A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61ED7FD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C16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AD7B" w14:textId="77777777" w:rsidR="007B7ADA" w:rsidRDefault="00B41956">
            <w:pPr>
              <w:jc w:val="center"/>
            </w:pPr>
            <w:r>
              <w:t>12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A55" w14:textId="77777777" w:rsidR="007B7ADA" w:rsidRDefault="00B41956">
            <w:pPr>
              <w:rPr>
                <w:color w:val="FF0000"/>
              </w:rPr>
            </w:pPr>
            <w:r>
              <w:t>Выявление и документирование проблем установки программного обеспечения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EFC3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1794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4A99887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B39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98CE" w14:textId="77777777" w:rsidR="007B7ADA" w:rsidRDefault="00B41956">
            <w:pPr>
              <w:jc w:val="center"/>
            </w:pPr>
            <w:r>
              <w:t>13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D999" w14:textId="77777777" w:rsidR="007B7ADA" w:rsidRDefault="00B41956">
            <w:pPr>
              <w:rPr>
                <w:color w:val="FF0000"/>
              </w:rPr>
            </w:pPr>
            <w:r>
              <w:t>Написание коммерческого предложения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65A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763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1ED18EB9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494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51FB" w14:textId="77777777" w:rsidR="007B7ADA" w:rsidRDefault="00B41956">
            <w:pPr>
              <w:jc w:val="center"/>
            </w:pPr>
            <w:r>
              <w:t>14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991" w14:textId="77777777" w:rsidR="007B7ADA" w:rsidRDefault="00B41956">
            <w:pPr>
              <w:rPr>
                <w:bCs/>
              </w:rPr>
            </w:pPr>
            <w:r>
              <w:t>Разработка и согласование предложений по обновлению ПО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249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F7E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72656DD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2E6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CDA3" w14:textId="77777777" w:rsidR="007B7ADA" w:rsidRDefault="00B41956">
            <w:pPr>
              <w:jc w:val="center"/>
            </w:pPr>
            <w:r>
              <w:t>15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844" w14:textId="77777777" w:rsidR="007B7ADA" w:rsidRDefault="00B41956">
            <w:pPr>
              <w:rPr>
                <w:color w:val="FF0000"/>
              </w:rPr>
            </w:pPr>
            <w:r>
              <w:t>Создание прототипа обновленного ПО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B834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A93C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18DC705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1DB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2574" w14:textId="77777777" w:rsidR="007B7ADA" w:rsidRDefault="00B41956">
            <w:pPr>
              <w:jc w:val="center"/>
            </w:pPr>
            <w:r>
              <w:t>16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3A5" w14:textId="77777777" w:rsidR="007B7ADA" w:rsidRDefault="00B41956">
            <w:pPr>
              <w:rPr>
                <w:bCs/>
              </w:rPr>
            </w:pPr>
            <w:r>
              <w:t>Разработка дизайна модулей программного средства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833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FC67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9D5DE59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F3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2078" w14:textId="77777777" w:rsidR="007B7ADA" w:rsidRDefault="00B41956">
            <w:pPr>
              <w:jc w:val="center"/>
            </w:pPr>
            <w:r>
              <w:t>17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F5D" w14:textId="77777777" w:rsidR="007B7ADA" w:rsidRDefault="00B41956">
            <w:pPr>
              <w:rPr>
                <w:bCs/>
              </w:rPr>
            </w:pPr>
            <w:r>
              <w:t>Предпросмотр и опубликование обновленного ПО в сети интернет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1F78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2E3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46E73192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B26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0559" w14:textId="77777777" w:rsidR="007B7ADA" w:rsidRDefault="00B41956">
            <w:pPr>
              <w:jc w:val="center"/>
            </w:pPr>
            <w:r>
              <w:t>18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E3A7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Тестирование общих требований ПО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99C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B80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45353DA" w14:textId="77777777">
        <w:trPr>
          <w:trHeight w:val="34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03D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5619B" w14:textId="77777777" w:rsidR="007B7ADA" w:rsidRDefault="00B41956">
            <w:pPr>
              <w:jc w:val="center"/>
            </w:pPr>
            <w:r>
              <w:t>19-20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E28B1" w14:textId="77777777" w:rsidR="007B7ADA" w:rsidRDefault="00B41956">
            <w:pPr>
              <w:rPr>
                <w:bCs/>
              </w:rPr>
            </w:pPr>
            <w:r>
              <w:t xml:space="preserve">Сопровождение и поддержка ПО 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B650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4C1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A65227F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8D7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BB6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818E" w14:textId="77777777" w:rsidR="007B7ADA" w:rsidRDefault="00B41956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D0C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7920D690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338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61C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Поиск информации на тему «Драйверы – вид ПО»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7884" w14:textId="77777777" w:rsidR="007B7ADA" w:rsidRDefault="007B7AD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092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00ED689C" w14:textId="77777777">
        <w:trPr>
          <w:trHeight w:val="478"/>
        </w:trPr>
        <w:tc>
          <w:tcPr>
            <w:tcW w:w="120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573B" w14:textId="77777777" w:rsidR="007B7ADA" w:rsidRDefault="00B41956">
            <w:pPr>
              <w:tabs>
                <w:tab w:val="left" w:pos="6785"/>
              </w:tabs>
              <w:jc w:val="righ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/>
                <w:bCs/>
              </w:rPr>
              <w:t>Промежуточная аттестация (экзамен)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7BA1" w14:textId="77777777" w:rsidR="007B7ADA" w:rsidRDefault="00B4195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9972" w14:textId="77777777" w:rsidR="007B7ADA" w:rsidRDefault="007B7A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B7ADA" w14:paraId="26F63BCB" w14:textId="77777777">
        <w:trPr>
          <w:trHeight w:val="266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302" w14:textId="77777777" w:rsidR="007B7ADA" w:rsidRDefault="00B41956">
            <w:pPr>
              <w:rPr>
                <w:color w:val="FF0000"/>
              </w:rPr>
            </w:pPr>
            <w:r>
              <w:rPr>
                <w:b/>
                <w:color w:val="000000"/>
              </w:rPr>
              <w:t xml:space="preserve">Раздел 2. Обеспечение безопасности информационных ресурсов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BF41" w14:textId="7EC5146B" w:rsidR="007B7ADA" w:rsidRPr="00CB6A57" w:rsidRDefault="00B419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78</w:t>
            </w:r>
            <w:r w:rsidR="00CB6A57">
              <w:rPr>
                <w:b/>
                <w:lang w:val="en-US"/>
              </w:rPr>
              <w:t>/40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B7098D" w14:textId="77777777" w:rsidR="007B7ADA" w:rsidRDefault="007B7AD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B7ADA" w14:paraId="135517BB" w14:textId="77777777">
        <w:trPr>
          <w:trHeight w:val="67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EDB" w14:textId="77777777" w:rsidR="007B7ADA" w:rsidRDefault="00B41956">
            <w:pPr>
              <w:rPr>
                <w:color w:val="FF0000"/>
              </w:rPr>
            </w:pPr>
            <w:r>
              <w:rPr>
                <w:b/>
                <w:color w:val="000000"/>
              </w:rPr>
              <w:t xml:space="preserve">МДК.04.02. Обеспечение безопасности информационных ресурсов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15AB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3B205B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589AFDD" w14:textId="77777777">
        <w:trPr>
          <w:trHeight w:val="276"/>
        </w:trPr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1E26" w14:textId="77777777" w:rsidR="007B7ADA" w:rsidRDefault="00B41956">
            <w:pPr>
              <w:rPr>
                <w:bCs/>
              </w:rPr>
            </w:pPr>
            <w:r>
              <w:rPr>
                <w:b/>
              </w:rPr>
              <w:t xml:space="preserve">Тема 2.1. </w:t>
            </w:r>
            <w:r>
              <w:rPr>
                <w:bCs/>
              </w:rPr>
              <w:t>Основные методы обеспечения качества функцион</w:t>
            </w:r>
            <w:r>
              <w:rPr>
                <w:bCs/>
              </w:rPr>
              <w:t>и</w:t>
            </w:r>
            <w:r>
              <w:rPr>
                <w:bCs/>
              </w:rPr>
              <w:t>рования ПО</w:t>
            </w:r>
          </w:p>
          <w:p w14:paraId="2E9D8101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DE19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402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24958A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01A2A00" w14:textId="77777777">
        <w:trPr>
          <w:trHeight w:val="230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9E3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B52" w14:textId="77777777" w:rsidR="007B7ADA" w:rsidRDefault="00B41956">
            <w:pPr>
              <w:jc w:val="center"/>
            </w:pPr>
            <w: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E31F" w14:textId="77777777" w:rsidR="007B7ADA" w:rsidRDefault="00B41956">
            <w:r>
              <w:t>Модель качества, проектные ограничения, жизненный цикл ПО.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D6EF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4AEB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5060E6C5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308205C2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0723B66D" w14:textId="77777777" w:rsidR="007B7ADA" w:rsidRDefault="00B41956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>ПК.4.3 ПК.4.4</w:t>
            </w:r>
          </w:p>
        </w:tc>
      </w:tr>
      <w:tr w:rsidR="007B7ADA" w14:paraId="3AC8E4BA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08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6388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D41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4C8" w14:textId="77777777" w:rsidR="007B7ADA" w:rsidRDefault="007B7AD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26B229F3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80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D021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131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Методы и этапы сетевого и структурного планирования.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780D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6DDA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36339C3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C8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4B4C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7DCC" w14:textId="77777777" w:rsidR="007B7ADA" w:rsidRDefault="00B41956"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720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25258950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257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523B" w14:textId="77777777" w:rsidR="007B7ADA" w:rsidRDefault="00B41956">
            <w:pPr>
              <w:jc w:val="center"/>
            </w:pPr>
            <w:r>
              <w:t>3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53DC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Календарное планирование и управление проектами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0221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259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326B31CA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8C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0406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20D7" w14:textId="77777777" w:rsidR="007B7ADA" w:rsidRDefault="00B41956"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699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6A93E753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F3C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6B52" w14:textId="77777777" w:rsidR="007B7ADA" w:rsidRDefault="00B41956">
            <w:pPr>
              <w:jc w:val="center"/>
            </w:pPr>
            <w:r>
              <w:t>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E197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Методы PERT и CPM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532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080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4D2166D6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396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E50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15DA" w14:textId="77777777" w:rsidR="007B7ADA" w:rsidRDefault="00B41956"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087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3442EE37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7A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E29" w14:textId="77777777" w:rsidR="007B7ADA" w:rsidRDefault="00B41956">
            <w:pPr>
              <w:jc w:val="center"/>
            </w:pPr>
            <w:r>
              <w:t>5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2B4" w14:textId="77777777" w:rsidR="007B7ADA" w:rsidRDefault="00B41956">
            <w:pPr>
              <w:rPr>
                <w:color w:val="FF0000"/>
              </w:rPr>
            </w:pPr>
            <w:r>
              <w:rPr>
                <w:bCs/>
              </w:rPr>
              <w:t>Детерминированные показатели времени:  ES, EF; LS, LF.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5E50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4B2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127FBDC7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DC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A318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86DE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C080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BD972F6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58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C19A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F0B5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Cs/>
              </w:rPr>
              <w:t>Вероятностные оценки времени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3FB2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77BE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F0D1364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76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99B9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0FFF" w14:textId="77777777" w:rsidR="007B7ADA" w:rsidRDefault="00B41956">
            <w:pPr>
              <w:rPr>
                <w:b/>
                <w:color w:val="FF0000"/>
              </w:rPr>
            </w:pPr>
            <w:bookmarkStart w:id="10" w:name="_Hlk187330933"/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  <w:bookmarkEnd w:id="10"/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6F8C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405C63D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2BF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AC720" w14:textId="77777777" w:rsidR="007B7ADA" w:rsidRDefault="00B41956">
            <w:pPr>
              <w:jc w:val="center"/>
            </w:pPr>
            <w:r>
              <w:t>7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D305" w14:textId="77777777" w:rsidR="007B7ADA" w:rsidRDefault="00B41956">
            <w:pPr>
              <w:rPr>
                <w:b/>
              </w:rPr>
            </w:pPr>
            <w:r>
              <w:rPr>
                <w:bCs/>
              </w:rPr>
              <w:t>Соотношение времени и затрат, алгоритм ускорения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9BB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A646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C3E7816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E0E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20D1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A10F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7998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113D81CD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2DB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CFD62" w14:textId="77777777" w:rsidR="007B7ADA" w:rsidRDefault="00B41956">
            <w:pPr>
              <w:jc w:val="center"/>
            </w:pPr>
            <w:r>
              <w:t>8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90C9" w14:textId="77777777" w:rsidR="007B7ADA" w:rsidRDefault="00B41956">
            <w:pPr>
              <w:rPr>
                <w:b/>
              </w:rPr>
            </w:pPr>
            <w:r>
              <w:rPr>
                <w:bCs/>
              </w:rPr>
              <w:t xml:space="preserve">Анализ и планирование рисков  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5658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A65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19861C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64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0CEE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B34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4470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12731951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75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D3378" w14:textId="77777777" w:rsidR="007B7ADA" w:rsidRDefault="00B41956">
            <w:pPr>
              <w:jc w:val="center"/>
            </w:pPr>
            <w:r>
              <w:t>9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62BB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Ресурсное планирование, устранение перегруженности</w:t>
            </w:r>
          </w:p>
          <w:p w14:paraId="47245522" w14:textId="77777777" w:rsidR="007B7ADA" w:rsidRDefault="00B41956">
            <w:pPr>
              <w:rPr>
                <w:b/>
              </w:rPr>
            </w:pPr>
            <w:r>
              <w:rPr>
                <w:bCs/>
              </w:rPr>
              <w:t>Бюджетное планирование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D1D7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12CD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391D76CF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FFE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4C0F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C10E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541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1074263A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5E1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2B0C" w14:textId="77777777" w:rsidR="007B7ADA" w:rsidRDefault="00B41956">
            <w:pPr>
              <w:jc w:val="center"/>
            </w:pPr>
            <w:r>
              <w:t>10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2AD2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Средства защиты КС: технические, программные, организационные, законод</w:t>
            </w:r>
            <w:r>
              <w:rPr>
                <w:bCs/>
              </w:rPr>
              <w:t>а</w:t>
            </w:r>
            <w:r>
              <w:rPr>
                <w:bCs/>
              </w:rPr>
              <w:t>тельные, морально-этические.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B4B9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F68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19758A9" w14:textId="77777777">
        <w:trPr>
          <w:trHeight w:val="149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07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7A28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03DB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D2A9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AD9DCD2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3F3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3B3BE" w14:textId="77777777" w:rsidR="007B7ADA" w:rsidRDefault="00B41956">
            <w:pPr>
              <w:jc w:val="center"/>
            </w:pPr>
            <w:r>
              <w:t>11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5CC9" w14:textId="77777777" w:rsidR="007B7ADA" w:rsidRDefault="00B41956">
            <w:r>
              <w:rPr>
                <w:bCs/>
                <w:spacing w:val="-1"/>
              </w:rPr>
              <w:t xml:space="preserve">ГОСТ Р 50922-96 – «Защита информации. Основные термины и определения». </w:t>
            </w:r>
            <w:r>
              <w:rPr>
                <w:bCs/>
                <w:spacing w:val="-1"/>
              </w:rPr>
              <w:lastRenderedPageBreak/>
              <w:t>Методы</w:t>
            </w:r>
            <w:r>
              <w:t xml:space="preserve"> обеспечения безопасности компьютерных систем. Атаки в КС. Напра</w:t>
            </w:r>
            <w:r>
              <w:t>в</w:t>
            </w:r>
            <w:r>
              <w:t>ления атак.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5FEA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621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4DAD6302" w14:textId="77777777">
        <w:trPr>
          <w:trHeight w:val="109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68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41B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6497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B50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3947A1EB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22D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04C4C" w14:textId="77777777" w:rsidR="007B7ADA" w:rsidRDefault="00B41956">
            <w:pPr>
              <w:jc w:val="center"/>
            </w:pPr>
            <w:r>
              <w:t>12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C512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Криптографические алгоритмы: метод замены и метод перестановки.</w:t>
            </w:r>
          </w:p>
          <w:p w14:paraId="2D5405A1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Шифрование с открытым ключом. Стандарты шифрования.</w:t>
            </w:r>
          </w:p>
          <w:p w14:paraId="0B68ACE9" w14:textId="77777777" w:rsidR="007B7ADA" w:rsidRDefault="00B41956">
            <w:r>
              <w:rPr>
                <w:bCs/>
              </w:rPr>
              <w:t>Шифрование закрытым ключом.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1BB2" w14:textId="77777777" w:rsidR="007B7ADA" w:rsidRDefault="00B4195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638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3F611256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8A7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C5C2" w14:textId="77777777" w:rsidR="007B7ADA" w:rsidRDefault="007B7ADA">
            <w:pPr>
              <w:jc w:val="center"/>
            </w:pP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64BD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>работа с конспектом лекций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8885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3DE6E559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33AE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43CC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5BBAD" w14:textId="77777777" w:rsidR="007B7ADA" w:rsidRPr="00D02866" w:rsidRDefault="00B41956">
            <w:pPr>
              <w:jc w:val="center"/>
              <w:rPr>
                <w:b/>
                <w:color w:val="FF0000"/>
              </w:rPr>
            </w:pPr>
            <w:r w:rsidRPr="00D02866">
              <w:rPr>
                <w:b/>
              </w:rPr>
              <w:t>40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E27F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5284150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5E8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0B2F" w14:textId="77777777" w:rsidR="007B7ADA" w:rsidRDefault="00B41956">
            <w:pPr>
              <w:jc w:val="center"/>
            </w:pPr>
            <w:r>
              <w:t>1-2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DA40" w14:textId="77777777" w:rsidR="007B7ADA" w:rsidRDefault="00B41956">
            <w:pPr>
              <w:rPr>
                <w:bCs/>
              </w:rPr>
            </w:pPr>
            <w:r>
              <w:t xml:space="preserve">Расчет сетевых графиков в программе </w:t>
            </w:r>
            <w:r>
              <w:rPr>
                <w:lang w:val="en-US"/>
              </w:rPr>
              <w:t>SPU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B8A5D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5B5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6F6849B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02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15B4" w14:textId="77777777" w:rsidR="007B7ADA" w:rsidRDefault="00B41956">
            <w:pPr>
              <w:jc w:val="center"/>
            </w:pPr>
            <w:r>
              <w:t>3-4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962C" w14:textId="77777777" w:rsidR="007B7ADA" w:rsidRDefault="00B41956">
            <w:pPr>
              <w:rPr>
                <w:color w:val="FF0000"/>
              </w:rPr>
            </w:pPr>
            <w:r>
              <w:t xml:space="preserve">Расчет продолжительности работ и критического пути в программе </w:t>
            </w:r>
            <w:r>
              <w:rPr>
                <w:lang w:val="en-US"/>
              </w:rPr>
              <w:t>SPU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BF286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BEAB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3B1F0D9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A06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483F" w14:textId="77777777" w:rsidR="007B7ADA" w:rsidRDefault="00B41956">
            <w:pPr>
              <w:jc w:val="center"/>
            </w:pPr>
            <w:r>
              <w:t>5-6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7FA" w14:textId="77777777" w:rsidR="007B7ADA" w:rsidRDefault="00B41956">
            <w:pPr>
              <w:rPr>
                <w:color w:val="FF0000"/>
              </w:rPr>
            </w:pPr>
            <w:r>
              <w:t>Вычисление детерминированных и вероятностных показателей времени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2E96A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47F3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CFD9FCB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8ED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EDE5" w14:textId="77777777" w:rsidR="007B7ADA" w:rsidRDefault="00B41956">
            <w:pPr>
              <w:jc w:val="center"/>
            </w:pPr>
            <w:r>
              <w:t>7-8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61B3" w14:textId="77777777" w:rsidR="007B7ADA" w:rsidRDefault="00B41956">
            <w:pPr>
              <w:rPr>
                <w:bCs/>
              </w:rPr>
            </w:pPr>
            <w:r>
              <w:t>Сокращение времени и затрат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8055D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C02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C02F2B2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B2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EFC4" w14:textId="77777777" w:rsidR="007B7ADA" w:rsidRDefault="00B41956">
            <w:pPr>
              <w:jc w:val="center"/>
            </w:pPr>
            <w:r>
              <w:t>9-10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18EF" w14:textId="77777777" w:rsidR="007B7ADA" w:rsidRDefault="00B41956">
            <w:pPr>
              <w:rPr>
                <w:bCs/>
              </w:rPr>
            </w:pPr>
            <w:r>
              <w:t xml:space="preserve">Работа с Календарем проекта в программе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Project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F3D6C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45B5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11D89B6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425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2318" w14:textId="77777777" w:rsidR="007B7ADA" w:rsidRDefault="00B41956">
            <w:pPr>
              <w:jc w:val="center"/>
            </w:pPr>
            <w:r>
              <w:t>11-12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3FE3" w14:textId="77777777" w:rsidR="007B7ADA" w:rsidRDefault="00B41956">
            <w:pPr>
              <w:rPr>
                <w:bCs/>
              </w:rPr>
            </w:pPr>
            <w:r>
              <w:t xml:space="preserve">Определение состава задач проекта, структурирование списка задач, СДР-коды., ввод задач в программе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Project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6BE2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E470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D8061FE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99B" w14:textId="77777777" w:rsidR="007B7ADA" w:rsidRDefault="007B7ADA">
            <w:pPr>
              <w:jc w:val="center"/>
              <w:rPr>
                <w:b/>
                <w:color w:val="FF0000"/>
              </w:rPr>
            </w:pPr>
            <w:bookmarkStart w:id="11" w:name="_Hlk187326748"/>
            <w:bookmarkEnd w:id="11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2BE1" w14:textId="77777777" w:rsidR="007B7ADA" w:rsidRDefault="00B41956">
            <w:pPr>
              <w:jc w:val="center"/>
            </w:pPr>
            <w:r>
              <w:t>13-14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39C" w14:textId="77777777" w:rsidR="007B7ADA" w:rsidRDefault="00B41956">
            <w:pPr>
              <w:rPr>
                <w:bCs/>
              </w:rPr>
            </w:pPr>
            <w:r>
              <w:t xml:space="preserve">Выполнение ресурсного и бюджетного планирования в программе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Project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18E97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54F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2C1EF545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334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0055" w14:textId="77777777" w:rsidR="007B7ADA" w:rsidRDefault="00B41956">
            <w:pPr>
              <w:jc w:val="center"/>
            </w:pPr>
            <w:r>
              <w:t>15-16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8DE1" w14:textId="77777777" w:rsidR="007B7ADA" w:rsidRDefault="00B41956">
            <w:pPr>
              <w:rPr>
                <w:bCs/>
              </w:rPr>
            </w:pPr>
            <w:r>
              <w:t>Анализ и планирование рисков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3B1C7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C3F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110EC6B" w14:textId="77777777">
        <w:trPr>
          <w:trHeight w:val="109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1D6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C664" w14:textId="77777777" w:rsidR="007B7ADA" w:rsidRDefault="00B41956">
            <w:pPr>
              <w:jc w:val="center"/>
            </w:pPr>
            <w:r>
              <w:t>17-18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DFD" w14:textId="77777777" w:rsidR="007B7ADA" w:rsidRDefault="00B41956">
            <w:pPr>
              <w:rPr>
                <w:bCs/>
              </w:rPr>
            </w:pPr>
            <w:r>
              <w:t xml:space="preserve">Управление базовым планом с помощью инструментов в программе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Project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99D93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E1FF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564638F3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BD9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C883" w14:textId="77777777" w:rsidR="007B7ADA" w:rsidRDefault="00B41956">
            <w:pPr>
              <w:jc w:val="center"/>
            </w:pPr>
            <w:r>
              <w:t>19-20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2BA" w14:textId="77777777" w:rsidR="007B7ADA" w:rsidRDefault="00B41956">
            <w:r>
              <w:t>Составление классификации основных методов криптографического закрытия информации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98B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750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E34530A" w14:textId="77777777">
        <w:trPr>
          <w:trHeight w:val="276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7A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B41F" w14:textId="77777777" w:rsidR="007B7ADA" w:rsidRDefault="00B4195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C5CF" w14:textId="77777777" w:rsidR="007B7ADA" w:rsidRPr="00D02866" w:rsidRDefault="00B41956">
            <w:pPr>
              <w:jc w:val="center"/>
              <w:rPr>
                <w:b/>
                <w:color w:val="FF0000"/>
              </w:rPr>
            </w:pPr>
            <w:r w:rsidRPr="00D02866">
              <w:rPr>
                <w:b/>
              </w:rPr>
              <w:t>8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0AE" w14:textId="77777777" w:rsidR="007B7ADA" w:rsidRDefault="007B7A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7ADA" w14:paraId="4FEB2576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92E8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93E4" w14:textId="77777777" w:rsidR="007B7ADA" w:rsidRDefault="00B41956">
            <w:r>
              <w:t>Составление классификации основных методов криптографического закрытия информ</w:t>
            </w:r>
            <w:r>
              <w:t>а</w:t>
            </w:r>
            <w:r>
              <w:t>ции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1DB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1BD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3ED5089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FA62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542" w14:textId="77777777" w:rsidR="007B7ADA" w:rsidRDefault="00B41956">
            <w:r>
              <w:rPr>
                <w:bCs/>
              </w:rPr>
              <w:t>Составление вариантов комбинированных методов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601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61B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7B701961" w14:textId="77777777">
        <w:trPr>
          <w:trHeight w:val="6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BA9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C75" w14:textId="77777777" w:rsidR="007B7ADA" w:rsidRDefault="00B41956">
            <w:r>
              <w:rPr>
                <w:bCs/>
              </w:rPr>
              <w:t>Ознакомление со стандартами шифрования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1B14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C1A8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6DC2F7F5" w14:textId="77777777">
        <w:trPr>
          <w:trHeight w:val="117"/>
        </w:trPr>
        <w:tc>
          <w:tcPr>
            <w:tcW w:w="25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5CB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16B" w14:textId="77777777" w:rsidR="007B7ADA" w:rsidRDefault="00B41956">
            <w:r>
              <w:rPr>
                <w:bCs/>
                <w:spacing w:val="-1"/>
              </w:rPr>
              <w:t xml:space="preserve">Устранение перегруженности ресурсов 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0A50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CE2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0A36119E" w14:textId="77777777">
        <w:trPr>
          <w:trHeight w:val="276"/>
        </w:trPr>
        <w:tc>
          <w:tcPr>
            <w:tcW w:w="120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5222" w14:textId="77777777" w:rsidR="007B7ADA" w:rsidRDefault="00B41956">
            <w:pPr>
              <w:jc w:val="right"/>
              <w:rPr>
                <w:bCs/>
                <w:spacing w:val="-1"/>
              </w:rPr>
            </w:pPr>
            <w:r>
              <w:rPr>
                <w:b/>
                <w:bCs/>
              </w:rPr>
              <w:t>Промежуточная аттестация (экзамен)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E45A" w14:textId="77777777" w:rsidR="007B7ADA" w:rsidRDefault="00B419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03B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3447FD12" w14:textId="77777777">
        <w:trPr>
          <w:trHeight w:val="140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721" w14:textId="77777777" w:rsidR="007B7ADA" w:rsidRDefault="00B41956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  <w:p w14:paraId="7AA2E7AF" w14:textId="77777777" w:rsidR="007B7ADA" w:rsidRDefault="00B41956">
            <w:r>
              <w:rPr>
                <w:b/>
              </w:rPr>
              <w:t>Виды работ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1797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CECD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5A026B3C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29D8B1B1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7925A56B" w14:textId="77777777" w:rsidR="007B7ADA" w:rsidRDefault="00B4195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>ПК.4.3 ПК.4.4</w:t>
            </w:r>
          </w:p>
        </w:tc>
      </w:tr>
      <w:tr w:rsidR="007B7ADA" w14:paraId="4229B839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77A" w14:textId="77777777" w:rsidR="007B7ADA" w:rsidRDefault="00B41956">
            <w:pPr>
              <w:jc w:val="center"/>
            </w:pPr>
            <w:r>
              <w:t>1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584A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Проведение инструктажа по технике безопасности. Получение заданий по тематике. Знакомство с осно</w:t>
            </w:r>
            <w:r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</w:rPr>
              <w:t xml:space="preserve">ными методами внедрения и анализа функционирования программного обеспечения.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E7FA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142C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74B29A59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2D2F" w14:textId="77777777" w:rsidR="007B7ADA" w:rsidRDefault="00B41956">
            <w:pPr>
              <w:jc w:val="center"/>
            </w:pPr>
            <w:r>
              <w:t>2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530C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Организация загрузки и установки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A735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90C5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EC81013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3ECC" w14:textId="77777777" w:rsidR="007B7ADA" w:rsidRDefault="00B41956">
            <w:pPr>
              <w:jc w:val="center"/>
            </w:pPr>
            <w:r>
              <w:t>3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254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Использование технологий передачи и обмена данными в компьютерных системах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BF88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74CF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6D5600DF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91CD" w14:textId="77777777" w:rsidR="007B7ADA" w:rsidRDefault="00B41956">
            <w:pPr>
              <w:jc w:val="center"/>
            </w:pPr>
            <w:r>
              <w:t>4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4AB3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Определение конфигурации оборудования при решении ситуационных задач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9E27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11F0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6B7533ED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5F4E" w14:textId="77777777" w:rsidR="007B7ADA" w:rsidRDefault="00B41956">
            <w:pPr>
              <w:jc w:val="center"/>
            </w:pPr>
            <w:r>
              <w:t>5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E337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Проведение анализа и оценки совместимости аппаратного и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9171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B6F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7F1CA724" w14:textId="77777777">
        <w:trPr>
          <w:trHeight w:val="1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0CCD" w14:textId="77777777" w:rsidR="007B7ADA" w:rsidRDefault="00B4195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823" w14:textId="77777777" w:rsidR="007B7ADA" w:rsidRDefault="00B41956">
            <w:pPr>
              <w:rPr>
                <w:iCs/>
              </w:rPr>
            </w:pPr>
            <w:r>
              <w:rPr>
                <w:rFonts w:eastAsia="Calibri"/>
                <w:bCs/>
              </w:rPr>
              <w:t>Оформление отчета. Участие в зачёт - конференции по учебной практике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6B05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A0C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195EF28" w14:textId="77777777">
        <w:trPr>
          <w:trHeight w:val="140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08CB" w14:textId="77777777" w:rsidR="007B7ADA" w:rsidRDefault="00B41956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>Производственная практика</w:t>
            </w:r>
          </w:p>
          <w:p w14:paraId="386EF8D6" w14:textId="77777777" w:rsidR="007B7ADA" w:rsidRDefault="00B41956">
            <w:pPr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0036" w14:textId="77777777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E29E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01 ОК 02</w:t>
            </w:r>
          </w:p>
          <w:p w14:paraId="54BBC0C8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ОК 05 ОК 09</w:t>
            </w:r>
          </w:p>
          <w:p w14:paraId="41DF9C63" w14:textId="77777777" w:rsidR="007B7ADA" w:rsidRDefault="00B41956">
            <w:pPr>
              <w:rPr>
                <w:bCs/>
              </w:rPr>
            </w:pPr>
            <w:r>
              <w:rPr>
                <w:bCs/>
              </w:rPr>
              <w:t>ПК.4.1 ПК4.2</w:t>
            </w:r>
          </w:p>
          <w:p w14:paraId="3A7F52BD" w14:textId="77777777" w:rsidR="007B7ADA" w:rsidRDefault="00B41956">
            <w:pPr>
              <w:rPr>
                <w:b/>
                <w:sz w:val="20"/>
                <w:szCs w:val="20"/>
              </w:rPr>
            </w:pPr>
            <w:r>
              <w:rPr>
                <w:bCs/>
              </w:rPr>
              <w:t>ПК.4.3 ПК.4.4</w:t>
            </w:r>
          </w:p>
        </w:tc>
      </w:tr>
      <w:tr w:rsidR="007B7ADA" w14:paraId="0A118CAD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AAD9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0E17" w14:textId="77777777" w:rsidR="007B7ADA" w:rsidRDefault="00B41956">
            <w:pPr>
              <w:rPr>
                <w:iCs/>
              </w:rPr>
            </w:pPr>
            <w:r>
              <w:t>Самостоятельная разработка алгоритма решения поставленной задачи и реализация его средствами авт</w:t>
            </w:r>
            <w:r>
              <w:t>о</w:t>
            </w:r>
            <w:r>
              <w:t xml:space="preserve">матизированного проектирования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583B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9B0A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7678D2BB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8B9B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B372" w14:textId="77777777" w:rsidR="007B7ADA" w:rsidRDefault="00B41956">
            <w:r>
              <w:t>Самостоятельная разработка кода программного продукта на основе готовой спецификации на уровне модуля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D2BD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A95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022D2982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52D6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9BCE" w14:textId="77777777" w:rsidR="007B7ADA" w:rsidRDefault="00B41956">
            <w:r>
              <w:rPr>
                <w:rFonts w:eastAsia="Calibri"/>
                <w:bCs/>
              </w:rPr>
              <w:t>Анализ компонентов аппаратных серверов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134B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5A0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3732A7B4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0432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ACD5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Определение неполадок аппаратных серверов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60D7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DC70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4CEDC8D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743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1B22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Настройка программного сервера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C05F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A7E4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1F786603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D77A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6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3D62" w14:textId="77777777" w:rsidR="007B7ADA" w:rsidRDefault="00B41956">
            <w:r>
              <w:rPr>
                <w:rFonts w:eastAsia="Calibri"/>
                <w:bCs/>
              </w:rPr>
              <w:t>Настройка антивирусной защиты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BF2F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4BD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518D84AD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4246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7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78AF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Составление архитектуры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91B6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DF89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2C55CC1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CF11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8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A06F" w14:textId="77777777" w:rsidR="007B7ADA" w:rsidRDefault="00B41956">
            <w:r>
              <w:rPr>
                <w:rFonts w:eastAsia="Calibri"/>
                <w:bCs/>
              </w:rPr>
              <w:t>Разработка детального проектирования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9353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9831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74763DEC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207F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6D71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Создание плана управления конфигурацией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88ED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D620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33553824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7EB1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4528" w14:textId="77777777" w:rsidR="007B7ADA" w:rsidRDefault="00B41956">
            <w:r>
              <w:rPr>
                <w:rFonts w:eastAsia="Calibri"/>
                <w:bCs/>
              </w:rPr>
              <w:t>Организация процесса сопровождения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0F49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31BF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D336E4A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890E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BEF8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Создание запросов сопровождения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049D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0AD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3B00C979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E6DF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D89F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Программная защита сервера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1CE9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E59F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46AF2DB3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F017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en-US"/>
              </w:rPr>
              <w:t>3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609E" w14:textId="77777777" w:rsidR="007B7ADA" w:rsidRDefault="00B41956">
            <w:pPr>
              <w:rPr>
                <w:color w:val="FF0000"/>
              </w:rPr>
            </w:pPr>
            <w:r>
              <w:rPr>
                <w:rFonts w:eastAsia="Calibri"/>
                <w:bCs/>
              </w:rPr>
              <w:t>Аппаратная защита сервера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8B6E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284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6C543A93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0D82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en-US"/>
              </w:rPr>
              <w:t>4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1A21" w14:textId="77777777" w:rsidR="007B7ADA" w:rsidRDefault="00B41956">
            <w:pPr>
              <w:tabs>
                <w:tab w:val="left" w:pos="42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Проведение анализа и оценки совместимости аппаратного и программного обеспечения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3F08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D9E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3695E475" w14:textId="77777777">
        <w:trPr>
          <w:trHeight w:val="241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13FB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en-US"/>
              </w:rPr>
              <w:t>5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8AAE" w14:textId="77777777" w:rsidR="007B7ADA" w:rsidRDefault="00B41956">
            <w:pPr>
              <w:tabs>
                <w:tab w:val="left" w:pos="42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Обеспечение проектной деятельности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10DA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344A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60EAA2A0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33B9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  <w:lang w:val="en-US"/>
              </w:rPr>
              <w:t>6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042B" w14:textId="77777777" w:rsidR="007B7ADA" w:rsidRDefault="00B41956">
            <w:pPr>
              <w:tabs>
                <w:tab w:val="left" w:pos="42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Разработка кода программного модуля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B5CC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439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2DFA2902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BEC0" w14:textId="77777777" w:rsidR="007B7ADA" w:rsidRDefault="00B41956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916F" w14:textId="77777777" w:rsidR="007B7ADA" w:rsidRDefault="00B41956">
            <w:pPr>
              <w:rPr>
                <w:rFonts w:eastAsia="Calibri"/>
                <w:bCs/>
                <w:color w:val="FF0000"/>
              </w:rPr>
            </w:pPr>
            <w:r>
              <w:rPr>
                <w:rFonts w:eastAsia="Calibri"/>
                <w:bCs/>
              </w:rPr>
              <w:t>Определение неполадок аппаратных ресурсов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2652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C6D9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576D42AA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F1B6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D7F7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Тестирование на совместимость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FA84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875A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30CA2F63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4BBA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DB7D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Определение требований к защите аппаратных серверов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17BE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285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101806B2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AA7D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647A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Проверка производительности аппаратных серверов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5D10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FE4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5D453C87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9E7A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708F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Нагрузочное тестирование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E74F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6E81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1955F323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F603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AB4D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Тестирование безопасности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9D7C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945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076F5140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3BBE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9A13" w14:textId="77777777" w:rsidR="007B7ADA" w:rsidRDefault="00B4195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Определение качества внедряемого продукта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1A2" w14:textId="77777777" w:rsidR="007B7ADA" w:rsidRDefault="00B41956">
            <w:pPr>
              <w:jc w:val="center"/>
            </w:pPr>
            <w: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4873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08A481D8" w14:textId="77777777">
        <w:trPr>
          <w:trHeight w:val="137"/>
        </w:trPr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C630" w14:textId="77777777" w:rsidR="007B7ADA" w:rsidRDefault="00B4195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F348" w14:textId="77777777" w:rsidR="007B7ADA" w:rsidRDefault="00B41956">
            <w:pPr>
              <w:rPr>
                <w:iCs/>
                <w:color w:val="FF0000"/>
              </w:rPr>
            </w:pPr>
            <w:r>
              <w:rPr>
                <w:iCs/>
              </w:rPr>
              <w:t>Оформление отчета. Участие в зачет-конференции по производственной практике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F4CF" w14:textId="77777777" w:rsidR="007B7ADA" w:rsidRDefault="00B41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995F" w14:textId="77777777" w:rsidR="007B7ADA" w:rsidRDefault="007B7ADA">
            <w:pPr>
              <w:jc w:val="center"/>
              <w:rPr>
                <w:sz w:val="20"/>
                <w:szCs w:val="20"/>
              </w:rPr>
            </w:pPr>
          </w:p>
        </w:tc>
      </w:tr>
      <w:tr w:rsidR="007B7ADA" w14:paraId="1FE356C1" w14:textId="77777777">
        <w:trPr>
          <w:trHeight w:val="137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F504" w14:textId="77777777" w:rsidR="007B7ADA" w:rsidRDefault="00B41956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Промежуточная аттестация (экзамен (квалификационный))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611D" w14:textId="4C189321" w:rsidR="007B7ADA" w:rsidRDefault="00B419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4B5406" w14:textId="77777777" w:rsidR="007B7ADA" w:rsidRDefault="007B7A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B7ADA" w14:paraId="10BB7C3C" w14:textId="77777777">
        <w:trPr>
          <w:trHeight w:val="137"/>
        </w:trPr>
        <w:tc>
          <w:tcPr>
            <w:tcW w:w="12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E53B" w14:textId="77777777" w:rsidR="007B7ADA" w:rsidRDefault="00B41956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Всего: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EE56" w14:textId="77777777" w:rsidR="007B7ADA" w:rsidRDefault="00B419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348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AD3447" w14:textId="77777777" w:rsidR="007B7ADA" w:rsidRDefault="007B7ADA">
            <w:pPr>
              <w:jc w:val="center"/>
              <w:rPr>
                <w:b/>
                <w:color w:val="FF0000"/>
              </w:rPr>
            </w:pPr>
          </w:p>
        </w:tc>
      </w:tr>
    </w:tbl>
    <w:p w14:paraId="0399C7C4" w14:textId="77777777" w:rsidR="007B7ADA" w:rsidRDefault="007B7ADA">
      <w:pPr>
        <w:sectPr w:rsidR="007B7ADA">
          <w:footerReference w:type="even" r:id="rId13"/>
          <w:footerReference w:type="default" r:id="rId14"/>
          <w:footerReference w:type="first" r:id="rId15"/>
          <w:pgSz w:w="16838" w:h="11906" w:orient="landscape"/>
          <w:pgMar w:top="851" w:right="851" w:bottom="993" w:left="1134" w:header="0" w:footer="709" w:gutter="0"/>
          <w:cols w:space="720"/>
          <w:titlePg/>
        </w:sectPr>
      </w:pPr>
    </w:p>
    <w:p w14:paraId="3D9165FF" w14:textId="77777777" w:rsidR="007B7ADA" w:rsidRDefault="00B41956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 условия реализации программы ПРОФЕССИОНАЛЬН</w:t>
      </w:r>
      <w:r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>ГО МОДУЛЯ</w:t>
      </w:r>
    </w:p>
    <w:p w14:paraId="0E02BF88" w14:textId="77777777" w:rsidR="007B7ADA" w:rsidRDefault="007B7ADA"/>
    <w:p w14:paraId="1A7A7A5B" w14:textId="77777777" w:rsidR="007B7ADA" w:rsidRDefault="00B41956">
      <w:pPr>
        <w:pStyle w:val="1"/>
        <w:ind w:firstLine="0"/>
        <w:jc w:val="both"/>
        <w:rPr>
          <w:b/>
          <w:bCs/>
        </w:rPr>
      </w:pPr>
      <w:r>
        <w:rPr>
          <w:b/>
        </w:rPr>
        <w:t xml:space="preserve">3.1 </w:t>
      </w:r>
      <w:r>
        <w:rPr>
          <w:b/>
          <w:bCs/>
        </w:rPr>
        <w:t>Требования к минимальному материально-техническому обеспечению</w:t>
      </w:r>
    </w:p>
    <w:p w14:paraId="67B4C681" w14:textId="77777777" w:rsidR="007B7ADA" w:rsidRDefault="007B7ADA"/>
    <w:p w14:paraId="1D302DB7" w14:textId="77777777" w:rsidR="007B7ADA" w:rsidRDefault="00B419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7" w:lineRule="auto"/>
        <w:ind w:right="116" w:firstLine="708"/>
        <w:jc w:val="both"/>
      </w:pPr>
      <w:r>
        <w:t xml:space="preserve">Реализация программы дисциплины требует наличия </w:t>
      </w:r>
      <w:r>
        <w:rPr>
          <w:color w:val="000000"/>
          <w:sz w:val="22"/>
        </w:rPr>
        <w:t>кабинета общепрофесси</w:t>
      </w:r>
      <w:r>
        <w:rPr>
          <w:color w:val="000000"/>
          <w:sz w:val="22"/>
        </w:rPr>
        <w:t>о</w:t>
      </w:r>
      <w:r>
        <w:rPr>
          <w:color w:val="000000"/>
          <w:sz w:val="22"/>
        </w:rPr>
        <w:t>нальных дисциплин и ПМ</w:t>
      </w:r>
      <w:r>
        <w:t xml:space="preserve">, </w:t>
      </w:r>
      <w:r>
        <w:rPr>
          <w:color w:val="000000"/>
        </w:rPr>
        <w:t>мастерской «Разработка компьютерных игр и мультимеди</w:t>
      </w:r>
      <w:r>
        <w:rPr>
          <w:color w:val="000000"/>
        </w:rPr>
        <w:t>й</w:t>
      </w:r>
      <w:r>
        <w:rPr>
          <w:color w:val="000000"/>
        </w:rPr>
        <w:t xml:space="preserve">ных приложений», мастерской «Разработка мобильных приложений», зоны по видам работ «Программные решения для бизнеса», </w:t>
      </w:r>
      <w:r>
        <w:t>оснащенных в соответствии с приложен</w:t>
      </w:r>
      <w:r>
        <w:t>и</w:t>
      </w:r>
      <w:r>
        <w:t>ем 3 ПОП-П.</w:t>
      </w:r>
    </w:p>
    <w:p w14:paraId="5C5679B4" w14:textId="77777777" w:rsidR="007B7ADA" w:rsidRDefault="00B41956">
      <w:pPr>
        <w:ind w:firstLine="709"/>
        <w:jc w:val="both"/>
        <w:rPr>
          <w:bCs/>
        </w:rPr>
      </w:pPr>
      <w:r>
        <w:rPr>
          <w:bCs/>
        </w:rPr>
        <w:t xml:space="preserve">Базы практики </w:t>
      </w:r>
      <w:r>
        <w:t xml:space="preserve">по видам работ, </w:t>
      </w:r>
      <w:r>
        <w:rPr>
          <w:bCs/>
        </w:rPr>
        <w:t>оснащенные в соответствии с Приложением 3 ПОП-П.</w:t>
      </w:r>
    </w:p>
    <w:p w14:paraId="7C87DF61" w14:textId="77777777" w:rsidR="007B7ADA" w:rsidRDefault="007B7ADA">
      <w:pPr>
        <w:jc w:val="both"/>
        <w:rPr>
          <w:bCs/>
          <w:sz w:val="28"/>
          <w:szCs w:val="28"/>
        </w:rPr>
      </w:pPr>
    </w:p>
    <w:p w14:paraId="03918926" w14:textId="77777777" w:rsidR="007B7ADA" w:rsidRDefault="00B41956" w:rsidP="00B41956">
      <w:pPr>
        <w:pStyle w:val="1"/>
        <w:jc w:val="both"/>
        <w:rPr>
          <w:b/>
        </w:rPr>
      </w:pPr>
      <w:r>
        <w:rPr>
          <w:b/>
        </w:rPr>
        <w:t xml:space="preserve">3.2 Информационное обеспечение обучения </w:t>
      </w:r>
    </w:p>
    <w:p w14:paraId="521AD3A9" w14:textId="77777777" w:rsidR="00B41956" w:rsidRDefault="00B41956" w:rsidP="00B41956">
      <w:pPr>
        <w:ind w:firstLine="284"/>
        <w:outlineLvl w:val="0"/>
        <w:rPr>
          <w:color w:val="000000"/>
        </w:rPr>
      </w:pPr>
      <w:r>
        <w:rPr>
          <w:b/>
        </w:rPr>
        <w:t>3.2.1. Основные печатные и/или электронные издания</w:t>
      </w:r>
      <w:r>
        <w:rPr>
          <w:color w:val="000000"/>
        </w:rPr>
        <w:t xml:space="preserve"> </w:t>
      </w:r>
    </w:p>
    <w:p w14:paraId="0808E2C8" w14:textId="77777777" w:rsidR="007B7ADA" w:rsidRPr="00B41956" w:rsidRDefault="00B41956" w:rsidP="00883F92">
      <w:pPr>
        <w:pStyle w:val="110"/>
        <w:numPr>
          <w:ilvl w:val="0"/>
          <w:numId w:val="10"/>
        </w:numPr>
        <w:ind w:left="0" w:firstLine="284"/>
        <w:jc w:val="both"/>
        <w:rPr>
          <w:rFonts w:ascii="Times New Roman" w:eastAsia="Times New Roman" w:hAnsi="Times New Roman"/>
          <w:b w:val="0"/>
        </w:rPr>
      </w:pPr>
      <w:r w:rsidRPr="00B41956">
        <w:rPr>
          <w:rFonts w:ascii="Times New Roman" w:eastAsia="Times New Roman" w:hAnsi="Times New Roman"/>
          <w:b w:val="0"/>
        </w:rPr>
        <w:t>Гвоздева, В. А. Основы построения автоматизированных информационных с</w:t>
      </w:r>
      <w:r w:rsidRPr="00B41956">
        <w:rPr>
          <w:rFonts w:ascii="Times New Roman" w:eastAsia="Times New Roman" w:hAnsi="Times New Roman"/>
          <w:b w:val="0"/>
        </w:rPr>
        <w:t>и</w:t>
      </w:r>
      <w:r w:rsidRPr="00B41956">
        <w:rPr>
          <w:rFonts w:ascii="Times New Roman" w:eastAsia="Times New Roman" w:hAnsi="Times New Roman"/>
          <w:b w:val="0"/>
        </w:rPr>
        <w:t>стем: учебник / В.А. Гвоздева, И.Ю. Лаврентьева. — Москва: ФОРУМ: ИНФРА-М, 2022. — 318 с. — (Среднее профессиональное образование). - ISBN 978-5-8199-0705-4. - Текст: электронный. - URL: https://znanium.com/catalog/product/1858934</w:t>
      </w:r>
    </w:p>
    <w:p w14:paraId="57F0C56B" w14:textId="77777777" w:rsidR="007B7ADA" w:rsidRPr="00B41956" w:rsidRDefault="00B41956" w:rsidP="00883F92">
      <w:pPr>
        <w:pStyle w:val="110"/>
        <w:numPr>
          <w:ilvl w:val="0"/>
          <w:numId w:val="10"/>
        </w:numPr>
        <w:ind w:left="0" w:firstLine="284"/>
        <w:jc w:val="both"/>
        <w:rPr>
          <w:rFonts w:ascii="Times New Roman" w:eastAsia="Times New Roman" w:hAnsi="Times New Roman"/>
          <w:b w:val="0"/>
        </w:rPr>
      </w:pPr>
      <w:r w:rsidRPr="00B41956">
        <w:rPr>
          <w:rFonts w:ascii="Times New Roman" w:eastAsia="Times New Roman" w:hAnsi="Times New Roman"/>
          <w:b w:val="0"/>
        </w:rPr>
        <w:t>Федорова, Г. Н. Разработка, внедрение и адаптация программного обеспечения отраслевой направленности: учебное пособие / Г.Н. Федорова. — Москва: КУРС: И</w:t>
      </w:r>
      <w:r w:rsidRPr="00B41956">
        <w:rPr>
          <w:rFonts w:ascii="Times New Roman" w:eastAsia="Times New Roman" w:hAnsi="Times New Roman"/>
          <w:b w:val="0"/>
        </w:rPr>
        <w:t>Н</w:t>
      </w:r>
      <w:r w:rsidRPr="00B41956">
        <w:rPr>
          <w:rFonts w:ascii="Times New Roman" w:eastAsia="Times New Roman" w:hAnsi="Times New Roman"/>
          <w:b w:val="0"/>
        </w:rPr>
        <w:t xml:space="preserve">ФРА-М, 2023. — 336 с. — (Среднее профессиональное образование). - ISBN 978-5-906818-41-6. - Текст: электронный. - URL: </w:t>
      </w:r>
      <w:hyperlink r:id="rId16" w:tooltip="https://znanium.ru/catalog/product/1896457" w:history="1">
        <w:r w:rsidRPr="00B41956">
          <w:rPr>
            <w:rStyle w:val="afd"/>
            <w:rFonts w:ascii="Times New Roman" w:eastAsia="Times New Roman" w:hAnsi="Times New Roman"/>
            <w:b w:val="0"/>
          </w:rPr>
          <w:t>https://znanium.ru/catalog/product/1896457</w:t>
        </w:r>
      </w:hyperlink>
    </w:p>
    <w:p w14:paraId="4AD28940" w14:textId="77777777" w:rsidR="007B7ADA" w:rsidRPr="00B41956" w:rsidRDefault="00B41956" w:rsidP="0088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284"/>
        <w:jc w:val="both"/>
        <w:outlineLvl w:val="0"/>
        <w:rPr>
          <w:color w:val="000000"/>
        </w:rPr>
      </w:pPr>
      <w:r w:rsidRPr="00B41956">
        <w:rPr>
          <w:bCs/>
        </w:rPr>
        <w:t>3.</w:t>
      </w:r>
      <w:r w:rsidRPr="00B41956">
        <w:rPr>
          <w:bCs/>
        </w:rPr>
        <w:tab/>
        <w:t>Гагарина, Л. Г. Технология разработки программного обеспечения : учебное п</w:t>
      </w:r>
      <w:r w:rsidRPr="00B41956">
        <w:rPr>
          <w:bCs/>
        </w:rPr>
        <w:t>о</w:t>
      </w:r>
      <w:r w:rsidRPr="00B41956">
        <w:rPr>
          <w:bCs/>
        </w:rPr>
        <w:t xml:space="preserve">собие / Л.Г. Гагарина, Е.В. </w:t>
      </w:r>
      <w:proofErr w:type="spellStart"/>
      <w:r w:rsidRPr="00B41956">
        <w:rPr>
          <w:bCs/>
        </w:rPr>
        <w:t>Кокорева</w:t>
      </w:r>
      <w:proofErr w:type="spellEnd"/>
      <w:r w:rsidRPr="00B41956">
        <w:rPr>
          <w:bCs/>
        </w:rPr>
        <w:t>, Б.Д. Сидорова-</w:t>
      </w:r>
      <w:proofErr w:type="spellStart"/>
      <w:r w:rsidRPr="00B41956">
        <w:rPr>
          <w:bCs/>
        </w:rPr>
        <w:t>Виснадул</w:t>
      </w:r>
      <w:proofErr w:type="spellEnd"/>
      <w:r w:rsidRPr="00B41956">
        <w:rPr>
          <w:bCs/>
        </w:rPr>
        <w:t xml:space="preserve"> ; под ред. Л.Г. Гагариной. — Москва : ФОРУМ : ИНФРА-М, 2024. — 400 с. — (Среднее профессиональное образ</w:t>
      </w:r>
      <w:r w:rsidRPr="00B41956">
        <w:rPr>
          <w:bCs/>
        </w:rPr>
        <w:t>о</w:t>
      </w:r>
      <w:r w:rsidRPr="00B41956">
        <w:rPr>
          <w:bCs/>
        </w:rPr>
        <w:t>вание). - ISBN 978-5-8199-0812-9. - Текст : электронный. - URL: https://znanium.ru/catalog/product/2136716</w:t>
      </w:r>
    </w:p>
    <w:p w14:paraId="09E849A6" w14:textId="77777777" w:rsidR="007B7ADA" w:rsidRDefault="007B7ADA">
      <w:pPr>
        <w:jc w:val="both"/>
      </w:pPr>
    </w:p>
    <w:p w14:paraId="4F2BB676" w14:textId="77777777" w:rsidR="00B41956" w:rsidRDefault="00B41956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3.2.2. Дополнительные источники </w:t>
      </w:r>
    </w:p>
    <w:p w14:paraId="4908F565" w14:textId="5B03ACC6" w:rsidR="007B7ADA" w:rsidRDefault="00B41956" w:rsidP="00B41956">
      <w:pPr>
        <w:ind w:firstLine="284"/>
        <w:jc w:val="both"/>
        <w:rPr>
          <w:bCs/>
        </w:rPr>
      </w:pPr>
      <w:r>
        <w:rPr>
          <w:bCs/>
        </w:rPr>
        <w:t xml:space="preserve">1. Электронно-библиотечная система. [Электронный ресурс] – режим доступа: </w:t>
      </w:r>
      <w:proofErr w:type="spellStart"/>
      <w:r>
        <w:rPr>
          <w:bCs/>
        </w:rPr>
        <w:t>http</w:t>
      </w:r>
      <w:proofErr w:type="spellEnd"/>
      <w:r>
        <w:rPr>
          <w:bCs/>
          <w:lang w:val="en-US"/>
        </w:rPr>
        <w:t>s</w:t>
      </w:r>
      <w:r>
        <w:rPr>
          <w:bCs/>
        </w:rPr>
        <w:t>://</w:t>
      </w:r>
      <w:proofErr w:type="spellStart"/>
      <w:r>
        <w:rPr>
          <w:bCs/>
        </w:rPr>
        <w:t>znanium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 (2025);</w:t>
      </w:r>
    </w:p>
    <w:p w14:paraId="77BB06F8" w14:textId="77777777" w:rsidR="007B7ADA" w:rsidRDefault="00B41956">
      <w:pPr>
        <w:rPr>
          <w:b/>
        </w:rPr>
      </w:pPr>
      <w:r>
        <w:rPr>
          <w:b/>
        </w:rPr>
        <w:br w:type="page" w:clear="all"/>
      </w:r>
    </w:p>
    <w:p w14:paraId="5D074BC8" w14:textId="77777777" w:rsidR="007B7ADA" w:rsidRDefault="00B41956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 Контроль и оценка результатов освоения профе</w:t>
      </w:r>
      <w:r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сионального модуля</w:t>
      </w:r>
    </w:p>
    <w:p w14:paraId="7BF322E0" w14:textId="77777777" w:rsidR="007B7ADA" w:rsidRDefault="007B7A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4942"/>
        <w:gridCol w:w="2474"/>
      </w:tblGrid>
      <w:tr w:rsidR="007B7ADA" w14:paraId="537FB1C5" w14:textId="77777777">
        <w:trPr>
          <w:trHeight w:val="23"/>
        </w:trPr>
        <w:tc>
          <w:tcPr>
            <w:tcW w:w="1067" w:type="pct"/>
          </w:tcPr>
          <w:p w14:paraId="398DE8CE" w14:textId="77777777" w:rsidR="007B7ADA" w:rsidRDefault="00B4195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Код ПК, ОК</w:t>
            </w:r>
          </w:p>
        </w:tc>
        <w:tc>
          <w:tcPr>
            <w:tcW w:w="2621" w:type="pct"/>
            <w:vAlign w:val="center"/>
          </w:tcPr>
          <w:p w14:paraId="14290360" w14:textId="77777777" w:rsidR="007B7ADA" w:rsidRDefault="00B4195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>(показатели освоенности компетенций)</w:t>
            </w:r>
          </w:p>
        </w:tc>
        <w:tc>
          <w:tcPr>
            <w:tcW w:w="1312" w:type="pct"/>
            <w:vAlign w:val="center"/>
          </w:tcPr>
          <w:p w14:paraId="047339DE" w14:textId="77777777" w:rsidR="007B7ADA" w:rsidRDefault="00B4195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Формы контроля и методы оценки</w:t>
            </w:r>
          </w:p>
        </w:tc>
      </w:tr>
      <w:tr w:rsidR="007B7ADA" w14:paraId="5FDEC644" w14:textId="77777777">
        <w:trPr>
          <w:trHeight w:val="23"/>
        </w:trPr>
        <w:tc>
          <w:tcPr>
            <w:tcW w:w="1067" w:type="pct"/>
          </w:tcPr>
          <w:p w14:paraId="64D3AE47" w14:textId="77777777" w:rsidR="007B7ADA" w:rsidRDefault="00B41956">
            <w:pPr>
              <w:contextualSpacing/>
            </w:pPr>
            <w:r>
              <w:t xml:space="preserve">ПК 4.1.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039" w14:textId="77777777" w:rsidR="007B7ADA" w:rsidRDefault="00B41956">
            <w:r>
              <w:t>Выполнение инсталляций, настройка и о</w:t>
            </w:r>
            <w:r>
              <w:t>б</w:t>
            </w:r>
            <w:r>
              <w:t>служивание программного обеспечения ко</w:t>
            </w:r>
            <w:r>
              <w:t>м</w:t>
            </w:r>
            <w:r>
              <w:t>пьютерных систем.</w:t>
            </w:r>
          </w:p>
          <w:p w14:paraId="34C809CC" w14:textId="77777777" w:rsidR="007B7ADA" w:rsidRDefault="00B41956">
            <w:r>
              <w:t>Настройка отдельных компонентов пр</w:t>
            </w:r>
            <w:r>
              <w:t>о</w:t>
            </w:r>
            <w:r>
              <w:t>граммного обеспечения компьютерных с</w:t>
            </w:r>
            <w:r>
              <w:t>и</w:t>
            </w:r>
            <w:r>
              <w:t>стем.</w:t>
            </w:r>
          </w:p>
          <w:p w14:paraId="792CAEB3" w14:textId="77777777" w:rsidR="007B7ADA" w:rsidRDefault="007B7ADA">
            <w:pPr>
              <w:contextualSpacing/>
            </w:pPr>
          </w:p>
        </w:tc>
        <w:tc>
          <w:tcPr>
            <w:tcW w:w="1312" w:type="pct"/>
            <w:vMerge w:val="restart"/>
          </w:tcPr>
          <w:p w14:paraId="4236EFD4" w14:textId="77777777" w:rsidR="007B7ADA" w:rsidRDefault="00B41956">
            <w:pPr>
              <w:widowControl w:val="0"/>
            </w:pPr>
            <w:r>
              <w:t>Экспертная оценка деятельности в ходе выполнения практ</w:t>
            </w:r>
            <w:r>
              <w:t>и</w:t>
            </w:r>
            <w:r>
              <w:t>ческих работ;</w:t>
            </w:r>
          </w:p>
          <w:p w14:paraId="509B79F2" w14:textId="77777777" w:rsidR="007B7ADA" w:rsidRDefault="00B41956">
            <w:r>
              <w:rPr>
                <w:bCs/>
              </w:rPr>
              <w:t>Текущий контроль:</w:t>
            </w:r>
          </w:p>
          <w:p w14:paraId="77A22243" w14:textId="77777777" w:rsidR="007B7ADA" w:rsidRDefault="00B41956">
            <w:r>
              <w:t>- защита отчетов по практическим раб</w:t>
            </w:r>
            <w:r>
              <w:t>о</w:t>
            </w:r>
            <w:r>
              <w:t>там;</w:t>
            </w:r>
          </w:p>
          <w:p w14:paraId="22094D04" w14:textId="77777777" w:rsidR="007B7ADA" w:rsidRDefault="00B41956">
            <w:r>
              <w:t>- оценка заданий для самостоятельной р</w:t>
            </w:r>
            <w:r>
              <w:t>а</w:t>
            </w:r>
            <w:r>
              <w:t>боты</w:t>
            </w:r>
          </w:p>
          <w:p w14:paraId="59DC62DA" w14:textId="77777777" w:rsidR="007B7ADA" w:rsidRDefault="00B41956">
            <w:r>
              <w:t>- экспертная оценка демонстрируемых умений, выполня</w:t>
            </w:r>
            <w:r>
              <w:t>е</w:t>
            </w:r>
            <w:r>
              <w:t>мых действий в пр</w:t>
            </w:r>
            <w:r>
              <w:t>о</w:t>
            </w:r>
            <w:r>
              <w:t>цессе практических занятий, учебной и производственной практики</w:t>
            </w:r>
          </w:p>
          <w:p w14:paraId="76C91B36" w14:textId="77777777" w:rsidR="007B7ADA" w:rsidRDefault="00B41956">
            <w:r>
              <w:rPr>
                <w:bCs/>
              </w:rPr>
              <w:t>Промежуточная</w:t>
            </w:r>
            <w:r>
              <w:t xml:space="preserve"> </w:t>
            </w:r>
            <w:r>
              <w:rPr>
                <w:bCs/>
              </w:rPr>
              <w:t>атт</w:t>
            </w:r>
            <w:r>
              <w:rPr>
                <w:bCs/>
              </w:rPr>
              <w:t>е</w:t>
            </w:r>
            <w:r>
              <w:rPr>
                <w:bCs/>
              </w:rPr>
              <w:t>стация</w:t>
            </w:r>
            <w:r>
              <w:t>:</w:t>
            </w:r>
          </w:p>
          <w:p w14:paraId="1C25D48A" w14:textId="77777777" w:rsidR="007B7ADA" w:rsidRDefault="00B41956">
            <w:r>
              <w:t>- экспертная оценка выполнения практ</w:t>
            </w:r>
            <w:r>
              <w:t>и</w:t>
            </w:r>
            <w:r>
              <w:t>ческих заданий на экзамене по МДК;</w:t>
            </w:r>
          </w:p>
          <w:p w14:paraId="72577797" w14:textId="77777777" w:rsidR="007B7ADA" w:rsidRDefault="00B41956">
            <w:pPr>
              <w:contextualSpacing/>
            </w:pPr>
            <w:r>
              <w:t>- экспертная оценка отчетов по учебной и производственной практике</w:t>
            </w:r>
          </w:p>
          <w:p w14:paraId="2093C44F" w14:textId="77777777" w:rsidR="007B7ADA" w:rsidRDefault="007B7ADA">
            <w:pPr>
              <w:contextualSpacing/>
            </w:pPr>
          </w:p>
        </w:tc>
      </w:tr>
      <w:tr w:rsidR="007B7ADA" w14:paraId="63AC96AC" w14:textId="77777777">
        <w:trPr>
          <w:trHeight w:val="23"/>
        </w:trPr>
        <w:tc>
          <w:tcPr>
            <w:tcW w:w="1067" w:type="pct"/>
          </w:tcPr>
          <w:p w14:paraId="0069080E" w14:textId="77777777" w:rsidR="007B7ADA" w:rsidRDefault="00B41956">
            <w:pPr>
              <w:contextualSpacing/>
            </w:pPr>
            <w:r>
              <w:t xml:space="preserve">ПК 4.2.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C365" w14:textId="77777777" w:rsidR="007B7ADA" w:rsidRDefault="00B41956">
            <w:pPr>
              <w:rPr>
                <w:b/>
              </w:rPr>
            </w:pPr>
            <w:r>
              <w:t>Измерение и анализ эксплуатационных х</w:t>
            </w:r>
            <w:r>
              <w:t>а</w:t>
            </w:r>
            <w:r>
              <w:t>рактеристик качества программного обесп</w:t>
            </w:r>
            <w:r>
              <w:t>е</w:t>
            </w:r>
            <w:r>
              <w:t>чения.</w:t>
            </w:r>
          </w:p>
        </w:tc>
        <w:tc>
          <w:tcPr>
            <w:tcW w:w="1312" w:type="pct"/>
            <w:vMerge/>
          </w:tcPr>
          <w:p w14:paraId="7962F060" w14:textId="77777777" w:rsidR="007B7ADA" w:rsidRDefault="007B7ADA">
            <w:pPr>
              <w:contextualSpacing/>
            </w:pPr>
          </w:p>
        </w:tc>
      </w:tr>
      <w:tr w:rsidR="007B7ADA" w14:paraId="5B749000" w14:textId="77777777">
        <w:trPr>
          <w:trHeight w:val="23"/>
        </w:trPr>
        <w:tc>
          <w:tcPr>
            <w:tcW w:w="1067" w:type="pct"/>
          </w:tcPr>
          <w:p w14:paraId="6F1D31CD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t xml:space="preserve">ПК 4.3.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633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>Определение направления модификации пр</w:t>
            </w:r>
            <w:r>
              <w:rPr>
                <w:rFonts w:eastAsia="PMingLiU"/>
                <w:color w:val="000000"/>
              </w:rPr>
              <w:t>о</w:t>
            </w:r>
            <w:r>
              <w:rPr>
                <w:rFonts w:eastAsia="PMingLiU"/>
                <w:color w:val="000000"/>
              </w:rPr>
              <w:t>граммного продукта.</w:t>
            </w:r>
          </w:p>
          <w:p w14:paraId="51852EC3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>Разработка и настройка программных мод</w:t>
            </w:r>
            <w:r>
              <w:rPr>
                <w:rFonts w:eastAsia="PMingLiU"/>
                <w:color w:val="000000"/>
              </w:rPr>
              <w:t>у</w:t>
            </w:r>
            <w:r>
              <w:rPr>
                <w:rFonts w:eastAsia="PMingLiU"/>
                <w:color w:val="000000"/>
              </w:rPr>
              <w:t>лей программного продукта.</w:t>
            </w:r>
          </w:p>
          <w:p w14:paraId="7D5FDFAE" w14:textId="77777777" w:rsidR="007B7ADA" w:rsidRDefault="00B41956">
            <w:pPr>
              <w:contextualSpacing/>
            </w:pPr>
            <w:r>
              <w:t>настройка конфигурации программного обеспечения компьютерных систем.</w:t>
            </w:r>
          </w:p>
        </w:tc>
        <w:tc>
          <w:tcPr>
            <w:tcW w:w="1312" w:type="pct"/>
            <w:vMerge/>
          </w:tcPr>
          <w:p w14:paraId="6215052E" w14:textId="77777777" w:rsidR="007B7ADA" w:rsidRDefault="007B7ADA">
            <w:pPr>
              <w:contextualSpacing/>
            </w:pPr>
          </w:p>
        </w:tc>
      </w:tr>
      <w:tr w:rsidR="007B7ADA" w14:paraId="21951DF2" w14:textId="77777777">
        <w:trPr>
          <w:trHeight w:val="23"/>
        </w:trPr>
        <w:tc>
          <w:tcPr>
            <w:tcW w:w="1067" w:type="pct"/>
          </w:tcPr>
          <w:p w14:paraId="21C5251F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t xml:space="preserve">ПК 4.4.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6ED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>Использование методов защиты программн</w:t>
            </w:r>
            <w:r>
              <w:rPr>
                <w:rFonts w:eastAsia="PMingLiU"/>
                <w:color w:val="000000"/>
              </w:rPr>
              <w:t>о</w:t>
            </w:r>
            <w:r>
              <w:rPr>
                <w:rFonts w:eastAsia="PMingLiU"/>
                <w:color w:val="000000"/>
              </w:rPr>
              <w:t>го обеспечения компьютерных систем.</w:t>
            </w:r>
          </w:p>
          <w:p w14:paraId="309B1292" w14:textId="77777777" w:rsidR="007B7ADA" w:rsidRDefault="00B41956">
            <w:pPr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>Анализ рисков и характеристик качества пр</w:t>
            </w:r>
            <w:r>
              <w:rPr>
                <w:rFonts w:eastAsia="PMingLiU"/>
                <w:color w:val="000000"/>
              </w:rPr>
              <w:t>о</w:t>
            </w:r>
            <w:r>
              <w:rPr>
                <w:rFonts w:eastAsia="PMingLiU"/>
                <w:color w:val="000000"/>
              </w:rPr>
              <w:t>граммного обеспечения.</w:t>
            </w:r>
          </w:p>
          <w:p w14:paraId="48244806" w14:textId="77777777" w:rsidR="007B7ADA" w:rsidRDefault="00B419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t>Выбор и использование методов и средств защиты компьютерных систем программн</w:t>
            </w:r>
            <w:r>
              <w:t>ы</w:t>
            </w:r>
            <w:r>
              <w:t>ми и аппаратными средствами.</w:t>
            </w:r>
          </w:p>
        </w:tc>
        <w:tc>
          <w:tcPr>
            <w:tcW w:w="1312" w:type="pct"/>
            <w:vMerge/>
          </w:tcPr>
          <w:p w14:paraId="32EBF7FB" w14:textId="77777777" w:rsidR="007B7ADA" w:rsidRDefault="007B7ADA">
            <w:pPr>
              <w:contextualSpacing/>
            </w:pPr>
          </w:p>
        </w:tc>
      </w:tr>
      <w:tr w:rsidR="007B7ADA" w14:paraId="1ABAF1B8" w14:textId="77777777">
        <w:trPr>
          <w:trHeight w:val="23"/>
        </w:trPr>
        <w:tc>
          <w:tcPr>
            <w:tcW w:w="1067" w:type="pct"/>
          </w:tcPr>
          <w:p w14:paraId="70AA8482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 xml:space="preserve">ОК 01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6E3" w14:textId="77777777" w:rsidR="007B7ADA" w:rsidRDefault="00B41956">
            <w:pPr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Обоснованность планирования учебной и профессио</w:t>
            </w:r>
            <w:r>
              <w:rPr>
                <w:rStyle w:val="af3"/>
                <w:sz w:val="24"/>
                <w:szCs w:val="24"/>
              </w:rPr>
              <w:t>нал</w:t>
            </w:r>
            <w:r>
              <w:rPr>
                <w:rStyle w:val="aff2"/>
                <w:sz w:val="24"/>
                <w:szCs w:val="24"/>
              </w:rPr>
              <w:t>ьной д</w:t>
            </w:r>
            <w:r>
              <w:rPr>
                <w:rStyle w:val="af3"/>
                <w:sz w:val="24"/>
                <w:szCs w:val="24"/>
              </w:rPr>
              <w:t>е</w:t>
            </w:r>
            <w:r>
              <w:rPr>
                <w:rStyle w:val="aff2"/>
                <w:sz w:val="24"/>
                <w:szCs w:val="24"/>
              </w:rPr>
              <w:t>ятельности;</w:t>
            </w:r>
          </w:p>
          <w:p w14:paraId="1C39EF74" w14:textId="77777777" w:rsidR="007B7ADA" w:rsidRDefault="00B41956">
            <w:pPr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соответствие результата выполнения профе</w:t>
            </w:r>
            <w:r>
              <w:rPr>
                <w:rStyle w:val="aff2"/>
                <w:sz w:val="24"/>
                <w:szCs w:val="24"/>
              </w:rPr>
              <w:t>с</w:t>
            </w:r>
            <w:r>
              <w:rPr>
                <w:rStyle w:val="aff2"/>
                <w:sz w:val="24"/>
                <w:szCs w:val="24"/>
              </w:rPr>
              <w:t>сиональных задач эталону (стандартам, о</w:t>
            </w:r>
            <w:r>
              <w:rPr>
                <w:rStyle w:val="aff2"/>
                <w:sz w:val="24"/>
                <w:szCs w:val="24"/>
              </w:rPr>
              <w:t>б</w:t>
            </w:r>
            <w:r>
              <w:rPr>
                <w:rStyle w:val="aff2"/>
                <w:sz w:val="24"/>
                <w:szCs w:val="24"/>
              </w:rPr>
              <w:t xml:space="preserve">разцам, алгоритму, условиям, требованиям или ожидаемому </w:t>
            </w:r>
            <w:r>
              <w:rPr>
                <w:rStyle w:val="af3"/>
                <w:sz w:val="24"/>
                <w:szCs w:val="24"/>
              </w:rPr>
              <w:t>рез</w:t>
            </w:r>
            <w:r>
              <w:rPr>
                <w:rStyle w:val="aff2"/>
                <w:sz w:val="24"/>
                <w:szCs w:val="24"/>
              </w:rPr>
              <w:t>ультату)</w:t>
            </w:r>
            <w:r>
              <w:rPr>
                <w:rStyle w:val="af3"/>
                <w:sz w:val="24"/>
                <w:szCs w:val="24"/>
              </w:rPr>
              <w:t>;</w:t>
            </w:r>
          </w:p>
          <w:p w14:paraId="75A3F893" w14:textId="77777777" w:rsidR="007B7ADA" w:rsidRDefault="00B41956">
            <w:pPr>
              <w:contextualSpacing/>
            </w:pPr>
            <w:r>
              <w:rPr>
                <w:rStyle w:val="aff2"/>
                <w:sz w:val="24"/>
                <w:szCs w:val="24"/>
              </w:rPr>
              <w:t>степень точности выполнения поставленных задач.</w:t>
            </w:r>
          </w:p>
        </w:tc>
        <w:tc>
          <w:tcPr>
            <w:tcW w:w="1312" w:type="pct"/>
            <w:vMerge/>
          </w:tcPr>
          <w:p w14:paraId="2E840B86" w14:textId="77777777" w:rsidR="007B7ADA" w:rsidRDefault="007B7ADA">
            <w:pPr>
              <w:contextualSpacing/>
            </w:pPr>
          </w:p>
        </w:tc>
      </w:tr>
      <w:tr w:rsidR="007B7ADA" w14:paraId="77B352E1" w14:textId="77777777">
        <w:trPr>
          <w:trHeight w:val="23"/>
        </w:trPr>
        <w:tc>
          <w:tcPr>
            <w:tcW w:w="1067" w:type="pct"/>
          </w:tcPr>
          <w:p w14:paraId="10D7D1C0" w14:textId="77777777" w:rsidR="007B7ADA" w:rsidRDefault="00B41956">
            <w:pPr>
              <w:contextualSpacing/>
            </w:pPr>
            <w:r>
              <w:rPr>
                <w:rStyle w:val="aff2"/>
                <w:sz w:val="24"/>
                <w:szCs w:val="24"/>
              </w:rPr>
              <w:t xml:space="preserve">ОК 02 </w:t>
            </w:r>
          </w:p>
        </w:tc>
        <w:tc>
          <w:tcPr>
            <w:tcW w:w="2621" w:type="pct"/>
          </w:tcPr>
          <w:p w14:paraId="4296652D" w14:textId="77777777" w:rsidR="007B7ADA" w:rsidRDefault="00B41956">
            <w:pPr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Полнота охвата информационных источн</w:t>
            </w:r>
            <w:r>
              <w:rPr>
                <w:rStyle w:val="aff2"/>
                <w:sz w:val="24"/>
                <w:szCs w:val="24"/>
              </w:rPr>
              <w:t>и</w:t>
            </w:r>
            <w:r>
              <w:rPr>
                <w:rStyle w:val="aff2"/>
                <w:sz w:val="24"/>
                <w:szCs w:val="24"/>
              </w:rPr>
              <w:t>ков;</w:t>
            </w:r>
          </w:p>
          <w:p w14:paraId="1EB4528E" w14:textId="77777777" w:rsidR="007B7ADA" w:rsidRDefault="00B41956">
            <w:pPr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скорость нахождения и достоверность и</w:t>
            </w:r>
            <w:r>
              <w:rPr>
                <w:rStyle w:val="aff2"/>
                <w:sz w:val="24"/>
                <w:szCs w:val="24"/>
              </w:rPr>
              <w:t>н</w:t>
            </w:r>
            <w:r>
              <w:rPr>
                <w:rStyle w:val="aff2"/>
                <w:sz w:val="24"/>
                <w:szCs w:val="24"/>
              </w:rPr>
              <w:t>формации;</w:t>
            </w:r>
          </w:p>
          <w:p w14:paraId="06CFD7F3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обновляемость и пополняем</w:t>
            </w:r>
            <w:r>
              <w:rPr>
                <w:rStyle w:val="af3"/>
                <w:sz w:val="24"/>
                <w:szCs w:val="24"/>
              </w:rPr>
              <w:t>ость знаний, вл</w:t>
            </w:r>
            <w:r>
              <w:rPr>
                <w:rStyle w:val="af3"/>
                <w:sz w:val="24"/>
                <w:szCs w:val="24"/>
              </w:rPr>
              <w:t>и</w:t>
            </w:r>
            <w:r>
              <w:rPr>
                <w:rStyle w:val="af3"/>
                <w:sz w:val="24"/>
                <w:szCs w:val="24"/>
              </w:rPr>
              <w:t>яющих на результаты учебной и произво</w:t>
            </w:r>
            <w:r>
              <w:rPr>
                <w:rStyle w:val="af3"/>
                <w:sz w:val="24"/>
                <w:szCs w:val="24"/>
              </w:rPr>
              <w:t>д</w:t>
            </w:r>
            <w:r>
              <w:rPr>
                <w:rStyle w:val="af3"/>
                <w:sz w:val="24"/>
                <w:szCs w:val="24"/>
              </w:rPr>
              <w:t>ственной деятельности.</w:t>
            </w:r>
          </w:p>
        </w:tc>
        <w:tc>
          <w:tcPr>
            <w:tcW w:w="1312" w:type="pct"/>
            <w:vMerge/>
          </w:tcPr>
          <w:p w14:paraId="6E9C27E4" w14:textId="77777777" w:rsidR="007B7ADA" w:rsidRDefault="007B7ADA">
            <w:pPr>
              <w:contextualSpacing/>
            </w:pPr>
          </w:p>
        </w:tc>
      </w:tr>
      <w:tr w:rsidR="007B7ADA" w14:paraId="618A27D3" w14:textId="77777777">
        <w:trPr>
          <w:trHeight w:val="23"/>
        </w:trPr>
        <w:tc>
          <w:tcPr>
            <w:tcW w:w="1067" w:type="pct"/>
          </w:tcPr>
          <w:p w14:paraId="357F8816" w14:textId="77777777" w:rsidR="007B7ADA" w:rsidRDefault="00B41956">
            <w:pPr>
              <w:contextualSpacing/>
            </w:pPr>
            <w:r>
              <w:rPr>
                <w:rStyle w:val="af3"/>
                <w:sz w:val="24"/>
                <w:szCs w:val="24"/>
              </w:rPr>
              <w:t xml:space="preserve">ОК 05 </w:t>
            </w:r>
          </w:p>
        </w:tc>
        <w:tc>
          <w:tcPr>
            <w:tcW w:w="2621" w:type="pct"/>
          </w:tcPr>
          <w:p w14:paraId="789481B1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Демонстрация навыков грамотно общения и оформление документации на государстве</w:t>
            </w:r>
            <w:r>
              <w:rPr>
                <w:rStyle w:val="af3"/>
                <w:sz w:val="24"/>
                <w:szCs w:val="24"/>
              </w:rPr>
              <w:t>н</w:t>
            </w:r>
            <w:r>
              <w:rPr>
                <w:rStyle w:val="af3"/>
                <w:sz w:val="24"/>
                <w:szCs w:val="24"/>
              </w:rPr>
              <w:t>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312" w:type="pct"/>
            <w:vMerge/>
          </w:tcPr>
          <w:p w14:paraId="74404B00" w14:textId="77777777" w:rsidR="007B7ADA" w:rsidRDefault="007B7ADA">
            <w:pPr>
              <w:contextualSpacing/>
            </w:pPr>
          </w:p>
        </w:tc>
      </w:tr>
      <w:tr w:rsidR="007B7ADA" w14:paraId="2419F4B5" w14:textId="77777777">
        <w:trPr>
          <w:trHeight w:val="23"/>
        </w:trPr>
        <w:tc>
          <w:tcPr>
            <w:tcW w:w="1067" w:type="pct"/>
          </w:tcPr>
          <w:p w14:paraId="0C26A7FE" w14:textId="77777777" w:rsidR="007B7ADA" w:rsidRDefault="00B41956">
            <w:pPr>
              <w:contextualSpacing/>
            </w:pPr>
            <w:r>
              <w:rPr>
                <w:rStyle w:val="af3"/>
                <w:sz w:val="24"/>
                <w:szCs w:val="24"/>
              </w:rPr>
              <w:t xml:space="preserve">ОК 09 </w:t>
            </w:r>
          </w:p>
        </w:tc>
        <w:tc>
          <w:tcPr>
            <w:tcW w:w="2621" w:type="pct"/>
          </w:tcPr>
          <w:p w14:paraId="420762B0" w14:textId="77777777" w:rsidR="007B7ADA" w:rsidRDefault="00B41956">
            <w:pPr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Демонстрация умений понимать тексты на базовые и профессиональные темы;</w:t>
            </w:r>
          </w:p>
          <w:p w14:paraId="3061C23F" w14:textId="77777777" w:rsidR="007B7ADA" w:rsidRDefault="00B41956">
            <w:pPr>
              <w:contextualSpacing/>
              <w:rPr>
                <w:rStyle w:val="aff2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- составлять необходимую документацию на государственном и иностранном языках</w:t>
            </w:r>
          </w:p>
        </w:tc>
        <w:tc>
          <w:tcPr>
            <w:tcW w:w="1312" w:type="pct"/>
            <w:vMerge/>
          </w:tcPr>
          <w:p w14:paraId="3165A93A" w14:textId="77777777" w:rsidR="007B7ADA" w:rsidRDefault="007B7ADA">
            <w:pPr>
              <w:contextualSpacing/>
            </w:pPr>
          </w:p>
        </w:tc>
      </w:tr>
    </w:tbl>
    <w:p w14:paraId="12CD870B" w14:textId="77777777" w:rsidR="007B7ADA" w:rsidRDefault="007B7ADA">
      <w:pPr>
        <w:pStyle w:val="1"/>
        <w:ind w:firstLine="0"/>
        <w:rPr>
          <w:b/>
          <w:caps/>
          <w:sz w:val="28"/>
          <w:szCs w:val="28"/>
        </w:rPr>
      </w:pPr>
    </w:p>
    <w:sectPr w:rsidR="007B7ADA">
      <w:footerReference w:type="even" r:id="rId17"/>
      <w:footerReference w:type="default" r:id="rId18"/>
      <w:footerReference w:type="first" r:id="rId19"/>
      <w:pgSz w:w="11906" w:h="16838"/>
      <w:pgMar w:top="1134" w:right="1418" w:bottom="1134" w:left="1277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365A3" w14:textId="77777777" w:rsidR="004B598A" w:rsidRDefault="004B598A">
      <w:r>
        <w:separator/>
      </w:r>
    </w:p>
  </w:endnote>
  <w:endnote w:type="continuationSeparator" w:id="0">
    <w:p w14:paraId="3459897C" w14:textId="77777777" w:rsidR="004B598A" w:rsidRDefault="004B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DejaVu Sans">
    <w:altName w:val="Verdan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Content>
      <w:p w14:paraId="733D1524" w14:textId="77777777" w:rsidR="00B20ED1" w:rsidRDefault="00B20ED1">
        <w:pPr>
          <w:pStyle w:val="af6"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883F92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  <w:p w14:paraId="09610622" w14:textId="77777777" w:rsidR="00B20ED1" w:rsidRDefault="00B20ED1">
        <w:pPr>
          <w:pStyle w:val="af6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4D346" w14:textId="77777777" w:rsidR="00B20ED1" w:rsidRDefault="00B20ED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1D624C6" wp14:editId="0F4D6BC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26555D" w14:textId="77777777" w:rsidR="00B20ED1" w:rsidRDefault="00B20ED1">
                          <w:pPr>
                            <w:pStyle w:val="af6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</w:rPr>
                            <w:t>16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D624C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1.15pt;margin-top:.05pt;width:10.05pt;height:11.5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" o:allowincell="f" stroked="f">
              <v:fill opacity="0"/>
              <v:textbox style="mso-fit-shape-to-text:t" inset="0,0,0,0">
                <w:txbxContent>
                  <w:p w14:paraId="0926555D" w14:textId="77777777" w:rsidR="00B41956" w:rsidRDefault="00B41956">
                    <w:pPr>
                      <w:pStyle w:val="af6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</w:rPr>
                      <w:t>16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AF7F" w14:textId="77777777" w:rsidR="00B20ED1" w:rsidRDefault="00B20ED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1AD12F0" wp14:editId="27BC5E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45B214" w14:textId="77777777" w:rsidR="00B20ED1" w:rsidRDefault="00B20ED1">
                          <w:pPr>
                            <w:pStyle w:val="af6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</w:rPr>
                            <w:t>0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6" type="#_x0000_t202" style="position:absolute;margin-left:-50.05pt;margin-top:.05pt;width:1.15pt;height:1.15pt;z-index: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" stroked="f">
              <v:fill opacity="0"/>
              <v:textbox style="mso-fit-shape-to-text:t" inset="0,0,0,0">
                <w:txbxContent>
                  <w:p w14:paraId="5D45B214" w14:textId="77777777" w:rsidR="00B20ED1" w:rsidRDefault="00B20ED1">
                    <w:pPr>
                      <w:pStyle w:val="af6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</w:rPr>
                      <w:t>0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08F1" w14:textId="77777777" w:rsidR="00B20ED1" w:rsidRDefault="00B20ED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 wp14:anchorId="0075A7CA" wp14:editId="3CB28FC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69C403F" w14:textId="77777777" w:rsidR="00B20ED1" w:rsidRDefault="00B20ED1">
                          <w:pPr>
                            <w:pStyle w:val="af6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 w:rsidR="00883F92">
                            <w:rPr>
                              <w:rStyle w:val="af8"/>
                              <w:noProof/>
                            </w:rPr>
                            <w:t>5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6.15pt;margin-top:.05pt;width:5.05pt;height:11.55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" o:allowincell="f" stroked="f">
              <v:fill opacity="0"/>
              <v:textbox style="mso-fit-shape-to-text:t" inset="0,0,0,0">
                <w:txbxContent>
                  <w:p w14:paraId="569C403F" w14:textId="77777777" w:rsidR="00B20ED1" w:rsidRDefault="00B20ED1">
                    <w:pPr>
                      <w:pStyle w:val="af6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 w:rsidR="00883F92">
                      <w:rPr>
                        <w:rStyle w:val="af8"/>
                        <w:noProof/>
                      </w:rPr>
                      <w:t>5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BE7F3" w14:textId="77777777" w:rsidR="00B20ED1" w:rsidRDefault="00B20ED1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C2ED" w14:textId="77777777" w:rsidR="00B20ED1" w:rsidRDefault="00B20ED1">
    <w:pPr>
      <w:pStyle w:val="af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B2833" w14:textId="77777777" w:rsidR="00B20ED1" w:rsidRDefault="00B20ED1">
    <w:pPr>
      <w:pStyle w:val="af6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EA50" w14:textId="77777777" w:rsidR="00B20ED1" w:rsidRDefault="00B20ED1">
    <w:pPr>
      <w:pStyle w:val="af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2AD7B" w14:textId="77777777" w:rsidR="00B20ED1" w:rsidRDefault="00B20ED1">
    <w:pPr>
      <w:pStyle w:val="af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A24B3" w14:textId="77777777" w:rsidR="00B20ED1" w:rsidRDefault="00B20ED1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942A342" wp14:editId="7C7DD15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84B130F" w14:textId="77777777" w:rsidR="00B20ED1" w:rsidRDefault="00B20ED1">
                          <w:pPr>
                            <w:pStyle w:val="af6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 w:rsidR="00883F92">
                            <w:rPr>
                              <w:rStyle w:val="af8"/>
                              <w:noProof/>
                            </w:rPr>
                            <w:t>14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41.15pt;margin-top:.05pt;width:10.05pt;height:11.5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" o:allowincell="f" stroked="f">
              <v:fill opacity="0"/>
              <v:textbox style="mso-fit-shape-to-text:t" inset="0,0,0,0">
                <w:txbxContent>
                  <w:p w14:paraId="484B130F" w14:textId="77777777" w:rsidR="00B20ED1" w:rsidRDefault="00B20ED1">
                    <w:pPr>
                      <w:pStyle w:val="af6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 w:rsidR="00883F92">
                      <w:rPr>
                        <w:rStyle w:val="af8"/>
                        <w:noProof/>
                      </w:rPr>
                      <w:t>14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82EDE" w14:textId="77777777" w:rsidR="004B598A" w:rsidRDefault="004B598A">
      <w:pPr>
        <w:rPr>
          <w:sz w:val="12"/>
        </w:rPr>
      </w:pPr>
      <w:r>
        <w:separator/>
      </w:r>
    </w:p>
  </w:footnote>
  <w:footnote w:type="continuationSeparator" w:id="0">
    <w:p w14:paraId="61009546" w14:textId="77777777" w:rsidR="004B598A" w:rsidRDefault="004B598A">
      <w:pPr>
        <w:rPr>
          <w:sz w:val="12"/>
        </w:rPr>
      </w:pPr>
      <w:r>
        <w:continuationSeparator/>
      </w:r>
    </w:p>
  </w:footnote>
  <w:footnote w:id="1">
    <w:p w14:paraId="282BFBA6" w14:textId="77777777" w:rsidR="00B20ED1" w:rsidRDefault="00B20ED1">
      <w:pPr>
        <w:pStyle w:val="afff1"/>
        <w:rPr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footnoteRef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4DAC2351" w14:textId="77777777" w:rsidR="00B20ED1" w:rsidRDefault="00B20ED1" w:rsidP="00833183">
      <w:pPr>
        <w:pStyle w:val="afa"/>
        <w:rPr>
          <w:i/>
          <w:iCs/>
          <w:sz w:val="18"/>
          <w:szCs w:val="18"/>
        </w:rPr>
      </w:pPr>
    </w:p>
  </w:footnote>
  <w:footnote w:id="3">
    <w:p w14:paraId="5FD3C246" w14:textId="77777777" w:rsidR="00B20ED1" w:rsidRDefault="00B20ED1" w:rsidP="00833183">
      <w:pPr>
        <w:pStyle w:val="afa"/>
        <w:jc w:val="both"/>
        <w:rPr>
          <w:i/>
          <w:iCs/>
          <w:sz w:val="18"/>
          <w:szCs w:val="18"/>
          <w:highlight w:val="red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2E89"/>
    <w:multiLevelType w:val="multilevel"/>
    <w:tmpl w:val="F1A03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052F6D"/>
    <w:multiLevelType w:val="multilevel"/>
    <w:tmpl w:val="3296ED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B207559"/>
    <w:multiLevelType w:val="multilevel"/>
    <w:tmpl w:val="3E3008D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44E07BAF"/>
    <w:multiLevelType w:val="multilevel"/>
    <w:tmpl w:val="57C82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4225DB9"/>
    <w:multiLevelType w:val="multilevel"/>
    <w:tmpl w:val="905697C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57D53DAC"/>
    <w:multiLevelType w:val="multilevel"/>
    <w:tmpl w:val="75CA3E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5AD45335"/>
    <w:multiLevelType w:val="multilevel"/>
    <w:tmpl w:val="B7BE90E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>
    <w:nsid w:val="762C34C2"/>
    <w:multiLevelType w:val="multilevel"/>
    <w:tmpl w:val="527C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777A5DC9"/>
    <w:multiLevelType w:val="multilevel"/>
    <w:tmpl w:val="6F78D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7EB004DC"/>
    <w:multiLevelType w:val="multilevel"/>
    <w:tmpl w:val="50C4C7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DA"/>
    <w:rsid w:val="000E059E"/>
    <w:rsid w:val="003B1A28"/>
    <w:rsid w:val="003F224A"/>
    <w:rsid w:val="004B598A"/>
    <w:rsid w:val="005C18CB"/>
    <w:rsid w:val="0065068A"/>
    <w:rsid w:val="007B7ADA"/>
    <w:rsid w:val="00833183"/>
    <w:rsid w:val="00883F92"/>
    <w:rsid w:val="00980244"/>
    <w:rsid w:val="00B20ED1"/>
    <w:rsid w:val="00B41956"/>
    <w:rsid w:val="00CB6A57"/>
    <w:rsid w:val="00D02866"/>
    <w:rsid w:val="00DF6061"/>
    <w:rsid w:val="00E051EF"/>
    <w:rsid w:val="00F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3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ind w:firstLine="284"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1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</w:style>
  <w:style w:type="character" w:customStyle="1" w:styleId="af1">
    <w:name w:val="Подзаголовок Знак"/>
    <w:basedOn w:val="a1"/>
    <w:link w:val="af2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4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6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Pr>
      <w:i/>
      <w:iCs/>
    </w:rPr>
  </w:style>
  <w:style w:type="character" w:styleId="af8">
    <w:name w:val="page number"/>
    <w:basedOn w:val="a1"/>
    <w:qFormat/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4">
    <w:name w:val="Основной текст 2 Знак"/>
    <w:basedOn w:val="a1"/>
    <w:link w:val="2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сноски Знак"/>
    <w:basedOn w:val="a1"/>
    <w:link w:val="af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Символ сноски"/>
    <w:semiHidden/>
    <w:qFormat/>
    <w:rPr>
      <w:vertAlign w:val="superscript"/>
    </w:rPr>
  </w:style>
  <w:style w:type="character" w:styleId="afc">
    <w:name w:val="footnote reference"/>
    <w:link w:val="12"/>
    <w:uiPriority w:val="99"/>
    <w:rPr>
      <w:vertAlign w:val="superscript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aff0">
    <w:name w:val="Текст выноски Знак"/>
    <w:basedOn w:val="a1"/>
    <w:link w:val="aff1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1"/>
    <w:qFormat/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2">
    <w:name w:val="Абзац списка Знак"/>
    <w:link w:val="aff3"/>
    <w:uiPriority w:val="34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4">
    <w:name w:val="endnote reference"/>
    <w:rPr>
      <w:vertAlign w:val="superscript"/>
    </w:rPr>
  </w:style>
  <w:style w:type="character" w:customStyle="1" w:styleId="aff5">
    <w:name w:val="Символ концевой сноски"/>
    <w:qFormat/>
  </w:style>
  <w:style w:type="paragraph" w:styleId="a5">
    <w:name w:val="Title"/>
    <w:basedOn w:val="a0"/>
    <w:next w:val="aff6"/>
    <w:link w:val="a4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ff6">
    <w:name w:val="Body Text"/>
    <w:basedOn w:val="a0"/>
    <w:pPr>
      <w:spacing w:after="140" w:line="276" w:lineRule="auto"/>
    </w:pPr>
  </w:style>
  <w:style w:type="paragraph" w:styleId="aff7">
    <w:name w:val="List"/>
    <w:basedOn w:val="a0"/>
    <w:pPr>
      <w:ind w:left="283" w:hanging="283"/>
    </w:pPr>
  </w:style>
  <w:style w:type="paragraph" w:styleId="aff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9">
    <w:name w:val="index heading"/>
    <w:basedOn w:val="a0"/>
    <w:qFormat/>
    <w:pPr>
      <w:suppressLineNumbers/>
    </w:pPr>
  </w:style>
  <w:style w:type="paragraph" w:styleId="af2">
    <w:name w:val="Subtitle"/>
    <w:basedOn w:val="a0"/>
    <w:next w:val="a0"/>
    <w:link w:val="af1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affa">
    <w:name w:val="Колонтитул"/>
    <w:basedOn w:val="a0"/>
    <w:qFormat/>
  </w:style>
  <w:style w:type="paragraph" w:styleId="af4">
    <w:name w:val="header"/>
    <w:basedOn w:val="a0"/>
    <w:link w:val="af3"/>
    <w:uiPriority w:val="99"/>
    <w:unhideWhenUsed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paragraph" w:styleId="af6">
    <w:name w:val="footer"/>
    <w:basedOn w:val="a0"/>
    <w:link w:val="af5"/>
    <w:uiPriority w:val="99"/>
    <w:unhideWhenUsed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6">
    <w:name w:val="List 2"/>
    <w:basedOn w:val="a0"/>
    <w:unhideWhenUsed/>
    <w:qFormat/>
    <w:pPr>
      <w:widowControl w:val="0"/>
      <w:ind w:left="566" w:hanging="283"/>
      <w:contextualSpacing/>
    </w:pPr>
    <w:rPr>
      <w:rFonts w:eastAsiaTheme="minorEastAsia"/>
      <w:sz w:val="20"/>
      <w:szCs w:val="20"/>
    </w:rPr>
  </w:style>
  <w:style w:type="paragraph" w:customStyle="1" w:styleId="a">
    <w:name w:val="список с точками"/>
    <w:basedOn w:val="a0"/>
    <w:qFormat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7">
    <w:name w:val="Знак2"/>
    <w:basedOn w:val="a0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2"/>
    <w:basedOn w:val="a0"/>
    <w:link w:val="24"/>
    <w:qFormat/>
    <w:pPr>
      <w:spacing w:after="120" w:line="480" w:lineRule="auto"/>
    </w:pPr>
  </w:style>
  <w:style w:type="paragraph" w:styleId="affc">
    <w:name w:val="Normal (Web)"/>
    <w:basedOn w:val="a0"/>
    <w:uiPriority w:val="99"/>
    <w:qFormat/>
    <w:pPr>
      <w:spacing w:beforeAutospacing="1" w:afterAutospacing="1"/>
    </w:pPr>
  </w:style>
  <w:style w:type="paragraph" w:styleId="afa">
    <w:name w:val="footnote text"/>
    <w:basedOn w:val="a0"/>
    <w:link w:val="af9"/>
    <w:uiPriority w:val="99"/>
    <w:qFormat/>
    <w:rPr>
      <w:sz w:val="20"/>
      <w:szCs w:val="20"/>
    </w:rPr>
  </w:style>
  <w:style w:type="paragraph" w:customStyle="1" w:styleId="affd">
    <w:name w:val="Для программ ФГОС"/>
    <w:basedOn w:val="a0"/>
    <w:qFormat/>
    <w:pPr>
      <w:ind w:firstLine="709"/>
      <w:jc w:val="both"/>
    </w:pPr>
    <w:rPr>
      <w:szCs w:val="20"/>
    </w:rPr>
  </w:style>
  <w:style w:type="paragraph" w:styleId="aff1">
    <w:name w:val="Balloon Text"/>
    <w:basedOn w:val="a0"/>
    <w:link w:val="aff0"/>
    <w:uiPriority w:val="99"/>
    <w:semiHidden/>
    <w:unhideWhenUsed/>
    <w:qFormat/>
    <w:pPr>
      <w:widowControl w:val="0"/>
    </w:pPr>
    <w:rPr>
      <w:rFonts w:ascii="Tahoma" w:eastAsiaTheme="minorEastAsia" w:hAnsi="Tahoma" w:cs="Tahoma"/>
      <w:sz w:val="16"/>
      <w:szCs w:val="16"/>
    </w:rPr>
  </w:style>
  <w:style w:type="paragraph" w:customStyle="1" w:styleId="c33">
    <w:name w:val="c33"/>
    <w:basedOn w:val="a0"/>
    <w:qFormat/>
    <w:pPr>
      <w:spacing w:beforeAutospacing="1" w:afterAutospacing="1"/>
    </w:pPr>
  </w:style>
  <w:style w:type="paragraph" w:styleId="aff3">
    <w:name w:val="List Paragraph"/>
    <w:basedOn w:val="a0"/>
    <w:link w:val="aff2"/>
    <w:uiPriority w:val="34"/>
    <w:qFormat/>
    <w:pPr>
      <w:widowControl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western">
    <w:name w:val="western"/>
    <w:basedOn w:val="a0"/>
    <w:qFormat/>
    <w:pPr>
      <w:spacing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affe">
    <w:name w:val="Содержимое врезки"/>
    <w:basedOn w:val="a0"/>
    <w:qFormat/>
  </w:style>
  <w:style w:type="table" w:styleId="aff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_"/>
    <w:basedOn w:val="a1"/>
    <w:link w:val="29"/>
    <w:rPr>
      <w:rFonts w:ascii="Times New Roman" w:eastAsia="Times New Roman" w:hAnsi="Times New Roman" w:cs="Times New Roman"/>
    </w:rPr>
  </w:style>
  <w:style w:type="paragraph" w:customStyle="1" w:styleId="29">
    <w:name w:val="Основной текст (2)"/>
    <w:basedOn w:val="a0"/>
    <w:link w:val="28"/>
    <w:pPr>
      <w:widowControl w:val="0"/>
      <w:spacing w:line="264" w:lineRule="auto"/>
    </w:pPr>
    <w:rPr>
      <w:sz w:val="22"/>
      <w:szCs w:val="22"/>
      <w:lang w:eastAsia="en-US"/>
    </w:rPr>
  </w:style>
  <w:style w:type="character" w:customStyle="1" w:styleId="afff0">
    <w:name w:val="Сноска_"/>
    <w:basedOn w:val="a1"/>
    <w:link w:val="afff1"/>
    <w:rPr>
      <w:rFonts w:ascii="Times New Roman" w:eastAsia="Times New Roman" w:hAnsi="Times New Roman" w:cs="Times New Roman"/>
      <w:sz w:val="20"/>
      <w:szCs w:val="20"/>
    </w:rPr>
  </w:style>
  <w:style w:type="paragraph" w:customStyle="1" w:styleId="afff1">
    <w:name w:val="Сноска"/>
    <w:basedOn w:val="a0"/>
    <w:link w:val="afff0"/>
    <w:pPr>
      <w:widowControl w:val="0"/>
    </w:pPr>
    <w:rPr>
      <w:sz w:val="20"/>
      <w:szCs w:val="20"/>
      <w:lang w:eastAsia="en-US"/>
    </w:rPr>
  </w:style>
  <w:style w:type="paragraph" w:customStyle="1" w:styleId="110">
    <w:name w:val="Раздел 1.1"/>
    <w:basedOn w:val="af2"/>
    <w:link w:val="111"/>
    <w:qFormat/>
    <w:pPr>
      <w:spacing w:after="120" w:line="276" w:lineRule="auto"/>
      <w:ind w:firstLine="709"/>
      <w:jc w:val="left"/>
    </w:pPr>
    <w:rPr>
      <w:rFonts w:ascii="Times New Roman Полужирный" w:eastAsia="Segoe UI" w:hAnsi="Times New Roman Полужирный"/>
      <w:b/>
      <w:bCs/>
    </w:rPr>
  </w:style>
  <w:style w:type="character" w:customStyle="1" w:styleId="111">
    <w:name w:val="Раздел 1.1 Знак"/>
    <w:basedOn w:val="af1"/>
    <w:link w:val="110"/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2">
    <w:name w:val="Знак сноски1"/>
    <w:basedOn w:val="a0"/>
    <w:link w:val="afc"/>
    <w:uiPriority w:val="99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ind w:firstLine="284"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1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</w:style>
  <w:style w:type="character" w:customStyle="1" w:styleId="af1">
    <w:name w:val="Подзаголовок Знак"/>
    <w:basedOn w:val="a1"/>
    <w:link w:val="af2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4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6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Pr>
      <w:i/>
      <w:iCs/>
    </w:rPr>
  </w:style>
  <w:style w:type="character" w:styleId="af8">
    <w:name w:val="page number"/>
    <w:basedOn w:val="a1"/>
    <w:qFormat/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4">
    <w:name w:val="Основной текст 2 Знак"/>
    <w:basedOn w:val="a1"/>
    <w:link w:val="2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сноски Знак"/>
    <w:basedOn w:val="a1"/>
    <w:link w:val="af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Символ сноски"/>
    <w:semiHidden/>
    <w:qFormat/>
    <w:rPr>
      <w:vertAlign w:val="superscript"/>
    </w:rPr>
  </w:style>
  <w:style w:type="character" w:styleId="afc">
    <w:name w:val="footnote reference"/>
    <w:link w:val="12"/>
    <w:uiPriority w:val="99"/>
    <w:rPr>
      <w:vertAlign w:val="superscript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aff0">
    <w:name w:val="Текст выноски Знак"/>
    <w:basedOn w:val="a1"/>
    <w:link w:val="aff1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1"/>
    <w:qFormat/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2">
    <w:name w:val="Абзац списка Знак"/>
    <w:link w:val="aff3"/>
    <w:uiPriority w:val="34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4">
    <w:name w:val="endnote reference"/>
    <w:rPr>
      <w:vertAlign w:val="superscript"/>
    </w:rPr>
  </w:style>
  <w:style w:type="character" w:customStyle="1" w:styleId="aff5">
    <w:name w:val="Символ концевой сноски"/>
    <w:qFormat/>
  </w:style>
  <w:style w:type="paragraph" w:styleId="a5">
    <w:name w:val="Title"/>
    <w:basedOn w:val="a0"/>
    <w:next w:val="aff6"/>
    <w:link w:val="a4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ff6">
    <w:name w:val="Body Text"/>
    <w:basedOn w:val="a0"/>
    <w:pPr>
      <w:spacing w:after="140" w:line="276" w:lineRule="auto"/>
    </w:pPr>
  </w:style>
  <w:style w:type="paragraph" w:styleId="aff7">
    <w:name w:val="List"/>
    <w:basedOn w:val="a0"/>
    <w:pPr>
      <w:ind w:left="283" w:hanging="283"/>
    </w:pPr>
  </w:style>
  <w:style w:type="paragraph" w:styleId="aff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9">
    <w:name w:val="index heading"/>
    <w:basedOn w:val="a0"/>
    <w:qFormat/>
    <w:pPr>
      <w:suppressLineNumbers/>
    </w:pPr>
  </w:style>
  <w:style w:type="paragraph" w:styleId="af2">
    <w:name w:val="Subtitle"/>
    <w:basedOn w:val="a0"/>
    <w:next w:val="a0"/>
    <w:link w:val="af1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affa">
    <w:name w:val="Колонтитул"/>
    <w:basedOn w:val="a0"/>
    <w:qFormat/>
  </w:style>
  <w:style w:type="paragraph" w:styleId="af4">
    <w:name w:val="header"/>
    <w:basedOn w:val="a0"/>
    <w:link w:val="af3"/>
    <w:uiPriority w:val="99"/>
    <w:unhideWhenUsed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paragraph" w:styleId="af6">
    <w:name w:val="footer"/>
    <w:basedOn w:val="a0"/>
    <w:link w:val="af5"/>
    <w:uiPriority w:val="99"/>
    <w:unhideWhenUsed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6">
    <w:name w:val="List 2"/>
    <w:basedOn w:val="a0"/>
    <w:unhideWhenUsed/>
    <w:qFormat/>
    <w:pPr>
      <w:widowControl w:val="0"/>
      <w:ind w:left="566" w:hanging="283"/>
      <w:contextualSpacing/>
    </w:pPr>
    <w:rPr>
      <w:rFonts w:eastAsiaTheme="minorEastAsia"/>
      <w:sz w:val="20"/>
      <w:szCs w:val="20"/>
    </w:rPr>
  </w:style>
  <w:style w:type="paragraph" w:customStyle="1" w:styleId="a">
    <w:name w:val="список с точками"/>
    <w:basedOn w:val="a0"/>
    <w:qFormat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7">
    <w:name w:val="Знак2"/>
    <w:basedOn w:val="a0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2"/>
    <w:basedOn w:val="a0"/>
    <w:link w:val="24"/>
    <w:qFormat/>
    <w:pPr>
      <w:spacing w:after="120" w:line="480" w:lineRule="auto"/>
    </w:pPr>
  </w:style>
  <w:style w:type="paragraph" w:styleId="affc">
    <w:name w:val="Normal (Web)"/>
    <w:basedOn w:val="a0"/>
    <w:uiPriority w:val="99"/>
    <w:qFormat/>
    <w:pPr>
      <w:spacing w:beforeAutospacing="1" w:afterAutospacing="1"/>
    </w:pPr>
  </w:style>
  <w:style w:type="paragraph" w:styleId="afa">
    <w:name w:val="footnote text"/>
    <w:basedOn w:val="a0"/>
    <w:link w:val="af9"/>
    <w:uiPriority w:val="99"/>
    <w:qFormat/>
    <w:rPr>
      <w:sz w:val="20"/>
      <w:szCs w:val="20"/>
    </w:rPr>
  </w:style>
  <w:style w:type="paragraph" w:customStyle="1" w:styleId="affd">
    <w:name w:val="Для программ ФГОС"/>
    <w:basedOn w:val="a0"/>
    <w:qFormat/>
    <w:pPr>
      <w:ind w:firstLine="709"/>
      <w:jc w:val="both"/>
    </w:pPr>
    <w:rPr>
      <w:szCs w:val="20"/>
    </w:rPr>
  </w:style>
  <w:style w:type="paragraph" w:styleId="aff1">
    <w:name w:val="Balloon Text"/>
    <w:basedOn w:val="a0"/>
    <w:link w:val="aff0"/>
    <w:uiPriority w:val="99"/>
    <w:semiHidden/>
    <w:unhideWhenUsed/>
    <w:qFormat/>
    <w:pPr>
      <w:widowControl w:val="0"/>
    </w:pPr>
    <w:rPr>
      <w:rFonts w:ascii="Tahoma" w:eastAsiaTheme="minorEastAsia" w:hAnsi="Tahoma" w:cs="Tahoma"/>
      <w:sz w:val="16"/>
      <w:szCs w:val="16"/>
    </w:rPr>
  </w:style>
  <w:style w:type="paragraph" w:customStyle="1" w:styleId="c33">
    <w:name w:val="c33"/>
    <w:basedOn w:val="a0"/>
    <w:qFormat/>
    <w:pPr>
      <w:spacing w:beforeAutospacing="1" w:afterAutospacing="1"/>
    </w:pPr>
  </w:style>
  <w:style w:type="paragraph" w:styleId="aff3">
    <w:name w:val="List Paragraph"/>
    <w:basedOn w:val="a0"/>
    <w:link w:val="aff2"/>
    <w:uiPriority w:val="34"/>
    <w:qFormat/>
    <w:pPr>
      <w:widowControl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western">
    <w:name w:val="western"/>
    <w:basedOn w:val="a0"/>
    <w:qFormat/>
    <w:pPr>
      <w:spacing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affe">
    <w:name w:val="Содержимое врезки"/>
    <w:basedOn w:val="a0"/>
    <w:qFormat/>
  </w:style>
  <w:style w:type="table" w:styleId="aff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_"/>
    <w:basedOn w:val="a1"/>
    <w:link w:val="29"/>
    <w:rPr>
      <w:rFonts w:ascii="Times New Roman" w:eastAsia="Times New Roman" w:hAnsi="Times New Roman" w:cs="Times New Roman"/>
    </w:rPr>
  </w:style>
  <w:style w:type="paragraph" w:customStyle="1" w:styleId="29">
    <w:name w:val="Основной текст (2)"/>
    <w:basedOn w:val="a0"/>
    <w:link w:val="28"/>
    <w:pPr>
      <w:widowControl w:val="0"/>
      <w:spacing w:line="264" w:lineRule="auto"/>
    </w:pPr>
    <w:rPr>
      <w:sz w:val="22"/>
      <w:szCs w:val="22"/>
      <w:lang w:eastAsia="en-US"/>
    </w:rPr>
  </w:style>
  <w:style w:type="character" w:customStyle="1" w:styleId="afff0">
    <w:name w:val="Сноска_"/>
    <w:basedOn w:val="a1"/>
    <w:link w:val="afff1"/>
    <w:rPr>
      <w:rFonts w:ascii="Times New Roman" w:eastAsia="Times New Roman" w:hAnsi="Times New Roman" w:cs="Times New Roman"/>
      <w:sz w:val="20"/>
      <w:szCs w:val="20"/>
    </w:rPr>
  </w:style>
  <w:style w:type="paragraph" w:customStyle="1" w:styleId="afff1">
    <w:name w:val="Сноска"/>
    <w:basedOn w:val="a0"/>
    <w:link w:val="afff0"/>
    <w:pPr>
      <w:widowControl w:val="0"/>
    </w:pPr>
    <w:rPr>
      <w:sz w:val="20"/>
      <w:szCs w:val="20"/>
      <w:lang w:eastAsia="en-US"/>
    </w:rPr>
  </w:style>
  <w:style w:type="paragraph" w:customStyle="1" w:styleId="110">
    <w:name w:val="Раздел 1.1"/>
    <w:basedOn w:val="af2"/>
    <w:link w:val="111"/>
    <w:qFormat/>
    <w:pPr>
      <w:spacing w:after="120" w:line="276" w:lineRule="auto"/>
      <w:ind w:firstLine="709"/>
      <w:jc w:val="left"/>
    </w:pPr>
    <w:rPr>
      <w:rFonts w:ascii="Times New Roman Полужирный" w:eastAsia="Segoe UI" w:hAnsi="Times New Roman Полужирный"/>
      <w:b/>
      <w:bCs/>
    </w:rPr>
  </w:style>
  <w:style w:type="character" w:customStyle="1" w:styleId="111">
    <w:name w:val="Раздел 1.1 Знак"/>
    <w:basedOn w:val="af1"/>
    <w:link w:val="110"/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2">
    <w:name w:val="Знак сноски1"/>
    <w:basedOn w:val="a0"/>
    <w:link w:val="afc"/>
    <w:uiPriority w:val="99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s://znanium.ru/catalog/product/189645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83FD-FD34-4104-B8F8-6B812B09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3044</Words>
  <Characters>17627</Characters>
  <Application>Microsoft Office Word</Application>
  <DocSecurity>0</DocSecurity>
  <Lines>801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2</cp:revision>
  <dcterms:created xsi:type="dcterms:W3CDTF">2025-03-22T06:06:00Z</dcterms:created>
  <dcterms:modified xsi:type="dcterms:W3CDTF">2025-03-22T06:06:00Z</dcterms:modified>
  <dc:language>ru-RU</dc:language>
</cp:coreProperties>
</file>