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1A3096">
      <w:pPr>
        <w:jc w:val="center"/>
        <w:rPr>
          <w:rFonts w:ascii="Times New Roman" w:hAnsi="Times New Roman" w:cs="Times New Roman"/>
          <w:b/>
          <w:caps/>
          <w:sz w:val="24"/>
          <w:szCs w:val="24"/>
        </w:rPr>
      </w:pPr>
      <w:r w:rsidRPr="007075C1">
        <w:rPr>
          <w:rFonts w:ascii="Times New Roman" w:hAnsi="Times New Roman" w:cs="Times New Roman"/>
          <w:b/>
          <w:caps/>
          <w:sz w:val="24"/>
          <w:szCs w:val="24"/>
        </w:rPr>
        <w:t>МИНИСТЕРСТВО ОБРАЗОВАНИЯ РЕСПУБЛИКИ БАШКОРТОСТАН</w:t>
      </w:r>
    </w:p>
    <w:p w:rsidR="001A3096" w:rsidRPr="007075C1" w:rsidRDefault="001A3096" w:rsidP="001A3096">
      <w:pPr>
        <w:jc w:val="center"/>
        <w:rPr>
          <w:rFonts w:ascii="Times New Roman" w:hAnsi="Times New Roman" w:cs="Times New Roman"/>
          <w:b/>
          <w:caps/>
          <w:sz w:val="24"/>
          <w:szCs w:val="24"/>
        </w:rPr>
      </w:pPr>
    </w:p>
    <w:p w:rsidR="001A3096" w:rsidRPr="007075C1" w:rsidRDefault="001A3096" w:rsidP="001A3096">
      <w:pPr>
        <w:jc w:val="center"/>
        <w:rPr>
          <w:rFonts w:ascii="Times New Roman" w:hAnsi="Times New Roman" w:cs="Times New Roman"/>
          <w:b/>
          <w:caps/>
          <w:sz w:val="24"/>
          <w:szCs w:val="24"/>
        </w:rPr>
      </w:pPr>
      <w:r w:rsidRPr="007075C1">
        <w:rPr>
          <w:rFonts w:ascii="Times New Roman" w:hAnsi="Times New Roman" w:cs="Times New Roman"/>
          <w:b/>
          <w:caps/>
          <w:sz w:val="24"/>
          <w:szCs w:val="24"/>
        </w:rPr>
        <w:t xml:space="preserve"> </w:t>
      </w:r>
      <w:r w:rsidRPr="00FD53F6">
        <w:rPr>
          <w:rFonts w:ascii="Times New Roman" w:hAnsi="Times New Roman" w:cs="Times New Roman"/>
          <w:b/>
          <w:caps/>
          <w:sz w:val="24"/>
          <w:szCs w:val="24"/>
        </w:rPr>
        <w:t>Го</w:t>
      </w:r>
      <w:r w:rsidRPr="007075C1">
        <w:rPr>
          <w:rFonts w:ascii="Times New Roman" w:hAnsi="Times New Roman" w:cs="Times New Roman"/>
          <w:b/>
          <w:caps/>
          <w:sz w:val="24"/>
          <w:szCs w:val="24"/>
        </w:rPr>
        <w:t>сударственное бюджетное ПРОФЕССИональное образовательное учреждение</w:t>
      </w:r>
    </w:p>
    <w:p w:rsidR="001A3096" w:rsidRPr="007075C1" w:rsidRDefault="001A3096" w:rsidP="001A3096">
      <w:pPr>
        <w:jc w:val="center"/>
        <w:rPr>
          <w:rFonts w:ascii="Times New Roman" w:hAnsi="Times New Roman" w:cs="Times New Roman"/>
          <w:b/>
          <w:caps/>
          <w:sz w:val="24"/>
          <w:szCs w:val="24"/>
        </w:rPr>
      </w:pPr>
      <w:r w:rsidRPr="007075C1">
        <w:rPr>
          <w:rFonts w:ascii="Times New Roman" w:hAnsi="Times New Roman" w:cs="Times New Roman"/>
          <w:b/>
          <w:caps/>
          <w:sz w:val="24"/>
          <w:szCs w:val="24"/>
        </w:rPr>
        <w:t>«УФИМСКИЙ</w:t>
      </w:r>
      <w:bookmarkStart w:id="0" w:name="_GoBack"/>
      <w:bookmarkEnd w:id="0"/>
      <w:r w:rsidRPr="007075C1">
        <w:rPr>
          <w:rFonts w:ascii="Times New Roman" w:hAnsi="Times New Roman" w:cs="Times New Roman"/>
          <w:b/>
          <w:caps/>
          <w:sz w:val="24"/>
          <w:szCs w:val="24"/>
        </w:rPr>
        <w:t xml:space="preserve"> КОЛЛЕДЖ РАДИОЭЛЕКТРОНИКИ, телекоммуникаций и безопасности»</w:t>
      </w:r>
    </w:p>
    <w:p w:rsidR="001A3096" w:rsidRPr="007075C1" w:rsidRDefault="001A3096" w:rsidP="001A3096">
      <w:pPr>
        <w:jc w:val="center"/>
        <w:rPr>
          <w:rFonts w:ascii="Times New Roman" w:hAnsi="Times New Roman" w:cs="Times New Roman"/>
          <w:b/>
          <w:caps/>
          <w:sz w:val="24"/>
          <w:szCs w:val="24"/>
        </w:rPr>
      </w:pPr>
    </w:p>
    <w:p w:rsidR="001A3096" w:rsidRDefault="001A3096" w:rsidP="001A3096">
      <w:pPr>
        <w:jc w:val="center"/>
        <w:rPr>
          <w:rFonts w:cs="Times New Roman"/>
          <w:b/>
          <w:i/>
          <w:caps/>
          <w:sz w:val="36"/>
          <w:szCs w:val="24"/>
        </w:rPr>
      </w:pPr>
    </w:p>
    <w:p w:rsidR="0024781F" w:rsidRDefault="0024781F" w:rsidP="001A3096">
      <w:pPr>
        <w:jc w:val="center"/>
        <w:rPr>
          <w:rFonts w:cs="Times New Roman"/>
          <w:b/>
          <w:i/>
          <w:caps/>
          <w:sz w:val="36"/>
          <w:szCs w:val="24"/>
        </w:rPr>
      </w:pPr>
    </w:p>
    <w:p w:rsidR="0024781F" w:rsidRPr="0024781F" w:rsidRDefault="0024781F" w:rsidP="001A3096">
      <w:pPr>
        <w:jc w:val="center"/>
        <w:rPr>
          <w:rFonts w:cs="Times New Roman"/>
          <w:b/>
          <w:i/>
          <w:caps/>
          <w:sz w:val="36"/>
          <w:szCs w:val="24"/>
        </w:rPr>
      </w:pPr>
    </w:p>
    <w:p w:rsidR="001A3096" w:rsidRPr="001A3096" w:rsidRDefault="001A3096" w:rsidP="001A3096">
      <w:pPr>
        <w:jc w:val="center"/>
        <w:rPr>
          <w:rFonts w:ascii="Baskerville Old Face" w:hAnsi="Baskerville Old Face" w:cs="Times New Roman"/>
          <w:b/>
          <w:i/>
          <w:caps/>
          <w:sz w:val="44"/>
          <w:szCs w:val="24"/>
        </w:rPr>
      </w:pPr>
      <w:r w:rsidRPr="001A3096">
        <w:rPr>
          <w:rFonts w:ascii="Times New Roman" w:hAnsi="Times New Roman" w:cs="Times New Roman"/>
          <w:b/>
          <w:i/>
          <w:caps/>
          <w:sz w:val="44"/>
          <w:szCs w:val="24"/>
        </w:rPr>
        <w:t>Современные</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технологии</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методы</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и</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средства</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телекоммуникации</w:t>
      </w:r>
    </w:p>
    <w:p w:rsidR="001A3096" w:rsidRPr="007075C1" w:rsidRDefault="001A3096" w:rsidP="001A3096">
      <w:pPr>
        <w:jc w:val="center"/>
        <w:rPr>
          <w:rFonts w:ascii="Times New Roman" w:hAnsi="Times New Roman" w:cs="Times New Roman"/>
          <w:b/>
          <w:caps/>
          <w:sz w:val="24"/>
          <w:szCs w:val="24"/>
        </w:rPr>
      </w:pPr>
    </w:p>
    <w:p w:rsidR="001A3096" w:rsidRPr="007075C1" w:rsidRDefault="001A3096" w:rsidP="001A3096">
      <w:pPr>
        <w:jc w:val="center"/>
        <w:rPr>
          <w:rFonts w:ascii="Times New Roman" w:hAnsi="Times New Roman" w:cs="Times New Roman"/>
          <w:b/>
          <w:caps/>
          <w:sz w:val="24"/>
          <w:szCs w:val="24"/>
        </w:rPr>
      </w:pPr>
    </w:p>
    <w:p w:rsidR="001A3096" w:rsidRPr="0024781F" w:rsidRDefault="00616BD7" w:rsidP="001A3096">
      <w:pPr>
        <w:jc w:val="center"/>
        <w:rPr>
          <w:rFonts w:ascii="Times New Roman" w:hAnsi="Times New Roman" w:cs="Times New Roman"/>
          <w:b/>
          <w:caps/>
          <w:sz w:val="28"/>
          <w:szCs w:val="24"/>
        </w:rPr>
      </w:pPr>
      <w:r>
        <w:rPr>
          <w:rFonts w:ascii="Times New Roman" w:hAnsi="Times New Roman" w:cs="Times New Roman"/>
          <w:b/>
          <w:caps/>
          <w:sz w:val="28"/>
          <w:szCs w:val="24"/>
          <w:lang w:val="en-US"/>
        </w:rPr>
        <w:t>XIV</w:t>
      </w:r>
      <w:r w:rsidR="001A3096" w:rsidRPr="0024781F">
        <w:rPr>
          <w:rFonts w:ascii="Times New Roman" w:hAnsi="Times New Roman" w:cs="Times New Roman"/>
          <w:b/>
          <w:caps/>
          <w:sz w:val="28"/>
          <w:szCs w:val="24"/>
        </w:rPr>
        <w:t xml:space="preserve"> студенческая научно – практическая конференция</w:t>
      </w:r>
    </w:p>
    <w:p w:rsidR="001A3096" w:rsidRDefault="001A3096">
      <w:pPr>
        <w:spacing w:after="200" w:line="276" w:lineRule="auto"/>
        <w:rPr>
          <w:rFonts w:ascii="Times New Roman" w:hAnsi="Times New Roman" w:cs="Times New Roman"/>
          <w:sz w:val="24"/>
          <w:szCs w:val="24"/>
        </w:rPr>
      </w:pPr>
    </w:p>
    <w:p w:rsidR="009B78F5" w:rsidRDefault="009B78F5"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Pr="005F56EC" w:rsidRDefault="001F7C17" w:rsidP="0024781F">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Уфа - 2020</w:t>
      </w:r>
    </w:p>
    <w:p w:rsidR="001A3096" w:rsidRDefault="001A3096" w:rsidP="00EB0307">
      <w:pPr>
        <w:spacing w:after="0" w:line="360" w:lineRule="auto"/>
        <w:ind w:firstLine="567"/>
        <w:jc w:val="both"/>
        <w:rPr>
          <w:rFonts w:ascii="Times New Roman" w:hAnsi="Times New Roman" w:cs="Times New Roman"/>
          <w:sz w:val="24"/>
          <w:szCs w:val="24"/>
        </w:rPr>
      </w:pPr>
    </w:p>
    <w:p w:rsidR="0024781F" w:rsidRPr="00A24CAB" w:rsidRDefault="0024781F" w:rsidP="008E2EFF">
      <w:pPr>
        <w:spacing w:after="0" w:line="360" w:lineRule="auto"/>
        <w:ind w:firstLine="567"/>
        <w:jc w:val="center"/>
        <w:rPr>
          <w:rFonts w:ascii="Times New Roman" w:hAnsi="Times New Roman" w:cs="Times New Roman"/>
          <w:b/>
          <w:sz w:val="32"/>
          <w:szCs w:val="24"/>
        </w:rPr>
      </w:pPr>
      <w:r w:rsidRPr="00A24CAB">
        <w:rPr>
          <w:rFonts w:ascii="Times New Roman" w:hAnsi="Times New Roman" w:cs="Times New Roman"/>
          <w:b/>
          <w:sz w:val="32"/>
          <w:szCs w:val="24"/>
        </w:rPr>
        <w:lastRenderedPageBreak/>
        <w:t>Содержание</w:t>
      </w:r>
    </w:p>
    <w:p w:rsidR="0024781F" w:rsidRPr="00616BD7" w:rsidRDefault="00616BD7" w:rsidP="00616BD7">
      <w:pPr>
        <w:pStyle w:val="a8"/>
        <w:numPr>
          <w:ilvl w:val="0"/>
          <w:numId w:val="7"/>
        </w:numPr>
        <w:spacing w:after="0" w:line="360" w:lineRule="auto"/>
        <w:ind w:right="-144"/>
        <w:jc w:val="both"/>
        <w:rPr>
          <w:rFonts w:ascii="Times New Roman" w:hAnsi="Times New Roman" w:cs="Times New Roman"/>
          <w:sz w:val="24"/>
          <w:szCs w:val="24"/>
        </w:rPr>
      </w:pPr>
      <w:r w:rsidRPr="00616BD7">
        <w:rPr>
          <w:rFonts w:ascii="Times New Roman" w:hAnsi="Times New Roman" w:cs="Times New Roman"/>
          <w:sz w:val="24"/>
          <w:szCs w:val="24"/>
        </w:rPr>
        <w:t>«Проектирование ВОЛС с функцией</w:t>
      </w:r>
      <w:r>
        <w:rPr>
          <w:rFonts w:ascii="Times New Roman" w:hAnsi="Times New Roman" w:cs="Times New Roman"/>
          <w:sz w:val="24"/>
          <w:szCs w:val="24"/>
        </w:rPr>
        <w:t xml:space="preserve"> </w:t>
      </w:r>
      <w:r w:rsidRPr="00616BD7">
        <w:rPr>
          <w:rFonts w:ascii="Times New Roman" w:hAnsi="Times New Roman" w:cs="Times New Roman"/>
          <w:sz w:val="24"/>
          <w:szCs w:val="24"/>
          <w:lang w:val="en-US"/>
        </w:rPr>
        <w:t>DWDM</w:t>
      </w:r>
      <w:r w:rsidRPr="00616BD7">
        <w:rPr>
          <w:rFonts w:ascii="Times New Roman" w:hAnsi="Times New Roman" w:cs="Times New Roman"/>
          <w:sz w:val="24"/>
          <w:szCs w:val="24"/>
        </w:rPr>
        <w:t xml:space="preserve"> с целью </w:t>
      </w:r>
      <w:proofErr w:type="spellStart"/>
      <w:r w:rsidRPr="00616BD7">
        <w:rPr>
          <w:rFonts w:ascii="Times New Roman" w:hAnsi="Times New Roman" w:cs="Times New Roman"/>
          <w:sz w:val="24"/>
          <w:szCs w:val="24"/>
        </w:rPr>
        <w:t>цифро</w:t>
      </w:r>
      <w:r>
        <w:rPr>
          <w:rFonts w:ascii="Times New Roman" w:hAnsi="Times New Roman" w:cs="Times New Roman"/>
          <w:sz w:val="24"/>
          <w:szCs w:val="24"/>
        </w:rPr>
        <w:t>визации</w:t>
      </w:r>
      <w:proofErr w:type="spellEnd"/>
      <w:r w:rsidR="001F7C17">
        <w:rPr>
          <w:rFonts w:ascii="Times New Roman" w:hAnsi="Times New Roman" w:cs="Times New Roman"/>
          <w:sz w:val="24"/>
          <w:szCs w:val="24"/>
        </w:rPr>
        <w:t xml:space="preserve"> сел Белорецкого района»</w:t>
      </w:r>
      <w:r w:rsidR="00A0137B">
        <w:rPr>
          <w:rFonts w:ascii="Times New Roman" w:hAnsi="Times New Roman" w:cs="Times New Roman"/>
          <w:sz w:val="24"/>
          <w:szCs w:val="24"/>
        </w:rPr>
        <w:t xml:space="preserve"> </w:t>
      </w:r>
      <w:proofErr w:type="spellStart"/>
      <w:r w:rsidR="001F7C17">
        <w:rPr>
          <w:rFonts w:ascii="Times New Roman" w:hAnsi="Times New Roman" w:cs="Times New Roman"/>
          <w:sz w:val="24"/>
          <w:szCs w:val="24"/>
        </w:rPr>
        <w:t>Дементьева</w:t>
      </w:r>
      <w:r>
        <w:rPr>
          <w:rFonts w:ascii="Times New Roman" w:hAnsi="Times New Roman" w:cs="Times New Roman"/>
          <w:sz w:val="24"/>
          <w:szCs w:val="24"/>
        </w:rPr>
        <w:t>К.С</w:t>
      </w:r>
      <w:proofErr w:type="spellEnd"/>
      <w:r>
        <w:rPr>
          <w:rFonts w:ascii="Times New Roman" w:hAnsi="Times New Roman" w:cs="Times New Roman"/>
          <w:sz w:val="24"/>
          <w:szCs w:val="24"/>
        </w:rPr>
        <w:t>.</w:t>
      </w:r>
      <w:r w:rsidR="001F7C17">
        <w:rPr>
          <w:rFonts w:ascii="Times New Roman" w:hAnsi="Times New Roman" w:cs="Times New Roman"/>
          <w:sz w:val="24"/>
          <w:szCs w:val="24"/>
        </w:rPr>
        <w:t>,</w:t>
      </w:r>
      <w:r w:rsidR="00A0137B">
        <w:rPr>
          <w:rFonts w:ascii="Times New Roman" w:hAnsi="Times New Roman" w:cs="Times New Roman"/>
          <w:sz w:val="24"/>
          <w:szCs w:val="24"/>
        </w:rPr>
        <w:t xml:space="preserve">  </w:t>
      </w:r>
      <w:r>
        <w:rPr>
          <w:rFonts w:ascii="Times New Roman" w:hAnsi="Times New Roman" w:cs="Times New Roman"/>
          <w:bCs/>
          <w:i/>
          <w:sz w:val="24"/>
          <w:szCs w:val="24"/>
        </w:rPr>
        <w:t>Якупова</w:t>
      </w:r>
      <w:r w:rsidR="00C33E5F" w:rsidRPr="00616BD7">
        <w:rPr>
          <w:rFonts w:ascii="Times New Roman" w:hAnsi="Times New Roman" w:cs="Times New Roman"/>
          <w:bCs/>
          <w:i/>
          <w:sz w:val="24"/>
          <w:szCs w:val="24"/>
        </w:rPr>
        <w:t>А.С.</w:t>
      </w:r>
      <w:r w:rsidR="0024781F" w:rsidRPr="00616BD7">
        <w:rPr>
          <w:rFonts w:ascii="Times New Roman" w:hAnsi="Times New Roman" w:cs="Times New Roman"/>
          <w:bCs/>
          <w:i/>
          <w:sz w:val="24"/>
          <w:szCs w:val="24"/>
        </w:rPr>
        <w:t>.</w:t>
      </w:r>
      <w:r w:rsidR="003C41B3" w:rsidRPr="00616BD7">
        <w:rPr>
          <w:rFonts w:ascii="Times New Roman" w:hAnsi="Times New Roman" w:cs="Times New Roman"/>
          <w:bCs/>
          <w:i/>
          <w:sz w:val="24"/>
          <w:szCs w:val="24"/>
        </w:rPr>
        <w:t>........</w:t>
      </w:r>
      <w:r w:rsidR="001F7C17">
        <w:rPr>
          <w:rFonts w:ascii="Times New Roman" w:hAnsi="Times New Roman" w:cs="Times New Roman"/>
          <w:bCs/>
          <w:i/>
          <w:sz w:val="24"/>
          <w:szCs w:val="24"/>
        </w:rPr>
        <w:t>............</w:t>
      </w:r>
      <w:r w:rsidR="00C33E5F" w:rsidRPr="00616BD7">
        <w:rPr>
          <w:rFonts w:ascii="Times New Roman" w:hAnsi="Times New Roman" w:cs="Times New Roman"/>
          <w:bCs/>
          <w:i/>
          <w:sz w:val="24"/>
          <w:szCs w:val="24"/>
        </w:rPr>
        <w:t>..........</w:t>
      </w:r>
      <w:r w:rsidR="003C41B3" w:rsidRPr="00616BD7">
        <w:rPr>
          <w:rFonts w:ascii="Times New Roman" w:hAnsi="Times New Roman" w:cs="Times New Roman"/>
          <w:bCs/>
          <w:i/>
          <w:sz w:val="24"/>
          <w:szCs w:val="24"/>
        </w:rPr>
        <w:t>...................</w:t>
      </w:r>
      <w:r w:rsidR="0011016A" w:rsidRPr="00616BD7">
        <w:rPr>
          <w:rFonts w:ascii="Times New Roman" w:hAnsi="Times New Roman" w:cs="Times New Roman"/>
          <w:bCs/>
          <w:i/>
          <w:sz w:val="24"/>
          <w:szCs w:val="24"/>
        </w:rPr>
        <w:t>.............</w:t>
      </w:r>
      <w:r w:rsidR="00A0137B">
        <w:rPr>
          <w:rFonts w:ascii="Times New Roman" w:hAnsi="Times New Roman" w:cs="Times New Roman"/>
          <w:bCs/>
          <w:i/>
          <w:sz w:val="24"/>
          <w:szCs w:val="24"/>
        </w:rPr>
        <w:t>................................</w:t>
      </w:r>
      <w:r w:rsidR="0011016A" w:rsidRPr="00616BD7">
        <w:rPr>
          <w:rFonts w:ascii="Times New Roman" w:hAnsi="Times New Roman" w:cs="Times New Roman"/>
          <w:bCs/>
          <w:i/>
          <w:sz w:val="24"/>
          <w:szCs w:val="24"/>
        </w:rPr>
        <w:t>.....</w:t>
      </w:r>
      <w:r>
        <w:rPr>
          <w:rFonts w:ascii="Times New Roman" w:hAnsi="Times New Roman" w:cs="Times New Roman"/>
          <w:bCs/>
          <w:i/>
          <w:sz w:val="24"/>
          <w:szCs w:val="24"/>
        </w:rPr>
        <w:t>.......................</w:t>
      </w:r>
      <w:r w:rsidR="00C33E5F" w:rsidRPr="00616BD7">
        <w:rPr>
          <w:rFonts w:ascii="Times New Roman" w:hAnsi="Times New Roman" w:cs="Times New Roman"/>
          <w:bCs/>
          <w:sz w:val="24"/>
          <w:szCs w:val="24"/>
        </w:rPr>
        <w:t>3</w:t>
      </w:r>
    </w:p>
    <w:p w:rsidR="001E2503" w:rsidRPr="00A24CAB" w:rsidRDefault="00DD5290" w:rsidP="00C33E5F">
      <w:pPr>
        <w:pStyle w:val="a3"/>
        <w:numPr>
          <w:ilvl w:val="0"/>
          <w:numId w:val="7"/>
        </w:numPr>
        <w:spacing w:line="360" w:lineRule="auto"/>
        <w:jc w:val="both"/>
      </w:pPr>
      <w:r w:rsidRPr="00DD5290">
        <w:rPr>
          <w:color w:val="000000"/>
          <w:sz w:val="28"/>
          <w:szCs w:val="28"/>
        </w:rPr>
        <w:t>«</w:t>
      </w:r>
      <w:r w:rsidRPr="00DD5290">
        <w:rPr>
          <w:color w:val="000000"/>
          <w:szCs w:val="28"/>
        </w:rPr>
        <w:t xml:space="preserve">Практическая реализация оборудования </w:t>
      </w:r>
      <w:r w:rsidRPr="00DD5290">
        <w:rPr>
          <w:color w:val="000000"/>
          <w:szCs w:val="28"/>
          <w:lang w:val="en-US"/>
        </w:rPr>
        <w:t>Cisco</w:t>
      </w:r>
      <w:r w:rsidRPr="00DD5290">
        <w:rPr>
          <w:color w:val="000000"/>
          <w:szCs w:val="28"/>
        </w:rPr>
        <w:t xml:space="preserve"> в лаборатории ГБПОУ УКРТБ</w:t>
      </w:r>
      <w:r w:rsidRPr="00DD5290">
        <w:rPr>
          <w:color w:val="000000"/>
          <w:sz w:val="28"/>
          <w:szCs w:val="28"/>
        </w:rPr>
        <w:t>»</w:t>
      </w:r>
      <w:r>
        <w:rPr>
          <w:color w:val="000000"/>
          <w:sz w:val="28"/>
          <w:szCs w:val="28"/>
        </w:rPr>
        <w:t xml:space="preserve"> </w:t>
      </w:r>
      <w:r w:rsidRPr="00DD5290">
        <w:rPr>
          <w:color w:val="000000"/>
          <w:szCs w:val="28"/>
        </w:rPr>
        <w:t>Каримов</w:t>
      </w:r>
      <w:r w:rsidRPr="00A24CAB">
        <w:rPr>
          <w:i/>
        </w:rPr>
        <w:t xml:space="preserve"> </w:t>
      </w:r>
      <w:r w:rsidR="001F7C17">
        <w:rPr>
          <w:i/>
        </w:rPr>
        <w:t>Р.Р</w:t>
      </w:r>
      <w:proofErr w:type="gramStart"/>
      <w:r w:rsidR="001F7C17">
        <w:rPr>
          <w:i/>
        </w:rPr>
        <w:t>,Е</w:t>
      </w:r>
      <w:proofErr w:type="gramEnd"/>
      <w:r w:rsidR="001F7C17">
        <w:rPr>
          <w:i/>
        </w:rPr>
        <w:t>листратоваЭ.Р.</w:t>
      </w:r>
      <w:r w:rsidR="00A87AE6" w:rsidRPr="00A24CAB">
        <w:rPr>
          <w:i/>
        </w:rPr>
        <w:t>.</w:t>
      </w:r>
      <w:r w:rsidR="003C41B3" w:rsidRPr="00A24CAB">
        <w:rPr>
          <w:i/>
        </w:rPr>
        <w:t>.....</w:t>
      </w:r>
      <w:r w:rsidR="00C33E5F" w:rsidRPr="00A24CAB">
        <w:rPr>
          <w:i/>
        </w:rPr>
        <w:t>........</w:t>
      </w:r>
      <w:r w:rsidR="001F7C17">
        <w:rPr>
          <w:i/>
        </w:rPr>
        <w:t>..........</w:t>
      </w:r>
      <w:r w:rsidR="00C33E5F" w:rsidRPr="00A24CAB">
        <w:rPr>
          <w:i/>
        </w:rPr>
        <w:t>................................................</w:t>
      </w:r>
      <w:r w:rsidR="003C41B3" w:rsidRPr="00A24CAB">
        <w:rPr>
          <w:i/>
        </w:rPr>
        <w:t>.....................</w:t>
      </w:r>
      <w:r w:rsidR="00C33E5F" w:rsidRPr="00A24CAB">
        <w:rPr>
          <w:i/>
        </w:rPr>
        <w:t>.</w:t>
      </w:r>
      <w:r w:rsidR="0011016A">
        <w:rPr>
          <w:i/>
        </w:rPr>
        <w:t>........</w:t>
      </w:r>
      <w:r>
        <w:rPr>
          <w:i/>
        </w:rPr>
        <w:t>.</w:t>
      </w:r>
      <w:r w:rsidR="0011016A">
        <w:rPr>
          <w:i/>
        </w:rPr>
        <w:t>............</w:t>
      </w:r>
      <w:r>
        <w:t>8</w:t>
      </w:r>
    </w:p>
    <w:p w:rsidR="0046529A" w:rsidRPr="0046529A" w:rsidRDefault="001F7C17" w:rsidP="0046529A">
      <w:pPr>
        <w:pStyle w:val="a8"/>
        <w:numPr>
          <w:ilvl w:val="0"/>
          <w:numId w:val="7"/>
        </w:numPr>
        <w:spacing w:after="0" w:line="360" w:lineRule="auto"/>
        <w:jc w:val="both"/>
        <w:rPr>
          <w:rFonts w:ascii="Times New Roman" w:hAnsi="Times New Roman" w:cs="Times New Roman"/>
          <w:sz w:val="24"/>
          <w:szCs w:val="24"/>
        </w:rPr>
      </w:pPr>
      <w:r w:rsidRPr="001F7C17">
        <w:rPr>
          <w:rFonts w:ascii="Times New Roman" w:hAnsi="Times New Roman" w:cs="Times New Roman"/>
          <w:sz w:val="24"/>
          <w:szCs w:val="24"/>
        </w:rPr>
        <w:t xml:space="preserve">«Предоставление сети доступа </w:t>
      </w:r>
      <w:r w:rsidRPr="001F7C17">
        <w:rPr>
          <w:rFonts w:ascii="Times New Roman" w:hAnsi="Times New Roman" w:cs="Times New Roman"/>
          <w:sz w:val="24"/>
          <w:szCs w:val="24"/>
          <w:lang w:val="en-US"/>
        </w:rPr>
        <w:t>GPON</w:t>
      </w:r>
      <w:r w:rsidRPr="001F7C17">
        <w:rPr>
          <w:rFonts w:ascii="Times New Roman" w:hAnsi="Times New Roman" w:cs="Times New Roman"/>
          <w:sz w:val="24"/>
          <w:szCs w:val="24"/>
        </w:rPr>
        <w:t xml:space="preserve"> в селе </w:t>
      </w:r>
      <w:proofErr w:type="spellStart"/>
      <w:r w:rsidRPr="001F7C17">
        <w:rPr>
          <w:rFonts w:ascii="Times New Roman" w:hAnsi="Times New Roman" w:cs="Times New Roman"/>
          <w:sz w:val="24"/>
          <w:szCs w:val="24"/>
        </w:rPr>
        <w:t>Агиртамак</w:t>
      </w:r>
      <w:proofErr w:type="spellEnd"/>
      <w:r w:rsidRPr="001F7C17">
        <w:rPr>
          <w:rFonts w:ascii="Times New Roman" w:hAnsi="Times New Roman" w:cs="Times New Roman"/>
          <w:sz w:val="24"/>
          <w:szCs w:val="24"/>
        </w:rPr>
        <w:t xml:space="preserve"> </w:t>
      </w:r>
      <w:proofErr w:type="spellStart"/>
      <w:r w:rsidRPr="001F7C17">
        <w:rPr>
          <w:rFonts w:ascii="Times New Roman" w:hAnsi="Times New Roman" w:cs="Times New Roman"/>
          <w:sz w:val="24"/>
          <w:szCs w:val="24"/>
        </w:rPr>
        <w:t>Туймазинского</w:t>
      </w:r>
      <w:proofErr w:type="spellEnd"/>
      <w:r w:rsidRPr="001F7C17">
        <w:rPr>
          <w:rFonts w:ascii="Times New Roman" w:hAnsi="Times New Roman" w:cs="Times New Roman"/>
          <w:sz w:val="24"/>
          <w:szCs w:val="24"/>
        </w:rPr>
        <w:t xml:space="preserve"> района на платформе </w:t>
      </w:r>
      <w:r w:rsidRPr="001F7C17">
        <w:rPr>
          <w:rFonts w:ascii="Times New Roman" w:hAnsi="Times New Roman" w:cs="Times New Roman"/>
          <w:sz w:val="24"/>
          <w:szCs w:val="24"/>
          <w:lang w:val="en-US"/>
        </w:rPr>
        <w:t>Huawei</w:t>
      </w:r>
      <w:r w:rsidRPr="001F7C17">
        <w:rPr>
          <w:rFonts w:ascii="Times New Roman" w:hAnsi="Times New Roman" w:cs="Times New Roman"/>
          <w:sz w:val="24"/>
          <w:szCs w:val="24"/>
        </w:rPr>
        <w:t>»</w:t>
      </w:r>
      <w:r w:rsidR="001E2503" w:rsidRPr="001F7C17">
        <w:rPr>
          <w:bCs/>
        </w:rPr>
        <w:t xml:space="preserve"> </w:t>
      </w:r>
      <w:proofErr w:type="spellStart"/>
      <w:r>
        <w:rPr>
          <w:bCs/>
          <w:i/>
        </w:rPr>
        <w:t>Имангулова</w:t>
      </w:r>
      <w:proofErr w:type="spellEnd"/>
      <w:r>
        <w:rPr>
          <w:bCs/>
          <w:i/>
        </w:rPr>
        <w:t xml:space="preserve"> Д.А., </w:t>
      </w:r>
      <w:proofErr w:type="spellStart"/>
      <w:r>
        <w:rPr>
          <w:bCs/>
          <w:i/>
        </w:rPr>
        <w:t>Якупова</w:t>
      </w:r>
      <w:proofErr w:type="spellEnd"/>
      <w:r>
        <w:rPr>
          <w:bCs/>
          <w:i/>
        </w:rPr>
        <w:t xml:space="preserve"> А.С…………………</w:t>
      </w:r>
      <w:r w:rsidR="00C33E5F" w:rsidRPr="001F7C17">
        <w:rPr>
          <w:bCs/>
          <w:i/>
        </w:rPr>
        <w:t>.</w:t>
      </w:r>
      <w:r w:rsidR="001E2503" w:rsidRPr="001F7C17">
        <w:rPr>
          <w:bCs/>
          <w:i/>
        </w:rPr>
        <w:t>.</w:t>
      </w:r>
      <w:r w:rsidR="003C41B3" w:rsidRPr="001F7C17">
        <w:rPr>
          <w:bCs/>
          <w:i/>
        </w:rPr>
        <w:t>...........</w:t>
      </w:r>
      <w:r w:rsidR="00C33E5F" w:rsidRPr="001F7C17">
        <w:rPr>
          <w:bCs/>
          <w:i/>
        </w:rPr>
        <w:t>..................................................................</w:t>
      </w:r>
      <w:r w:rsidR="0011016A" w:rsidRPr="001F7C17">
        <w:rPr>
          <w:bCs/>
          <w:i/>
        </w:rPr>
        <w:t>............</w:t>
      </w:r>
      <w:r>
        <w:rPr>
          <w:bCs/>
          <w:i/>
        </w:rPr>
        <w:t>.....................</w:t>
      </w:r>
      <w:r w:rsidR="0046529A">
        <w:rPr>
          <w:bCs/>
          <w:i/>
        </w:rPr>
        <w:t>..</w:t>
      </w:r>
      <w:r w:rsidR="0011016A" w:rsidRPr="001F7C17">
        <w:rPr>
          <w:bCs/>
          <w:i/>
        </w:rPr>
        <w:t>....</w:t>
      </w:r>
      <w:r w:rsidR="00C33E5F" w:rsidRPr="001F7C17">
        <w:rPr>
          <w:bCs/>
          <w:i/>
        </w:rPr>
        <w:t>..</w:t>
      </w:r>
      <w:r w:rsidR="003C41B3" w:rsidRPr="001F7C17">
        <w:rPr>
          <w:bCs/>
          <w:i/>
        </w:rPr>
        <w:t>.</w:t>
      </w:r>
      <w:r w:rsidR="00C33E5F" w:rsidRPr="001F7C17">
        <w:rPr>
          <w:bCs/>
          <w:i/>
        </w:rPr>
        <w:t>.</w:t>
      </w:r>
      <w:r w:rsidRPr="0046529A">
        <w:rPr>
          <w:rFonts w:ascii="Times New Roman" w:hAnsi="Times New Roman" w:cs="Times New Roman"/>
          <w:bCs/>
          <w:sz w:val="24"/>
        </w:rPr>
        <w:t>14</w:t>
      </w:r>
    </w:p>
    <w:p w:rsidR="001E2503" w:rsidRPr="0046529A" w:rsidRDefault="0046529A" w:rsidP="0046529A">
      <w:pPr>
        <w:pStyle w:val="a8"/>
        <w:numPr>
          <w:ilvl w:val="0"/>
          <w:numId w:val="7"/>
        </w:numPr>
        <w:autoSpaceDE w:val="0"/>
        <w:autoSpaceDN w:val="0"/>
        <w:spacing w:after="0" w:line="360" w:lineRule="auto"/>
        <w:rPr>
          <w:rFonts w:ascii="Times New Roman" w:eastAsia="Times New Roman" w:hAnsi="Times New Roman" w:cs="Times New Roman"/>
          <w:sz w:val="24"/>
          <w:szCs w:val="24"/>
          <w:lang w:eastAsia="ru-RU"/>
        </w:rPr>
      </w:pPr>
      <w:r w:rsidRPr="0046529A">
        <w:rPr>
          <w:rFonts w:ascii="Times New Roman" w:eastAsia="Times New Roman" w:hAnsi="Times New Roman" w:cs="Times New Roman"/>
          <w:sz w:val="24"/>
          <w:szCs w:val="24"/>
          <w:lang w:eastAsia="ru-RU"/>
        </w:rPr>
        <w:t>«Проектирование локальной вычислительной сети МДОБУ детский сад «</w:t>
      </w:r>
      <w:proofErr w:type="spellStart"/>
      <w:r w:rsidRPr="0046529A">
        <w:rPr>
          <w:rFonts w:ascii="Times New Roman" w:eastAsia="Times New Roman" w:hAnsi="Times New Roman" w:cs="Times New Roman"/>
          <w:sz w:val="24"/>
          <w:szCs w:val="24"/>
          <w:lang w:eastAsia="ru-RU"/>
        </w:rPr>
        <w:t>Семицветик</w:t>
      </w:r>
      <w:proofErr w:type="spellEnd"/>
      <w:r w:rsidRPr="0046529A">
        <w:rPr>
          <w:rFonts w:ascii="Times New Roman" w:eastAsia="Times New Roman" w:hAnsi="Times New Roman" w:cs="Times New Roman"/>
          <w:sz w:val="24"/>
          <w:szCs w:val="24"/>
          <w:lang w:eastAsia="ru-RU"/>
        </w:rPr>
        <w:t>» с. Булгаково»</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Бабоеров</w:t>
      </w:r>
      <w:proofErr w:type="spellEnd"/>
      <w:r>
        <w:rPr>
          <w:rFonts w:ascii="Times New Roman" w:eastAsia="Times New Roman" w:hAnsi="Times New Roman" w:cs="Times New Roman"/>
          <w:sz w:val="24"/>
          <w:szCs w:val="24"/>
          <w:lang w:eastAsia="ru-RU"/>
        </w:rPr>
        <w:t xml:space="preserve"> Д.Р., Никулина Н.О</w:t>
      </w:r>
      <w:r w:rsidR="00C33E5F" w:rsidRPr="0046529A">
        <w:rPr>
          <w:bCs/>
          <w:i/>
        </w:rPr>
        <w:t>.</w:t>
      </w:r>
      <w:r w:rsidR="001E2503" w:rsidRPr="0046529A">
        <w:rPr>
          <w:bCs/>
          <w:i/>
        </w:rPr>
        <w:t>.</w:t>
      </w:r>
      <w:r w:rsidR="003C41B3" w:rsidRPr="0046529A">
        <w:rPr>
          <w:bCs/>
          <w:i/>
        </w:rPr>
        <w:t>..............</w:t>
      </w:r>
      <w:r>
        <w:rPr>
          <w:bCs/>
          <w:i/>
        </w:rPr>
        <w:t>.............</w:t>
      </w:r>
      <w:r w:rsidR="00C33E5F" w:rsidRPr="0046529A">
        <w:rPr>
          <w:bCs/>
          <w:i/>
        </w:rPr>
        <w:t>..................</w:t>
      </w:r>
      <w:r w:rsidR="003C41B3" w:rsidRPr="0046529A">
        <w:rPr>
          <w:bCs/>
          <w:i/>
        </w:rPr>
        <w:t>.............</w:t>
      </w:r>
      <w:r w:rsidR="0011016A" w:rsidRPr="0046529A">
        <w:rPr>
          <w:bCs/>
          <w:i/>
        </w:rPr>
        <w:t>................</w:t>
      </w:r>
      <w:r>
        <w:rPr>
          <w:bCs/>
          <w:i/>
        </w:rPr>
        <w:t>.</w:t>
      </w:r>
      <w:r w:rsidR="0011016A" w:rsidRPr="0046529A">
        <w:rPr>
          <w:bCs/>
          <w:i/>
        </w:rPr>
        <w:t>.....</w:t>
      </w:r>
      <w:r w:rsidR="003C41B3" w:rsidRPr="0046529A">
        <w:rPr>
          <w:bCs/>
          <w:i/>
        </w:rPr>
        <w:t>...</w:t>
      </w:r>
      <w:r>
        <w:rPr>
          <w:bCs/>
        </w:rPr>
        <w:t>19</w:t>
      </w:r>
    </w:p>
    <w:p w:rsidR="001E2503" w:rsidRPr="0046529A" w:rsidRDefault="0046529A" w:rsidP="0046529A">
      <w:pPr>
        <w:pStyle w:val="a3"/>
        <w:numPr>
          <w:ilvl w:val="0"/>
          <w:numId w:val="7"/>
        </w:numPr>
        <w:spacing w:line="360" w:lineRule="auto"/>
        <w:contextualSpacing/>
        <w:jc w:val="both"/>
        <w:rPr>
          <w:i/>
        </w:rPr>
      </w:pPr>
      <w:r w:rsidRPr="0046529A">
        <w:rPr>
          <w:i/>
        </w:rPr>
        <w:t xml:space="preserve">"Строительство ВОЛС на Участке ПС Аскарово - ПС </w:t>
      </w:r>
      <w:proofErr w:type="spellStart"/>
      <w:r w:rsidRPr="0046529A">
        <w:rPr>
          <w:i/>
        </w:rPr>
        <w:t>Даутово</w:t>
      </w:r>
      <w:proofErr w:type="spellEnd"/>
      <w:r w:rsidRPr="0046529A">
        <w:rPr>
          <w:i/>
        </w:rPr>
        <w:t>"</w:t>
      </w:r>
      <w:r>
        <w:rPr>
          <w:i/>
        </w:rPr>
        <w:t xml:space="preserve"> </w:t>
      </w:r>
      <w:proofErr w:type="spellStart"/>
      <w:r>
        <w:rPr>
          <w:i/>
        </w:rPr>
        <w:t>Галеев</w:t>
      </w:r>
      <w:proofErr w:type="spellEnd"/>
      <w:r>
        <w:rPr>
          <w:i/>
        </w:rPr>
        <w:t xml:space="preserve"> Т.Т., </w:t>
      </w:r>
      <w:proofErr w:type="spellStart"/>
      <w:r>
        <w:rPr>
          <w:i/>
        </w:rPr>
        <w:t>Якупова</w:t>
      </w:r>
      <w:proofErr w:type="spellEnd"/>
      <w:r>
        <w:rPr>
          <w:i/>
        </w:rPr>
        <w:t xml:space="preserve"> А.С.</w:t>
      </w:r>
      <w:r w:rsidR="00C33E5F" w:rsidRPr="0046529A">
        <w:rPr>
          <w:i/>
        </w:rPr>
        <w:t>.</w:t>
      </w:r>
      <w:r w:rsidR="001E2503" w:rsidRPr="0046529A">
        <w:rPr>
          <w:i/>
        </w:rPr>
        <w:t>.</w:t>
      </w:r>
      <w:r w:rsidR="003C41B3" w:rsidRPr="0046529A">
        <w:rPr>
          <w:i/>
        </w:rPr>
        <w:t>.......................................................................................................</w:t>
      </w:r>
      <w:r w:rsidR="00C33E5F" w:rsidRPr="0046529A">
        <w:rPr>
          <w:i/>
        </w:rPr>
        <w:t>...</w:t>
      </w:r>
      <w:r>
        <w:rPr>
          <w:i/>
        </w:rPr>
        <w:t>....</w:t>
      </w:r>
      <w:r w:rsidR="00C33E5F" w:rsidRPr="0046529A">
        <w:rPr>
          <w:i/>
        </w:rPr>
        <w:t>...</w:t>
      </w:r>
      <w:r w:rsidR="0011016A" w:rsidRPr="0046529A">
        <w:rPr>
          <w:i/>
        </w:rPr>
        <w:t>.....</w:t>
      </w:r>
      <w:r>
        <w:rPr>
          <w:i/>
        </w:rPr>
        <w:t>.</w:t>
      </w:r>
      <w:r w:rsidR="0011016A" w:rsidRPr="0046529A">
        <w:rPr>
          <w:i/>
        </w:rPr>
        <w:t>..</w:t>
      </w:r>
      <w:r>
        <w:rPr>
          <w:i/>
        </w:rPr>
        <w:t>..</w:t>
      </w:r>
      <w:r w:rsidR="0011016A" w:rsidRPr="0046529A">
        <w:rPr>
          <w:i/>
        </w:rPr>
        <w:t>..........</w:t>
      </w:r>
      <w:r>
        <w:rPr>
          <w:i/>
        </w:rPr>
        <w:t>.</w:t>
      </w:r>
      <w:r w:rsidR="0011016A" w:rsidRPr="0046529A">
        <w:rPr>
          <w:i/>
        </w:rPr>
        <w:t>...</w:t>
      </w:r>
      <w:r w:rsidR="00C33E5F" w:rsidRPr="0046529A">
        <w:rPr>
          <w:i/>
        </w:rPr>
        <w:t>....</w:t>
      </w:r>
      <w:r>
        <w:t>2</w:t>
      </w:r>
      <w:r w:rsidR="0011016A">
        <w:t>3</w:t>
      </w:r>
    </w:p>
    <w:p w:rsidR="00A24CAB" w:rsidRPr="0046529A" w:rsidRDefault="0046529A" w:rsidP="0046529A">
      <w:pPr>
        <w:pStyle w:val="a3"/>
        <w:numPr>
          <w:ilvl w:val="0"/>
          <w:numId w:val="7"/>
        </w:numPr>
        <w:spacing w:line="360" w:lineRule="auto"/>
        <w:contextualSpacing/>
        <w:rPr>
          <w:i/>
        </w:rPr>
      </w:pPr>
      <w:r w:rsidRPr="0046529A">
        <w:rPr>
          <w:i/>
        </w:rPr>
        <w:t>«Проектирование локальной вычислительной сети ГБУЗ РБ Поликлиники 44»</w:t>
      </w:r>
      <w:r>
        <w:rPr>
          <w:i/>
        </w:rPr>
        <w:t>Королев В.Э.,ТуктароваЛ.Р</w:t>
      </w:r>
      <w:r w:rsidR="00A24CAB" w:rsidRPr="0046529A">
        <w:rPr>
          <w:bCs/>
          <w:i/>
        </w:rPr>
        <w:t>.</w:t>
      </w:r>
      <w:r w:rsidR="003C41B3" w:rsidRPr="0046529A">
        <w:rPr>
          <w:i/>
        </w:rPr>
        <w:t>..................</w:t>
      </w:r>
      <w:r>
        <w:rPr>
          <w:i/>
        </w:rPr>
        <w:t>..............</w:t>
      </w:r>
      <w:r w:rsidR="003C41B3" w:rsidRPr="0046529A">
        <w:rPr>
          <w:i/>
        </w:rPr>
        <w:t>...</w:t>
      </w:r>
      <w:r w:rsidR="00A24CAB" w:rsidRPr="0046529A">
        <w:rPr>
          <w:i/>
        </w:rPr>
        <w:t>..........</w:t>
      </w:r>
      <w:r w:rsidR="003C41B3" w:rsidRPr="0046529A">
        <w:rPr>
          <w:i/>
        </w:rPr>
        <w:t>.........</w:t>
      </w:r>
      <w:r>
        <w:rPr>
          <w:i/>
        </w:rPr>
        <w:t>..........</w:t>
      </w:r>
      <w:r w:rsidR="00A24CAB" w:rsidRPr="0046529A">
        <w:rPr>
          <w:i/>
        </w:rPr>
        <w:t>.........</w:t>
      </w:r>
      <w:r w:rsidR="003C41B3" w:rsidRPr="0046529A">
        <w:rPr>
          <w:i/>
        </w:rPr>
        <w:t>......................</w:t>
      </w:r>
      <w:r w:rsidR="0011016A" w:rsidRPr="0046529A">
        <w:rPr>
          <w:i/>
        </w:rPr>
        <w:t>...................</w:t>
      </w:r>
      <w:r w:rsidR="003C41B3" w:rsidRPr="0046529A">
        <w:rPr>
          <w:i/>
        </w:rPr>
        <w:t>..</w:t>
      </w:r>
      <w:r>
        <w:t>.29</w:t>
      </w:r>
      <w:r w:rsidR="00A24CAB" w:rsidRPr="00A24CAB">
        <w:t xml:space="preserve"> </w:t>
      </w:r>
    </w:p>
    <w:p w:rsidR="000742C2" w:rsidRPr="0046529A" w:rsidRDefault="0046529A" w:rsidP="0046529A">
      <w:pPr>
        <w:pStyle w:val="a8"/>
        <w:numPr>
          <w:ilvl w:val="0"/>
          <w:numId w:val="7"/>
        </w:numPr>
        <w:spacing w:after="0" w:line="360" w:lineRule="auto"/>
        <w:rPr>
          <w:rFonts w:ascii="Times New Roman" w:hAnsi="Times New Roman" w:cs="Times New Roman"/>
          <w:i/>
          <w:sz w:val="24"/>
          <w:szCs w:val="24"/>
        </w:rPr>
      </w:pPr>
      <w:r w:rsidRPr="0046529A">
        <w:rPr>
          <w:rFonts w:ascii="Times New Roman" w:hAnsi="Times New Roman" w:cs="Times New Roman"/>
          <w:i/>
          <w:sz w:val="24"/>
          <w:szCs w:val="24"/>
        </w:rPr>
        <w:t>«Проектирование сети LTE в ЖК «Союзный" г. Уфа»</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Мурсалимова</w:t>
      </w:r>
      <w:proofErr w:type="spellEnd"/>
      <w:r>
        <w:rPr>
          <w:rFonts w:ascii="Times New Roman" w:hAnsi="Times New Roman" w:cs="Times New Roman"/>
          <w:i/>
          <w:sz w:val="24"/>
          <w:szCs w:val="24"/>
        </w:rPr>
        <w:t xml:space="preserve"> Р.М., </w:t>
      </w:r>
      <w:proofErr w:type="spellStart"/>
      <w:r>
        <w:rPr>
          <w:rFonts w:ascii="Times New Roman" w:hAnsi="Times New Roman" w:cs="Times New Roman"/>
          <w:i/>
          <w:sz w:val="24"/>
          <w:szCs w:val="24"/>
        </w:rPr>
        <w:t>Кабтрова</w:t>
      </w:r>
      <w:proofErr w:type="spellEnd"/>
      <w:r>
        <w:rPr>
          <w:rFonts w:ascii="Times New Roman" w:hAnsi="Times New Roman" w:cs="Times New Roman"/>
          <w:i/>
          <w:sz w:val="24"/>
          <w:szCs w:val="24"/>
        </w:rPr>
        <w:t xml:space="preserve"> Э.</w:t>
      </w:r>
      <w:proofErr w:type="gramStart"/>
      <w:r>
        <w:rPr>
          <w:rFonts w:ascii="Times New Roman" w:hAnsi="Times New Roman" w:cs="Times New Roman"/>
          <w:i/>
          <w:sz w:val="24"/>
          <w:szCs w:val="24"/>
        </w:rPr>
        <w:t>Р</w:t>
      </w:r>
      <w:proofErr w:type="gramEnd"/>
      <w:r>
        <w:rPr>
          <w:rFonts w:ascii="Times New Roman" w:hAnsi="Times New Roman" w:cs="Times New Roman"/>
          <w:i/>
          <w:sz w:val="24"/>
          <w:szCs w:val="24"/>
        </w:rPr>
        <w:t>…………………………………………</w:t>
      </w:r>
      <w:r w:rsidR="00A24CAB" w:rsidRPr="0046529A">
        <w:rPr>
          <w:i/>
        </w:rPr>
        <w:t>.</w:t>
      </w:r>
      <w:r w:rsidR="000742C2" w:rsidRPr="0046529A">
        <w:rPr>
          <w:i/>
        </w:rPr>
        <w:t>.</w:t>
      </w:r>
      <w:r>
        <w:rPr>
          <w:i/>
        </w:rPr>
        <w:t>.....................</w:t>
      </w:r>
      <w:r w:rsidR="003C41B3" w:rsidRPr="0046529A">
        <w:rPr>
          <w:i/>
        </w:rPr>
        <w:t>..........................................</w:t>
      </w:r>
      <w:r w:rsidR="00A24CAB" w:rsidRPr="0046529A">
        <w:rPr>
          <w:i/>
        </w:rPr>
        <w:t>.........</w:t>
      </w:r>
      <w:r w:rsidR="003C41B3" w:rsidRPr="0046529A">
        <w:rPr>
          <w:i/>
        </w:rPr>
        <w:t>.</w:t>
      </w:r>
      <w:r w:rsidR="0011016A" w:rsidRPr="0046529A">
        <w:rPr>
          <w:i/>
        </w:rPr>
        <w:t>...............</w:t>
      </w:r>
      <w:r w:rsidR="003C41B3" w:rsidRPr="0046529A">
        <w:rPr>
          <w:i/>
        </w:rPr>
        <w:t>....</w:t>
      </w:r>
      <w:r w:rsidRPr="0046529A">
        <w:rPr>
          <w:rFonts w:ascii="Times New Roman" w:hAnsi="Times New Roman" w:cs="Times New Roman"/>
          <w:sz w:val="24"/>
        </w:rPr>
        <w:t>32</w:t>
      </w:r>
    </w:p>
    <w:p w:rsidR="000742C2" w:rsidRPr="00A0137B" w:rsidRDefault="00A0137B" w:rsidP="00A0137B">
      <w:pPr>
        <w:pStyle w:val="a8"/>
        <w:numPr>
          <w:ilvl w:val="0"/>
          <w:numId w:val="7"/>
        </w:numPr>
        <w:ind w:right="-2"/>
        <w:rPr>
          <w:rFonts w:ascii="Times New Roman" w:hAnsi="Times New Roman" w:cs="Times New Roman"/>
          <w:bCs/>
          <w:i/>
          <w:color w:val="000000" w:themeColor="text1"/>
          <w:sz w:val="24"/>
          <w:szCs w:val="24"/>
        </w:rPr>
      </w:pPr>
      <w:r w:rsidRPr="00A0137B">
        <w:rPr>
          <w:rFonts w:ascii="Times New Roman" w:hAnsi="Times New Roman" w:cs="Times New Roman"/>
          <w:i/>
          <w:color w:val="000000"/>
          <w:sz w:val="24"/>
          <w:szCs w:val="24"/>
        </w:rPr>
        <w:t>«</w:t>
      </w:r>
      <w:r w:rsidRPr="00A0137B">
        <w:rPr>
          <w:rFonts w:ascii="Times New Roman" w:hAnsi="Times New Roman" w:cs="Times New Roman"/>
          <w:i/>
          <w:sz w:val="24"/>
          <w:szCs w:val="24"/>
        </w:rPr>
        <w:t>Проектирование</w:t>
      </w:r>
      <w:r w:rsidRPr="00A0137B">
        <w:rPr>
          <w:rFonts w:ascii="Times New Roman" w:hAnsi="Times New Roman" w:cs="Times New Roman"/>
          <w:i/>
          <w:sz w:val="24"/>
          <w:szCs w:val="24"/>
          <w:lang w:val="en-US"/>
        </w:rPr>
        <w:t> </w:t>
      </w:r>
      <w:r w:rsidRPr="00A0137B">
        <w:rPr>
          <w:rFonts w:ascii="Times New Roman" w:hAnsi="Times New Roman" w:cs="Times New Roman"/>
          <w:i/>
          <w:sz w:val="24"/>
          <w:szCs w:val="24"/>
        </w:rPr>
        <w:t>сети</w:t>
      </w:r>
      <w:r w:rsidRPr="00A0137B">
        <w:rPr>
          <w:rFonts w:ascii="Times New Roman" w:hAnsi="Times New Roman" w:cs="Times New Roman"/>
          <w:i/>
          <w:sz w:val="24"/>
          <w:szCs w:val="24"/>
          <w:lang w:val="en-US"/>
        </w:rPr>
        <w:t> </w:t>
      </w:r>
      <w:r w:rsidRPr="00A0137B">
        <w:rPr>
          <w:rFonts w:ascii="Times New Roman" w:hAnsi="Times New Roman" w:cs="Times New Roman"/>
          <w:i/>
          <w:sz w:val="24"/>
          <w:szCs w:val="24"/>
        </w:rPr>
        <w:t>доступа</w:t>
      </w:r>
      <w:r w:rsidRPr="00A0137B">
        <w:rPr>
          <w:rFonts w:ascii="Times New Roman" w:hAnsi="Times New Roman" w:cs="Times New Roman"/>
          <w:i/>
          <w:sz w:val="24"/>
          <w:szCs w:val="24"/>
          <w:lang w:val="en-US"/>
        </w:rPr>
        <w:t> </w:t>
      </w:r>
      <w:r w:rsidRPr="00A0137B">
        <w:rPr>
          <w:rFonts w:ascii="Times New Roman" w:hAnsi="Times New Roman" w:cs="Times New Roman"/>
          <w:i/>
          <w:sz w:val="24"/>
          <w:szCs w:val="24"/>
        </w:rPr>
        <w:t>на</w:t>
      </w:r>
      <w:r w:rsidRPr="00A0137B">
        <w:rPr>
          <w:rFonts w:ascii="Times New Roman" w:hAnsi="Times New Roman" w:cs="Times New Roman"/>
          <w:i/>
          <w:sz w:val="24"/>
          <w:szCs w:val="24"/>
          <w:lang w:val="en-US"/>
        </w:rPr>
        <w:t> </w:t>
      </w:r>
      <w:r w:rsidRPr="00A0137B">
        <w:rPr>
          <w:rFonts w:ascii="Times New Roman" w:hAnsi="Times New Roman" w:cs="Times New Roman"/>
          <w:i/>
          <w:sz w:val="24"/>
          <w:szCs w:val="24"/>
        </w:rPr>
        <w:t>платформе</w:t>
      </w:r>
      <w:r w:rsidRPr="00A0137B">
        <w:rPr>
          <w:rFonts w:ascii="Times New Roman" w:hAnsi="Times New Roman" w:cs="Times New Roman"/>
          <w:i/>
          <w:sz w:val="24"/>
          <w:szCs w:val="24"/>
          <w:lang w:val="en-US"/>
        </w:rPr>
        <w:t> HUAWEI </w:t>
      </w:r>
      <w:r w:rsidRPr="00A0137B">
        <w:rPr>
          <w:rFonts w:ascii="Times New Roman" w:hAnsi="Times New Roman" w:cs="Times New Roman"/>
          <w:i/>
          <w:sz w:val="24"/>
          <w:szCs w:val="24"/>
        </w:rPr>
        <w:t>в</w:t>
      </w:r>
      <w:r w:rsidRPr="00A0137B">
        <w:rPr>
          <w:rFonts w:ascii="Times New Roman" w:hAnsi="Times New Roman" w:cs="Times New Roman"/>
          <w:i/>
          <w:sz w:val="24"/>
          <w:szCs w:val="24"/>
          <w:lang w:val="en-US"/>
        </w:rPr>
        <w:t> </w:t>
      </w:r>
      <w:r w:rsidRPr="00A0137B">
        <w:rPr>
          <w:rFonts w:ascii="Times New Roman" w:hAnsi="Times New Roman" w:cs="Times New Roman"/>
          <w:i/>
          <w:sz w:val="24"/>
          <w:szCs w:val="24"/>
        </w:rPr>
        <w:t>котт</w:t>
      </w:r>
      <w:r>
        <w:rPr>
          <w:rFonts w:ascii="Times New Roman" w:hAnsi="Times New Roman" w:cs="Times New Roman"/>
          <w:i/>
          <w:sz w:val="24"/>
          <w:szCs w:val="24"/>
        </w:rPr>
        <w:t xml:space="preserve">еджном посёлке </w:t>
      </w:r>
      <w:proofErr w:type="spellStart"/>
      <w:r>
        <w:rPr>
          <w:rFonts w:ascii="Times New Roman" w:hAnsi="Times New Roman" w:cs="Times New Roman"/>
          <w:i/>
          <w:sz w:val="24"/>
          <w:szCs w:val="24"/>
        </w:rPr>
        <w:t>Шипово</w:t>
      </w:r>
      <w:proofErr w:type="spellEnd"/>
      <w:r>
        <w:rPr>
          <w:rFonts w:ascii="Times New Roman" w:hAnsi="Times New Roman" w:cs="Times New Roman"/>
          <w:i/>
          <w:sz w:val="24"/>
          <w:szCs w:val="24"/>
        </w:rPr>
        <w:t xml:space="preserve"> на основе </w:t>
      </w:r>
      <w:r w:rsidRPr="00A0137B">
        <w:rPr>
          <w:rFonts w:ascii="Times New Roman" w:hAnsi="Times New Roman" w:cs="Times New Roman"/>
          <w:i/>
          <w:sz w:val="24"/>
          <w:szCs w:val="24"/>
          <w:lang w:val="en-US"/>
        </w:rPr>
        <w:t>GPON</w:t>
      </w:r>
      <w:r w:rsidRPr="00A0137B">
        <w:rPr>
          <w:rFonts w:ascii="Times New Roman" w:hAnsi="Times New Roman" w:cs="Times New Roman"/>
          <w:bCs/>
          <w:i/>
          <w:color w:val="000000" w:themeColor="text1"/>
          <w:sz w:val="24"/>
          <w:szCs w:val="24"/>
        </w:rPr>
        <w:t>»</w:t>
      </w:r>
      <w:r>
        <w:rPr>
          <w:rFonts w:ascii="Times New Roman" w:hAnsi="Times New Roman" w:cs="Times New Roman"/>
          <w:bCs/>
          <w:i/>
          <w:color w:val="000000" w:themeColor="text1"/>
          <w:sz w:val="24"/>
          <w:szCs w:val="24"/>
        </w:rPr>
        <w:t xml:space="preserve"> </w:t>
      </w:r>
      <w:proofErr w:type="spellStart"/>
      <w:r>
        <w:rPr>
          <w:rFonts w:ascii="Times New Roman" w:hAnsi="Times New Roman" w:cs="Times New Roman"/>
          <w:bCs/>
          <w:i/>
          <w:color w:val="000000" w:themeColor="text1"/>
          <w:sz w:val="24"/>
          <w:szCs w:val="24"/>
        </w:rPr>
        <w:t>Полисовщиков</w:t>
      </w:r>
      <w:proofErr w:type="spellEnd"/>
      <w:r>
        <w:rPr>
          <w:rFonts w:ascii="Times New Roman" w:hAnsi="Times New Roman" w:cs="Times New Roman"/>
          <w:bCs/>
          <w:i/>
          <w:color w:val="000000" w:themeColor="text1"/>
          <w:sz w:val="24"/>
          <w:szCs w:val="24"/>
        </w:rPr>
        <w:t xml:space="preserve"> М.Д.,</w:t>
      </w:r>
      <w:proofErr w:type="spellStart"/>
      <w:r>
        <w:rPr>
          <w:rFonts w:ascii="Times New Roman" w:hAnsi="Times New Roman" w:cs="Times New Roman"/>
          <w:bCs/>
          <w:i/>
          <w:color w:val="000000" w:themeColor="text1"/>
          <w:sz w:val="24"/>
          <w:szCs w:val="24"/>
        </w:rPr>
        <w:t>Якупова</w:t>
      </w:r>
      <w:proofErr w:type="spellEnd"/>
      <w:r>
        <w:rPr>
          <w:rFonts w:ascii="Times New Roman" w:hAnsi="Times New Roman" w:cs="Times New Roman"/>
          <w:bCs/>
          <w:i/>
          <w:color w:val="000000" w:themeColor="text1"/>
          <w:sz w:val="24"/>
          <w:szCs w:val="24"/>
        </w:rPr>
        <w:t xml:space="preserve"> А.С.,</w:t>
      </w:r>
      <w:proofErr w:type="spellStart"/>
      <w:r>
        <w:rPr>
          <w:rFonts w:ascii="Times New Roman" w:hAnsi="Times New Roman" w:cs="Times New Roman"/>
          <w:bCs/>
          <w:i/>
          <w:color w:val="000000" w:themeColor="text1"/>
          <w:sz w:val="24"/>
          <w:szCs w:val="24"/>
        </w:rPr>
        <w:t>Слесарева</w:t>
      </w:r>
      <w:proofErr w:type="spellEnd"/>
      <w:r>
        <w:rPr>
          <w:rFonts w:ascii="Times New Roman" w:hAnsi="Times New Roman" w:cs="Times New Roman"/>
          <w:bCs/>
          <w:i/>
          <w:color w:val="000000" w:themeColor="text1"/>
          <w:sz w:val="24"/>
          <w:szCs w:val="24"/>
        </w:rPr>
        <w:t xml:space="preserve"> Н.С.</w:t>
      </w:r>
      <w:r w:rsidR="003C41B3" w:rsidRPr="00A0137B">
        <w:rPr>
          <w:rFonts w:ascii="Times New Roman" w:hAnsi="Times New Roman" w:cs="Times New Roman"/>
          <w:sz w:val="24"/>
          <w:szCs w:val="24"/>
        </w:rPr>
        <w:t>...................</w:t>
      </w:r>
      <w:r>
        <w:rPr>
          <w:rFonts w:ascii="Times New Roman" w:hAnsi="Times New Roman" w:cs="Times New Roman"/>
          <w:sz w:val="24"/>
          <w:szCs w:val="24"/>
        </w:rPr>
        <w:t>........</w:t>
      </w:r>
      <w:r w:rsidR="0011016A" w:rsidRPr="00A0137B">
        <w:rPr>
          <w:rFonts w:ascii="Times New Roman" w:hAnsi="Times New Roman" w:cs="Times New Roman"/>
          <w:sz w:val="24"/>
          <w:szCs w:val="24"/>
        </w:rPr>
        <w:t>.</w:t>
      </w:r>
      <w:r w:rsidR="00A24CAB" w:rsidRPr="00A0137B">
        <w:rPr>
          <w:rFonts w:ascii="Times New Roman" w:hAnsi="Times New Roman" w:cs="Times New Roman"/>
          <w:sz w:val="24"/>
          <w:szCs w:val="24"/>
        </w:rPr>
        <w:t>.......</w:t>
      </w:r>
      <w:r w:rsidRPr="00A0137B">
        <w:rPr>
          <w:rFonts w:ascii="Times New Roman" w:hAnsi="Times New Roman" w:cs="Times New Roman"/>
          <w:sz w:val="24"/>
          <w:szCs w:val="24"/>
        </w:rPr>
        <w:t>36</w:t>
      </w:r>
    </w:p>
    <w:p w:rsidR="000742C2" w:rsidRPr="00A0137B" w:rsidRDefault="00A0137B" w:rsidP="00A0137B">
      <w:pPr>
        <w:pStyle w:val="a8"/>
        <w:numPr>
          <w:ilvl w:val="0"/>
          <w:numId w:val="7"/>
        </w:numPr>
        <w:tabs>
          <w:tab w:val="left" w:pos="284"/>
        </w:tabs>
        <w:spacing w:after="0" w:line="240" w:lineRule="auto"/>
        <w:ind w:right="-2"/>
        <w:jc w:val="both"/>
        <w:rPr>
          <w:rFonts w:ascii="Times New Roman" w:hAnsi="Times New Roman" w:cs="Times New Roman"/>
          <w:i/>
          <w:color w:val="000000"/>
          <w:sz w:val="24"/>
          <w:szCs w:val="24"/>
          <w:shd w:val="clear" w:color="auto" w:fill="FFFFFF"/>
        </w:rPr>
      </w:pPr>
      <w:r w:rsidRPr="00A0137B">
        <w:rPr>
          <w:rFonts w:ascii="Times New Roman" w:hAnsi="Times New Roman" w:cs="Times New Roman"/>
          <w:i/>
          <w:sz w:val="24"/>
          <w:szCs w:val="24"/>
        </w:rPr>
        <w:t>«</w:t>
      </w:r>
      <w:r w:rsidRPr="00A0137B">
        <w:rPr>
          <w:rFonts w:ascii="Times New Roman" w:hAnsi="Times New Roman" w:cs="Times New Roman"/>
          <w:i/>
          <w:color w:val="000000"/>
          <w:sz w:val="24"/>
          <w:szCs w:val="24"/>
          <w:shd w:val="clear" w:color="auto" w:fill="FFFFFF"/>
        </w:rPr>
        <w:t xml:space="preserve">Статья «Проектирование и реализация функции </w:t>
      </w:r>
      <w:r w:rsidRPr="00A0137B">
        <w:rPr>
          <w:rFonts w:ascii="Times New Roman" w:hAnsi="Times New Roman" w:cs="Times New Roman"/>
          <w:i/>
          <w:color w:val="000000"/>
          <w:sz w:val="24"/>
          <w:szCs w:val="24"/>
          <w:shd w:val="clear" w:color="auto" w:fill="FFFFFF"/>
          <w:lang w:val="en-US"/>
        </w:rPr>
        <w:t>DWDM</w:t>
      </w:r>
      <w:r w:rsidRPr="00A0137B">
        <w:rPr>
          <w:rFonts w:ascii="Times New Roman" w:hAnsi="Times New Roman" w:cs="Times New Roman"/>
          <w:i/>
          <w:color w:val="000000"/>
          <w:sz w:val="24"/>
          <w:szCs w:val="24"/>
          <w:shd w:val="clear" w:color="auto" w:fill="FFFFFF"/>
        </w:rPr>
        <w:t xml:space="preserve"> на </w:t>
      </w:r>
      <w:proofErr w:type="spellStart"/>
      <w:r w:rsidRPr="00A0137B">
        <w:rPr>
          <w:rFonts w:ascii="Times New Roman" w:hAnsi="Times New Roman" w:cs="Times New Roman"/>
          <w:i/>
          <w:color w:val="000000"/>
          <w:sz w:val="24"/>
          <w:szCs w:val="24"/>
          <w:shd w:val="clear" w:color="auto" w:fill="FFFFFF"/>
        </w:rPr>
        <w:t>волоконно</w:t>
      </w:r>
      <w:proofErr w:type="spellEnd"/>
      <w:r w:rsidRPr="00A0137B">
        <w:rPr>
          <w:rFonts w:ascii="Times New Roman" w:hAnsi="Times New Roman" w:cs="Times New Roman"/>
          <w:i/>
          <w:color w:val="000000"/>
          <w:sz w:val="24"/>
          <w:szCs w:val="24"/>
          <w:shd w:val="clear" w:color="auto" w:fill="FFFFFF"/>
        </w:rPr>
        <w:t xml:space="preserve"> – </w:t>
      </w:r>
      <w:proofErr w:type="spellStart"/>
      <w:r w:rsidRPr="00A0137B">
        <w:rPr>
          <w:rFonts w:ascii="Times New Roman" w:hAnsi="Times New Roman" w:cs="Times New Roman"/>
          <w:i/>
          <w:color w:val="000000"/>
          <w:sz w:val="24"/>
          <w:szCs w:val="24"/>
          <w:shd w:val="clear" w:color="auto" w:fill="FFFFFF"/>
        </w:rPr>
        <w:t>оптческой</w:t>
      </w:r>
      <w:proofErr w:type="spellEnd"/>
      <w:r w:rsidRPr="00A0137B">
        <w:rPr>
          <w:rFonts w:ascii="Times New Roman" w:hAnsi="Times New Roman" w:cs="Times New Roman"/>
          <w:i/>
          <w:color w:val="000000"/>
          <w:sz w:val="24"/>
          <w:szCs w:val="24"/>
          <w:shd w:val="clear" w:color="auto" w:fill="FFFFFF"/>
        </w:rPr>
        <w:t xml:space="preserve"> линии Красная Горка – </w:t>
      </w:r>
      <w:proofErr w:type="spellStart"/>
      <w:r w:rsidRPr="00A0137B">
        <w:rPr>
          <w:rFonts w:ascii="Times New Roman" w:hAnsi="Times New Roman" w:cs="Times New Roman"/>
          <w:i/>
          <w:color w:val="000000"/>
          <w:sz w:val="24"/>
          <w:szCs w:val="24"/>
          <w:shd w:val="clear" w:color="auto" w:fill="FFFFFF"/>
        </w:rPr>
        <w:t>Малояз</w:t>
      </w:r>
      <w:proofErr w:type="spellEnd"/>
      <w:r>
        <w:rPr>
          <w:rFonts w:ascii="Times New Roman" w:hAnsi="Times New Roman" w:cs="Times New Roman"/>
          <w:i/>
          <w:color w:val="000000"/>
          <w:sz w:val="24"/>
          <w:szCs w:val="24"/>
          <w:shd w:val="clear" w:color="auto" w:fill="FFFFFF"/>
        </w:rPr>
        <w:t xml:space="preserve">» Валиев Р.Р., </w:t>
      </w:r>
      <w:proofErr w:type="spellStart"/>
      <w:r>
        <w:rPr>
          <w:rFonts w:ascii="Times New Roman" w:hAnsi="Times New Roman" w:cs="Times New Roman"/>
          <w:i/>
          <w:color w:val="000000"/>
          <w:sz w:val="24"/>
          <w:szCs w:val="24"/>
          <w:shd w:val="clear" w:color="auto" w:fill="FFFFFF"/>
        </w:rPr>
        <w:t>Якупова</w:t>
      </w:r>
      <w:proofErr w:type="spellEnd"/>
      <w:r>
        <w:rPr>
          <w:rFonts w:ascii="Times New Roman" w:hAnsi="Times New Roman" w:cs="Times New Roman"/>
          <w:i/>
          <w:color w:val="000000"/>
          <w:sz w:val="24"/>
          <w:szCs w:val="24"/>
          <w:shd w:val="clear" w:color="auto" w:fill="FFFFFF"/>
        </w:rPr>
        <w:t xml:space="preserve"> А.С., </w:t>
      </w:r>
      <w:proofErr w:type="spellStart"/>
      <w:r>
        <w:rPr>
          <w:rFonts w:ascii="Times New Roman" w:hAnsi="Times New Roman" w:cs="Times New Roman"/>
          <w:i/>
          <w:color w:val="000000"/>
          <w:sz w:val="24"/>
          <w:szCs w:val="24"/>
          <w:shd w:val="clear" w:color="auto" w:fill="FFFFFF"/>
        </w:rPr>
        <w:t>Слесарева</w:t>
      </w:r>
      <w:proofErr w:type="spellEnd"/>
      <w:r>
        <w:rPr>
          <w:rFonts w:ascii="Times New Roman" w:hAnsi="Times New Roman" w:cs="Times New Roman"/>
          <w:i/>
          <w:color w:val="000000"/>
          <w:sz w:val="24"/>
          <w:szCs w:val="24"/>
          <w:shd w:val="clear" w:color="auto" w:fill="FFFFFF"/>
        </w:rPr>
        <w:t xml:space="preserve"> Н.С.................................................................................................................................…</w:t>
      </w:r>
      <w:r w:rsidR="00A24CAB" w:rsidRPr="00A0137B">
        <w:rPr>
          <w:rFonts w:ascii="Times New Roman" w:hAnsi="Times New Roman" w:cs="Times New Roman"/>
          <w:i/>
          <w:sz w:val="24"/>
          <w:szCs w:val="24"/>
        </w:rPr>
        <w:t>.</w:t>
      </w:r>
      <w:r w:rsidR="000742C2" w:rsidRPr="00A0137B">
        <w:rPr>
          <w:rFonts w:ascii="Times New Roman" w:hAnsi="Times New Roman" w:cs="Times New Roman"/>
          <w:i/>
          <w:sz w:val="24"/>
          <w:szCs w:val="24"/>
        </w:rPr>
        <w:t>.</w:t>
      </w:r>
      <w:r w:rsidRPr="00A0137B">
        <w:rPr>
          <w:rFonts w:ascii="Times New Roman" w:hAnsi="Times New Roman" w:cs="Times New Roman"/>
          <w:i/>
          <w:sz w:val="24"/>
          <w:szCs w:val="24"/>
        </w:rPr>
        <w:t>.</w:t>
      </w:r>
      <w:r w:rsidR="00A24CAB" w:rsidRPr="00A0137B">
        <w:rPr>
          <w:rFonts w:ascii="Times New Roman" w:hAnsi="Times New Roman" w:cs="Times New Roman"/>
          <w:i/>
          <w:sz w:val="24"/>
          <w:szCs w:val="24"/>
        </w:rPr>
        <w:t>......</w:t>
      </w:r>
      <w:r w:rsidRPr="00A0137B">
        <w:rPr>
          <w:rFonts w:ascii="Times New Roman" w:hAnsi="Times New Roman" w:cs="Times New Roman"/>
          <w:sz w:val="24"/>
          <w:szCs w:val="24"/>
        </w:rPr>
        <w:t>43</w:t>
      </w:r>
    </w:p>
    <w:p w:rsidR="00A0137B" w:rsidRPr="00A0137B" w:rsidRDefault="00A0137B" w:rsidP="00A0137B">
      <w:pPr>
        <w:pStyle w:val="a8"/>
        <w:numPr>
          <w:ilvl w:val="0"/>
          <w:numId w:val="7"/>
        </w:numPr>
        <w:tabs>
          <w:tab w:val="left" w:pos="284"/>
        </w:tabs>
        <w:spacing w:after="0" w:line="240" w:lineRule="auto"/>
        <w:ind w:right="-2"/>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w:t>
      </w:r>
      <w:r w:rsidRPr="00A0137B">
        <w:rPr>
          <w:rFonts w:ascii="Times New Roman" w:hAnsi="Times New Roman" w:cs="Times New Roman"/>
          <w:i/>
          <w:color w:val="000000"/>
          <w:sz w:val="24"/>
          <w:szCs w:val="24"/>
        </w:rPr>
        <w:t>Проектирование сети 5</w:t>
      </w:r>
      <w:r w:rsidRPr="00A0137B">
        <w:rPr>
          <w:rFonts w:ascii="Times New Roman" w:hAnsi="Times New Roman" w:cs="Times New Roman"/>
          <w:i/>
          <w:color w:val="000000"/>
          <w:sz w:val="24"/>
          <w:szCs w:val="24"/>
          <w:lang w:val="en-US"/>
        </w:rPr>
        <w:t>G</w:t>
      </w:r>
      <w:r w:rsidRPr="00A0137B">
        <w:rPr>
          <w:rFonts w:ascii="Times New Roman" w:hAnsi="Times New Roman" w:cs="Times New Roman"/>
          <w:i/>
          <w:color w:val="000000"/>
          <w:sz w:val="24"/>
          <w:szCs w:val="24"/>
        </w:rPr>
        <w:t xml:space="preserve"> в </w:t>
      </w:r>
      <w:proofErr w:type="spellStart"/>
      <w:r w:rsidRPr="00A0137B">
        <w:rPr>
          <w:rFonts w:ascii="Times New Roman" w:hAnsi="Times New Roman" w:cs="Times New Roman"/>
          <w:i/>
          <w:color w:val="000000"/>
          <w:sz w:val="24"/>
          <w:szCs w:val="24"/>
        </w:rPr>
        <w:t>мкр</w:t>
      </w:r>
      <w:proofErr w:type="spellEnd"/>
      <w:r w:rsidRPr="00A0137B">
        <w:rPr>
          <w:rFonts w:ascii="Times New Roman" w:hAnsi="Times New Roman" w:cs="Times New Roman"/>
          <w:i/>
          <w:color w:val="000000"/>
          <w:sz w:val="24"/>
          <w:szCs w:val="24"/>
        </w:rPr>
        <w:t>. «Яркий» города Уфа»</w:t>
      </w:r>
      <w:r>
        <w:rPr>
          <w:rFonts w:ascii="Times New Roman" w:hAnsi="Times New Roman" w:cs="Times New Roman"/>
          <w:i/>
          <w:color w:val="000000"/>
          <w:sz w:val="24"/>
          <w:szCs w:val="24"/>
        </w:rPr>
        <w:t xml:space="preserve"> Макаров Е.С., </w:t>
      </w:r>
      <w:proofErr w:type="spellStart"/>
      <w:r>
        <w:rPr>
          <w:rFonts w:ascii="Times New Roman" w:hAnsi="Times New Roman" w:cs="Times New Roman"/>
          <w:i/>
          <w:color w:val="000000"/>
          <w:sz w:val="24"/>
          <w:szCs w:val="24"/>
        </w:rPr>
        <w:t>Кабирова</w:t>
      </w:r>
      <w:proofErr w:type="spellEnd"/>
      <w:r>
        <w:rPr>
          <w:rFonts w:ascii="Times New Roman" w:hAnsi="Times New Roman" w:cs="Times New Roman"/>
          <w:i/>
          <w:color w:val="000000"/>
          <w:sz w:val="24"/>
          <w:szCs w:val="24"/>
        </w:rPr>
        <w:t xml:space="preserve"> Э.</w:t>
      </w:r>
      <w:proofErr w:type="gramStart"/>
      <w:r>
        <w:rPr>
          <w:rFonts w:ascii="Times New Roman" w:hAnsi="Times New Roman" w:cs="Times New Roman"/>
          <w:i/>
          <w:color w:val="000000"/>
          <w:sz w:val="24"/>
          <w:szCs w:val="24"/>
        </w:rPr>
        <w:t>Р</w:t>
      </w:r>
      <w:proofErr w:type="gramEnd"/>
      <w:r>
        <w:rPr>
          <w:rFonts w:ascii="Times New Roman" w:hAnsi="Times New Roman" w:cs="Times New Roman"/>
          <w:i/>
          <w:color w:val="000000"/>
          <w:sz w:val="24"/>
          <w:szCs w:val="24"/>
        </w:rPr>
        <w:t>…49</w:t>
      </w:r>
    </w:p>
    <w:p w:rsidR="003C41B3" w:rsidRPr="00A24CAB" w:rsidRDefault="003C41B3" w:rsidP="003C41B3">
      <w:pPr>
        <w:pStyle w:val="a8"/>
        <w:keepLines/>
        <w:widowControl w:val="0"/>
        <w:spacing w:line="360" w:lineRule="auto"/>
        <w:ind w:left="567"/>
        <w:jc w:val="both"/>
        <w:rPr>
          <w:rFonts w:ascii="Times New Roman" w:hAnsi="Times New Roman" w:cs="Times New Roman"/>
          <w:sz w:val="24"/>
          <w:szCs w:val="24"/>
        </w:rPr>
      </w:pPr>
    </w:p>
    <w:p w:rsidR="000742C2" w:rsidRPr="00A24CAB" w:rsidRDefault="000742C2" w:rsidP="000742C2">
      <w:pPr>
        <w:pStyle w:val="a8"/>
        <w:keepLines/>
        <w:widowControl w:val="0"/>
        <w:spacing w:line="360" w:lineRule="auto"/>
        <w:ind w:left="284"/>
        <w:jc w:val="both"/>
        <w:rPr>
          <w:rFonts w:ascii="Times New Roman" w:hAnsi="Times New Roman" w:cs="Times New Roman"/>
          <w:sz w:val="24"/>
          <w:szCs w:val="24"/>
        </w:rPr>
      </w:pPr>
    </w:p>
    <w:p w:rsidR="00A87AE6" w:rsidRPr="00A24CAB" w:rsidRDefault="00A87AE6" w:rsidP="000742C2">
      <w:pPr>
        <w:pStyle w:val="a3"/>
        <w:spacing w:line="360" w:lineRule="auto"/>
        <w:ind w:left="630"/>
        <w:jc w:val="both"/>
      </w:pPr>
    </w:p>
    <w:p w:rsidR="00A87AE6" w:rsidRDefault="00A87AE6" w:rsidP="00A87AE6">
      <w:pPr>
        <w:pStyle w:val="a8"/>
        <w:spacing w:after="0" w:line="360" w:lineRule="auto"/>
        <w:ind w:left="1287"/>
        <w:jc w:val="both"/>
        <w:rPr>
          <w:rFonts w:ascii="Times New Roman" w:hAnsi="Times New Roman" w:cs="Times New Roman"/>
          <w:sz w:val="24"/>
          <w:szCs w:val="24"/>
        </w:rPr>
      </w:pPr>
    </w:p>
    <w:p w:rsidR="00A0137B" w:rsidRPr="00A87AE6" w:rsidRDefault="00A0137B" w:rsidP="00A87AE6">
      <w:pPr>
        <w:pStyle w:val="a8"/>
        <w:spacing w:after="0" w:line="360" w:lineRule="auto"/>
        <w:ind w:left="1287"/>
        <w:jc w:val="both"/>
        <w:rPr>
          <w:rFonts w:ascii="Times New Roman" w:hAnsi="Times New Roman" w:cs="Times New Roman"/>
          <w:sz w:val="24"/>
          <w:szCs w:val="24"/>
        </w:rPr>
      </w:pPr>
    </w:p>
    <w:p w:rsidR="0024781F" w:rsidRPr="0024781F" w:rsidRDefault="0024781F" w:rsidP="0024781F">
      <w:pPr>
        <w:pStyle w:val="a8"/>
        <w:spacing w:after="0" w:line="360" w:lineRule="auto"/>
        <w:ind w:left="1287"/>
        <w:jc w:val="both"/>
        <w:rPr>
          <w:rFonts w:ascii="Times New Roman" w:hAnsi="Times New Roman" w:cs="Times New Roman"/>
          <w:sz w:val="24"/>
          <w:szCs w:val="24"/>
        </w:rPr>
      </w:pPr>
    </w:p>
    <w:p w:rsidR="0024781F" w:rsidRDefault="0024781F" w:rsidP="0024781F">
      <w:pPr>
        <w:pStyle w:val="a8"/>
        <w:spacing w:after="0" w:line="360" w:lineRule="auto"/>
        <w:ind w:left="1287"/>
        <w:jc w:val="center"/>
        <w:rPr>
          <w:rFonts w:ascii="Times New Roman" w:hAnsi="Times New Roman" w:cs="Times New Roman"/>
          <w:b/>
          <w:sz w:val="32"/>
          <w:szCs w:val="24"/>
        </w:rPr>
      </w:pPr>
    </w:p>
    <w:p w:rsidR="0046529A" w:rsidRPr="0024781F" w:rsidRDefault="0046529A" w:rsidP="0024781F">
      <w:pPr>
        <w:pStyle w:val="a8"/>
        <w:spacing w:after="0" w:line="360" w:lineRule="auto"/>
        <w:ind w:left="1287"/>
        <w:jc w:val="center"/>
        <w:rPr>
          <w:rFonts w:ascii="Times New Roman" w:hAnsi="Times New Roman" w:cs="Times New Roman"/>
          <w:b/>
          <w:sz w:val="32"/>
          <w:szCs w:val="24"/>
        </w:rPr>
      </w:pPr>
    </w:p>
    <w:p w:rsidR="00EB0307" w:rsidRPr="008E2EFF" w:rsidRDefault="00EB0307" w:rsidP="008E2EFF">
      <w:pPr>
        <w:spacing w:after="200" w:line="276" w:lineRule="auto"/>
        <w:rPr>
          <w:rFonts w:ascii="Times New Roman" w:hAnsi="Times New Roman" w:cs="Times New Roman"/>
          <w:b/>
          <w:sz w:val="32"/>
          <w:szCs w:val="24"/>
        </w:rPr>
      </w:pPr>
    </w:p>
    <w:p w:rsidR="00616BD7" w:rsidRPr="00616BD7" w:rsidRDefault="00616BD7" w:rsidP="00616BD7">
      <w:pPr>
        <w:spacing w:after="0" w:line="360" w:lineRule="auto"/>
        <w:ind w:left="142" w:firstLine="851"/>
        <w:jc w:val="both"/>
        <w:rPr>
          <w:rFonts w:ascii="Times New Roman" w:hAnsi="Times New Roman" w:cs="Times New Roman"/>
          <w:b/>
          <w:sz w:val="32"/>
          <w:szCs w:val="24"/>
        </w:rPr>
      </w:pPr>
      <w:r>
        <w:rPr>
          <w:rFonts w:ascii="Times New Roman" w:hAnsi="Times New Roman" w:cs="Times New Roman"/>
          <w:b/>
          <w:sz w:val="32"/>
          <w:szCs w:val="24"/>
        </w:rPr>
        <w:lastRenderedPageBreak/>
        <w:t>«</w:t>
      </w:r>
      <w:r w:rsidRPr="00616BD7">
        <w:rPr>
          <w:rFonts w:ascii="Times New Roman" w:hAnsi="Times New Roman" w:cs="Times New Roman"/>
          <w:b/>
          <w:sz w:val="32"/>
          <w:szCs w:val="24"/>
        </w:rPr>
        <w:t>Проектирование ВОЛС с функцией</w:t>
      </w:r>
      <w:r>
        <w:rPr>
          <w:rFonts w:ascii="Times New Roman" w:hAnsi="Times New Roman" w:cs="Times New Roman"/>
          <w:b/>
          <w:sz w:val="32"/>
          <w:szCs w:val="24"/>
        </w:rPr>
        <w:t xml:space="preserve"> </w:t>
      </w:r>
      <w:r w:rsidRPr="00616BD7">
        <w:rPr>
          <w:rFonts w:ascii="Times New Roman" w:hAnsi="Times New Roman" w:cs="Times New Roman"/>
          <w:b/>
          <w:sz w:val="32"/>
          <w:szCs w:val="24"/>
          <w:lang w:val="en-US"/>
        </w:rPr>
        <w:t>DWDM</w:t>
      </w:r>
      <w:r w:rsidRPr="00616BD7">
        <w:rPr>
          <w:rFonts w:ascii="Times New Roman" w:hAnsi="Times New Roman" w:cs="Times New Roman"/>
          <w:b/>
          <w:sz w:val="32"/>
          <w:szCs w:val="24"/>
        </w:rPr>
        <w:t xml:space="preserve"> с целью </w:t>
      </w:r>
      <w:proofErr w:type="spellStart"/>
      <w:r w:rsidRPr="00616BD7">
        <w:rPr>
          <w:rFonts w:ascii="Times New Roman" w:hAnsi="Times New Roman" w:cs="Times New Roman"/>
          <w:b/>
          <w:sz w:val="32"/>
          <w:szCs w:val="24"/>
        </w:rPr>
        <w:t>цифровизации</w:t>
      </w:r>
      <w:proofErr w:type="spellEnd"/>
      <w:r w:rsidRPr="00616BD7">
        <w:rPr>
          <w:rFonts w:ascii="Times New Roman" w:hAnsi="Times New Roman" w:cs="Times New Roman"/>
          <w:b/>
          <w:sz w:val="32"/>
          <w:szCs w:val="24"/>
        </w:rPr>
        <w:t xml:space="preserve"> сел Белорецкого района</w:t>
      </w:r>
      <w:r>
        <w:rPr>
          <w:rFonts w:ascii="Times New Roman" w:hAnsi="Times New Roman" w:cs="Times New Roman"/>
          <w:b/>
          <w:sz w:val="32"/>
          <w:szCs w:val="24"/>
        </w:rPr>
        <w:t>»</w:t>
      </w:r>
      <w:r w:rsidRPr="00616BD7">
        <w:rPr>
          <w:rFonts w:ascii="Times New Roman" w:hAnsi="Times New Roman" w:cs="Times New Roman"/>
          <w:b/>
          <w:sz w:val="32"/>
          <w:szCs w:val="24"/>
        </w:rPr>
        <w:t xml:space="preserve"> </w:t>
      </w:r>
    </w:p>
    <w:p w:rsidR="009B78F5" w:rsidRPr="0024781F" w:rsidRDefault="009B78F5" w:rsidP="00EB0307">
      <w:pPr>
        <w:spacing w:line="360" w:lineRule="auto"/>
        <w:ind w:firstLine="567"/>
        <w:jc w:val="both"/>
        <w:rPr>
          <w:rFonts w:ascii="Times New Roman" w:hAnsi="Times New Roman" w:cs="Times New Roman"/>
          <w:b/>
          <w:bCs/>
          <w:i/>
          <w:sz w:val="28"/>
          <w:szCs w:val="24"/>
        </w:rPr>
      </w:pPr>
      <w:r w:rsidRPr="0024781F">
        <w:rPr>
          <w:rFonts w:ascii="Times New Roman" w:hAnsi="Times New Roman" w:cs="Times New Roman"/>
          <w:b/>
          <w:bCs/>
          <w:i/>
          <w:sz w:val="28"/>
          <w:szCs w:val="24"/>
        </w:rPr>
        <w:t xml:space="preserve">Дипломант </w:t>
      </w:r>
      <w:proofErr w:type="gramStart"/>
      <w:r w:rsidRPr="0024781F">
        <w:rPr>
          <w:rFonts w:ascii="Times New Roman" w:hAnsi="Times New Roman" w:cs="Times New Roman"/>
          <w:b/>
          <w:bCs/>
          <w:i/>
          <w:sz w:val="28"/>
          <w:szCs w:val="24"/>
        </w:rPr>
        <w:t>–</w:t>
      </w:r>
      <w:r w:rsidR="00616BD7">
        <w:rPr>
          <w:rFonts w:ascii="Times New Roman" w:hAnsi="Times New Roman" w:cs="Times New Roman"/>
          <w:b/>
          <w:bCs/>
          <w:i/>
          <w:sz w:val="28"/>
          <w:szCs w:val="24"/>
        </w:rPr>
        <w:t>Д</w:t>
      </w:r>
      <w:proofErr w:type="gramEnd"/>
      <w:r w:rsidR="00616BD7">
        <w:rPr>
          <w:rFonts w:ascii="Times New Roman" w:hAnsi="Times New Roman" w:cs="Times New Roman"/>
          <w:b/>
          <w:bCs/>
          <w:i/>
          <w:sz w:val="28"/>
          <w:szCs w:val="24"/>
        </w:rPr>
        <w:t>ементьева К.С</w:t>
      </w:r>
      <w:r w:rsidR="0071273E">
        <w:rPr>
          <w:rFonts w:ascii="Times New Roman" w:hAnsi="Times New Roman" w:cs="Times New Roman"/>
          <w:b/>
          <w:bCs/>
          <w:i/>
          <w:sz w:val="28"/>
          <w:szCs w:val="24"/>
        </w:rPr>
        <w:t xml:space="preserve">., </w:t>
      </w:r>
      <w:r w:rsidRPr="0024781F">
        <w:rPr>
          <w:rFonts w:ascii="Times New Roman" w:hAnsi="Times New Roman" w:cs="Times New Roman"/>
          <w:b/>
          <w:bCs/>
          <w:i/>
          <w:sz w:val="28"/>
          <w:szCs w:val="24"/>
        </w:rPr>
        <w:t xml:space="preserve">Руководитель – </w:t>
      </w:r>
      <w:proofErr w:type="spellStart"/>
      <w:r w:rsidR="0071273E">
        <w:rPr>
          <w:rFonts w:ascii="Times New Roman" w:hAnsi="Times New Roman" w:cs="Times New Roman"/>
          <w:b/>
          <w:bCs/>
          <w:i/>
          <w:sz w:val="28"/>
          <w:szCs w:val="24"/>
        </w:rPr>
        <w:t>Якупова</w:t>
      </w:r>
      <w:proofErr w:type="spellEnd"/>
      <w:r w:rsidR="0071273E">
        <w:rPr>
          <w:rFonts w:ascii="Times New Roman" w:hAnsi="Times New Roman" w:cs="Times New Roman"/>
          <w:b/>
          <w:bCs/>
          <w:i/>
          <w:sz w:val="28"/>
          <w:szCs w:val="24"/>
        </w:rPr>
        <w:t xml:space="preserve"> А.С.</w:t>
      </w:r>
    </w:p>
    <w:p w:rsidR="00616BD7" w:rsidRDefault="00616BD7" w:rsidP="00616BD7">
      <w:pPr>
        <w:spacing w:after="0" w:line="360" w:lineRule="auto"/>
        <w:ind w:firstLine="709"/>
        <w:jc w:val="both"/>
        <w:rPr>
          <w:rFonts w:ascii="Times New Roman" w:hAnsi="Times New Roman" w:cs="Times New Roman"/>
          <w:b/>
          <w:sz w:val="24"/>
          <w:szCs w:val="24"/>
        </w:rPr>
      </w:pP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Технология WDM позволяет значительно увеличить пропускную способность канала, при этом возможно использование уже проложенных волоконно-оптических линий. Одни из главных преимуществ WDM-систем заключаются в возможности передавать высокоскоростной сигнал на сверхдальние расстояния без промежуточных усилителей и регенерации сигнала (без промежуточных пунктов), а также двусторонней многоканальной передаче трафика по одному волокну. Данные преимущества позволяют применять WDM технологии, чтобы передавать данные через малонаселенные пункты. </w:t>
      </w:r>
    </w:p>
    <w:p w:rsidR="00616BD7" w:rsidRPr="00616BD7" w:rsidRDefault="00616BD7" w:rsidP="00616BD7">
      <w:pPr>
        <w:spacing w:after="0" w:line="360" w:lineRule="auto"/>
        <w:ind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Так же важным преимуществом таких систем является полное отсутствие влияния каналов друг на друга, </w:t>
      </w:r>
      <w:proofErr w:type="gramStart"/>
      <w:r w:rsidRPr="00616BD7">
        <w:rPr>
          <w:rFonts w:ascii="Times New Roman" w:hAnsi="Times New Roman" w:cs="Times New Roman"/>
          <w:sz w:val="28"/>
          <w:szCs w:val="28"/>
        </w:rPr>
        <w:t>в следствии</w:t>
      </w:r>
      <w:proofErr w:type="gramEnd"/>
      <w:r w:rsidRPr="00616BD7">
        <w:rPr>
          <w:rFonts w:ascii="Times New Roman" w:hAnsi="Times New Roman" w:cs="Times New Roman"/>
          <w:sz w:val="28"/>
          <w:szCs w:val="28"/>
        </w:rPr>
        <w:t xml:space="preserve"> большого спектрального разноса. Это позволяет либо организовывать дуплексную связь, либо увеличить в два раза скорость передачи данных по одному оптическому волокну. </w:t>
      </w:r>
    </w:p>
    <w:p w:rsidR="00616BD7" w:rsidRPr="00616BD7" w:rsidRDefault="00616BD7" w:rsidP="00616BD7">
      <w:pPr>
        <w:widowControl w:val="0"/>
        <w:tabs>
          <w:tab w:val="left" w:pos="-142"/>
          <w:tab w:val="left" w:pos="142"/>
        </w:tabs>
        <w:spacing w:after="0" w:line="360" w:lineRule="auto"/>
        <w:ind w:left="142" w:firstLine="709"/>
        <w:jc w:val="both"/>
        <w:rPr>
          <w:rFonts w:ascii="Times New Roman" w:eastAsia="Calibri" w:hAnsi="Times New Roman" w:cs="Times New Roman"/>
          <w:color w:val="000000"/>
          <w:sz w:val="28"/>
          <w:szCs w:val="24"/>
        </w:rPr>
      </w:pPr>
      <w:r w:rsidRPr="00616BD7">
        <w:rPr>
          <w:rFonts w:ascii="Times New Roman" w:eastAsia="Calibri" w:hAnsi="Times New Roman" w:cs="Times New Roman"/>
          <w:color w:val="000000"/>
          <w:sz w:val="28"/>
          <w:szCs w:val="24"/>
        </w:rPr>
        <w:t>Актуальность выбранной темы обусловлена тем, что в рамках решения национального проекта «Ликвидации цифрового неравенства» необходимо доведение современных телекоммуникационных услуг до населения удаленных поселений.</w:t>
      </w:r>
    </w:p>
    <w:p w:rsidR="00616BD7" w:rsidRPr="00616BD7" w:rsidRDefault="00616BD7" w:rsidP="00616BD7">
      <w:pPr>
        <w:widowControl w:val="0"/>
        <w:tabs>
          <w:tab w:val="left" w:pos="-142"/>
          <w:tab w:val="left" w:pos="142"/>
        </w:tabs>
        <w:spacing w:after="0" w:line="360" w:lineRule="auto"/>
        <w:ind w:left="142" w:right="-1" w:firstLine="709"/>
        <w:jc w:val="both"/>
        <w:rPr>
          <w:rFonts w:ascii="Times New Roman" w:eastAsia="Calibri" w:hAnsi="Times New Roman" w:cs="Times New Roman"/>
          <w:color w:val="000000"/>
          <w:sz w:val="28"/>
          <w:szCs w:val="24"/>
        </w:rPr>
      </w:pPr>
      <w:r w:rsidRPr="00616BD7">
        <w:rPr>
          <w:rFonts w:ascii="Times New Roman" w:eastAsia="Calibri" w:hAnsi="Times New Roman" w:cs="Times New Roman"/>
          <w:color w:val="000000"/>
          <w:sz w:val="28"/>
          <w:szCs w:val="24"/>
        </w:rPr>
        <w:t xml:space="preserve">Целью данного проекта является проектирование ВОЛС с функцией DWDM с целью </w:t>
      </w:r>
      <w:proofErr w:type="spellStart"/>
      <w:r w:rsidRPr="00616BD7">
        <w:rPr>
          <w:rFonts w:ascii="Times New Roman" w:eastAsia="Calibri" w:hAnsi="Times New Roman" w:cs="Times New Roman"/>
          <w:color w:val="000000"/>
          <w:sz w:val="28"/>
          <w:szCs w:val="24"/>
        </w:rPr>
        <w:t>цифровизации</w:t>
      </w:r>
      <w:proofErr w:type="spellEnd"/>
      <w:r w:rsidRPr="00616BD7">
        <w:rPr>
          <w:rFonts w:ascii="Times New Roman" w:eastAsia="Calibri" w:hAnsi="Times New Roman" w:cs="Times New Roman"/>
          <w:color w:val="000000"/>
          <w:sz w:val="28"/>
          <w:szCs w:val="24"/>
        </w:rPr>
        <w:t xml:space="preserve"> сел Белорецкого района.</w:t>
      </w:r>
    </w:p>
    <w:p w:rsidR="00616BD7" w:rsidRPr="00616BD7" w:rsidRDefault="00616BD7" w:rsidP="00616BD7">
      <w:pPr>
        <w:spacing w:after="0" w:line="360" w:lineRule="auto"/>
        <w:ind w:left="142"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Обобщенная функциональная схема волоконно-оптической системы передачи со спектральным разделением представлена на рисунке </w:t>
      </w:r>
    </w:p>
    <w:p w:rsidR="00616BD7" w:rsidRPr="00616BD7" w:rsidRDefault="00616BD7" w:rsidP="00616BD7">
      <w:pPr>
        <w:spacing w:after="0" w:line="360" w:lineRule="auto"/>
        <w:ind w:firstLine="709"/>
        <w:jc w:val="center"/>
        <w:rPr>
          <w:rFonts w:ascii="Times New Roman" w:hAnsi="Times New Roman" w:cs="Times New Roman"/>
          <w:sz w:val="24"/>
          <w:szCs w:val="24"/>
        </w:rPr>
      </w:pPr>
      <w:r w:rsidRPr="00616BD7">
        <w:rPr>
          <w:rFonts w:ascii="Times New Roman" w:hAnsi="Times New Roman" w:cs="Times New Roman"/>
          <w:noProof/>
          <w:sz w:val="24"/>
          <w:szCs w:val="24"/>
          <w:lang w:eastAsia="ru-RU"/>
        </w:rPr>
        <w:lastRenderedPageBreak/>
        <w:drawing>
          <wp:inline distT="0" distB="0" distL="0" distR="0" wp14:anchorId="0E001F75" wp14:editId="35C38041">
            <wp:extent cx="2207419" cy="2522483"/>
            <wp:effectExtent l="19050" t="0" r="2381" b="0"/>
            <wp:docPr id="1" name="Рисунок 2" descr="D:\восп\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п\media\image1.jpeg"/>
                    <pic:cNvPicPr>
                      <a:picLocks noChangeAspect="1" noChangeArrowheads="1"/>
                    </pic:cNvPicPr>
                  </pic:nvPicPr>
                  <pic:blipFill>
                    <a:blip r:embed="rId9" r:link="rId10" cstate="print">
                      <a:lum bright="-10000" contrast="-20000"/>
                      <a:extLst>
                        <a:ext uri="{28A0092B-C50C-407E-A947-70E740481C1C}">
                          <a14:useLocalDpi xmlns:a14="http://schemas.microsoft.com/office/drawing/2010/main" val="0"/>
                        </a:ext>
                      </a:extLst>
                    </a:blip>
                    <a:srcRect/>
                    <a:stretch>
                      <a:fillRect/>
                    </a:stretch>
                  </pic:blipFill>
                  <pic:spPr bwMode="auto">
                    <a:xfrm>
                      <a:off x="0" y="0"/>
                      <a:ext cx="2224188" cy="2541645"/>
                    </a:xfrm>
                    <a:prstGeom prst="rect">
                      <a:avLst/>
                    </a:prstGeom>
                    <a:noFill/>
                    <a:ln>
                      <a:noFill/>
                    </a:ln>
                  </pic:spPr>
                </pic:pic>
              </a:graphicData>
            </a:graphic>
          </wp:inline>
        </w:drawing>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Для простоты приведено одно направление передачи и показан ввод и вывод компонентных сигналов различных технологий. </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Компонентные сигналы от терминального оборудования (терминальных мультиплексоров) ATM, IP и других на оконечном пункте (</w:t>
      </w:r>
      <w:proofErr w:type="gramStart"/>
      <w:r w:rsidRPr="00616BD7">
        <w:rPr>
          <w:rFonts w:ascii="Times New Roman" w:hAnsi="Times New Roman" w:cs="Times New Roman"/>
          <w:sz w:val="28"/>
          <w:szCs w:val="28"/>
        </w:rPr>
        <w:t>ОП-А</w:t>
      </w:r>
      <w:proofErr w:type="gramEnd"/>
      <w:r w:rsidRPr="00616BD7">
        <w:rPr>
          <w:rFonts w:ascii="Times New Roman" w:hAnsi="Times New Roman" w:cs="Times New Roman"/>
          <w:sz w:val="28"/>
          <w:szCs w:val="28"/>
        </w:rPr>
        <w:t>) могут быть введены в оборудование ВОСП-СР различными способами:</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через синхронный транспортный модуль соответствующего уровня (STM-N);</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 непосредственной подачей (как показано на рисунке) </w:t>
      </w:r>
      <w:proofErr w:type="gramStart"/>
      <w:r w:rsidRPr="00616BD7">
        <w:rPr>
          <w:rFonts w:ascii="Times New Roman" w:hAnsi="Times New Roman" w:cs="Times New Roman"/>
          <w:sz w:val="28"/>
          <w:szCs w:val="28"/>
        </w:rPr>
        <w:t>на</w:t>
      </w:r>
      <w:proofErr w:type="gramEnd"/>
      <w:r w:rsidRPr="00616BD7">
        <w:rPr>
          <w:rFonts w:ascii="Times New Roman" w:hAnsi="Times New Roman" w:cs="Times New Roman"/>
          <w:sz w:val="28"/>
          <w:szCs w:val="28"/>
        </w:rPr>
        <w:t xml:space="preserve"> </w:t>
      </w:r>
      <w:proofErr w:type="gramStart"/>
      <w:r w:rsidRPr="00616BD7">
        <w:rPr>
          <w:rFonts w:ascii="Times New Roman" w:hAnsi="Times New Roman" w:cs="Times New Roman"/>
          <w:sz w:val="28"/>
          <w:szCs w:val="28"/>
        </w:rPr>
        <w:t>соответствующий</w:t>
      </w:r>
      <w:proofErr w:type="gramEnd"/>
      <w:r w:rsidRPr="00616BD7">
        <w:rPr>
          <w:rFonts w:ascii="Times New Roman" w:hAnsi="Times New Roman" w:cs="Times New Roman"/>
          <w:sz w:val="28"/>
          <w:szCs w:val="28"/>
        </w:rPr>
        <w:t xml:space="preserve"> оптический передатчик (ОП), преобразующий входные сигналы в длины волн, стандартизированные МСЭ-Т для технологии WDM.</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Оптические передатчики могут реализоваться в виде:</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WDM-транспондера (</w:t>
      </w:r>
      <w:proofErr w:type="spellStart"/>
      <w:r w:rsidRPr="00616BD7">
        <w:rPr>
          <w:rFonts w:ascii="Times New Roman" w:hAnsi="Times New Roman" w:cs="Times New Roman"/>
          <w:sz w:val="28"/>
          <w:szCs w:val="28"/>
        </w:rPr>
        <w:t>transmitter</w:t>
      </w:r>
      <w:proofErr w:type="spellEnd"/>
      <w:r w:rsidRPr="00616BD7">
        <w:rPr>
          <w:rFonts w:ascii="Times New Roman" w:hAnsi="Times New Roman" w:cs="Times New Roman"/>
          <w:sz w:val="28"/>
          <w:szCs w:val="28"/>
        </w:rPr>
        <w:t xml:space="preserve"> + </w:t>
      </w:r>
      <w:proofErr w:type="spellStart"/>
      <w:r w:rsidRPr="00616BD7">
        <w:rPr>
          <w:rFonts w:ascii="Times New Roman" w:hAnsi="Times New Roman" w:cs="Times New Roman"/>
          <w:sz w:val="28"/>
          <w:szCs w:val="28"/>
        </w:rPr>
        <w:t>responder</w:t>
      </w:r>
      <w:proofErr w:type="spellEnd"/>
      <w:r w:rsidRPr="00616BD7">
        <w:rPr>
          <w:rFonts w:ascii="Times New Roman" w:hAnsi="Times New Roman" w:cs="Times New Roman"/>
          <w:sz w:val="28"/>
          <w:szCs w:val="28"/>
        </w:rPr>
        <w:t>), преобразующего входной оптический сигнал, например, формата SDH, в оптический сигнал формата технологии WDM, т.е. в сигнал с параметрами (длина волны, допуски на ее отклонения, ширина спектра и др.), нормируемыми данной технологией;</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 волнового конвертора, преобразующего оптический сигнал с длиной волны </w:t>
      </w:r>
      <w:proofErr w:type="spellStart"/>
      <w:r w:rsidRPr="00616BD7">
        <w:rPr>
          <w:rFonts w:ascii="Times New Roman" w:hAnsi="Times New Roman" w:cs="Times New Roman"/>
          <w:sz w:val="28"/>
          <w:szCs w:val="28"/>
        </w:rPr>
        <w:t>Лг</w:t>
      </w:r>
      <w:proofErr w:type="spellEnd"/>
      <w:r w:rsidRPr="00616BD7">
        <w:rPr>
          <w:rFonts w:ascii="Times New Roman" w:hAnsi="Times New Roman" w:cs="Times New Roman"/>
          <w:sz w:val="28"/>
          <w:szCs w:val="28"/>
        </w:rPr>
        <w:t xml:space="preserve"> в длину </w:t>
      </w:r>
      <w:proofErr w:type="spellStart"/>
      <w:r w:rsidRPr="00616BD7">
        <w:rPr>
          <w:rFonts w:ascii="Times New Roman" w:hAnsi="Times New Roman" w:cs="Times New Roman"/>
          <w:sz w:val="28"/>
          <w:szCs w:val="28"/>
        </w:rPr>
        <w:t>Aj</w:t>
      </w:r>
      <w:proofErr w:type="spellEnd"/>
      <w:r w:rsidRPr="00616BD7">
        <w:rPr>
          <w:rFonts w:ascii="Times New Roman" w:hAnsi="Times New Roman" w:cs="Times New Roman"/>
          <w:sz w:val="28"/>
          <w:szCs w:val="28"/>
        </w:rPr>
        <w:t>, соответствующей стандарту МСЭ-Т.</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В транспондере осуществляется преобразование оптического сигнала в электрическую форму, с последующей регенерацией (2R или 3R) и обратное преобразование электрического сигнала в </w:t>
      </w:r>
      <w:proofErr w:type="gramStart"/>
      <w:r w:rsidRPr="00616BD7">
        <w:rPr>
          <w:rFonts w:ascii="Times New Roman" w:hAnsi="Times New Roman" w:cs="Times New Roman"/>
          <w:sz w:val="28"/>
          <w:szCs w:val="28"/>
        </w:rPr>
        <w:t>оптический</w:t>
      </w:r>
      <w:proofErr w:type="gramEnd"/>
      <w:r w:rsidRPr="00616BD7">
        <w:rPr>
          <w:rFonts w:ascii="Times New Roman" w:hAnsi="Times New Roman" w:cs="Times New Roman"/>
          <w:sz w:val="28"/>
          <w:szCs w:val="28"/>
        </w:rPr>
        <w:t xml:space="preserve">. В режиме 3R транспондер должен быть согласован с входным сигналом. Иногда транспондер называют </w:t>
      </w:r>
      <w:r w:rsidRPr="00616BD7">
        <w:rPr>
          <w:rFonts w:ascii="Times New Roman" w:hAnsi="Times New Roman" w:cs="Times New Roman"/>
          <w:sz w:val="28"/>
          <w:szCs w:val="28"/>
        </w:rPr>
        <w:lastRenderedPageBreak/>
        <w:t xml:space="preserve">трансивером. В отличие от транспондера в волновом конверторе не производится преобразование оптического сигнала в </w:t>
      </w:r>
      <w:proofErr w:type="gramStart"/>
      <w:r w:rsidRPr="00616BD7">
        <w:rPr>
          <w:rFonts w:ascii="Times New Roman" w:hAnsi="Times New Roman" w:cs="Times New Roman"/>
          <w:sz w:val="28"/>
          <w:szCs w:val="28"/>
        </w:rPr>
        <w:t>электрический</w:t>
      </w:r>
      <w:proofErr w:type="gramEnd"/>
      <w:r w:rsidRPr="00616BD7">
        <w:rPr>
          <w:rFonts w:ascii="Times New Roman" w:hAnsi="Times New Roman" w:cs="Times New Roman"/>
          <w:sz w:val="28"/>
          <w:szCs w:val="28"/>
        </w:rPr>
        <w:t xml:space="preserve"> и обратно. </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Модулированные оптические несущие </w:t>
      </w:r>
      <w:r w:rsidRPr="00616BD7">
        <w:rPr>
          <w:rFonts w:ascii="Times New Roman" w:hAnsi="Times New Roman" w:cs="Times New Roman"/>
          <w:color w:val="545454"/>
          <w:sz w:val="28"/>
          <w:szCs w:val="28"/>
          <w:shd w:val="clear" w:color="auto" w:fill="FFFFFF"/>
        </w:rPr>
        <w:t>λ</w:t>
      </w:r>
      <w:r w:rsidRPr="00616BD7">
        <w:rPr>
          <w:rFonts w:ascii="Times New Roman" w:hAnsi="Times New Roman" w:cs="Times New Roman"/>
          <w:color w:val="545454"/>
          <w:sz w:val="28"/>
          <w:szCs w:val="28"/>
          <w:shd w:val="clear" w:color="auto" w:fill="FFFFFF"/>
          <w:vertAlign w:val="subscript"/>
        </w:rPr>
        <w:t>2</w:t>
      </w:r>
      <w:r w:rsidRPr="00616BD7">
        <w:rPr>
          <w:rFonts w:ascii="Times New Roman" w:hAnsi="Times New Roman" w:cs="Times New Roman"/>
          <w:sz w:val="28"/>
          <w:szCs w:val="28"/>
        </w:rPr>
        <w:t>, λ</w:t>
      </w:r>
      <w:r w:rsidRPr="00616BD7">
        <w:rPr>
          <w:rFonts w:ascii="Times New Roman" w:hAnsi="Times New Roman" w:cs="Times New Roman"/>
          <w:sz w:val="28"/>
          <w:szCs w:val="28"/>
          <w:vertAlign w:val="subscript"/>
        </w:rPr>
        <w:t>2</w:t>
      </w:r>
      <w:r w:rsidRPr="00616BD7">
        <w:rPr>
          <w:rFonts w:ascii="Times New Roman" w:hAnsi="Times New Roman" w:cs="Times New Roman"/>
          <w:sz w:val="28"/>
          <w:szCs w:val="28"/>
        </w:rPr>
        <w:t>, λ</w:t>
      </w:r>
      <w:r w:rsidRPr="00616BD7">
        <w:rPr>
          <w:rFonts w:ascii="Times New Roman" w:hAnsi="Times New Roman" w:cs="Times New Roman"/>
          <w:color w:val="545454"/>
          <w:sz w:val="28"/>
          <w:szCs w:val="28"/>
          <w:shd w:val="clear" w:color="auto" w:fill="FFFFFF"/>
          <w:vertAlign w:val="subscript"/>
        </w:rPr>
        <w:t>3</w:t>
      </w:r>
      <w:r w:rsidRPr="00616BD7">
        <w:rPr>
          <w:rFonts w:ascii="Times New Roman" w:hAnsi="Times New Roman" w:cs="Times New Roman"/>
          <w:sz w:val="28"/>
          <w:szCs w:val="28"/>
        </w:rPr>
        <w:t>…λ</w:t>
      </w:r>
      <w:r w:rsidRPr="00616BD7">
        <w:rPr>
          <w:rFonts w:ascii="Times New Roman" w:hAnsi="Times New Roman" w:cs="Times New Roman"/>
          <w:sz w:val="28"/>
          <w:szCs w:val="28"/>
          <w:vertAlign w:val="subscript"/>
          <w:lang w:val="en-US"/>
        </w:rPr>
        <w:t>n</w:t>
      </w:r>
      <w:r w:rsidRPr="00616BD7">
        <w:rPr>
          <w:rFonts w:ascii="Times New Roman" w:hAnsi="Times New Roman" w:cs="Times New Roman"/>
          <w:sz w:val="28"/>
          <w:szCs w:val="28"/>
        </w:rPr>
        <w:t xml:space="preserve">- с выхода передатчиков с помощью мультиплексора WDM </w:t>
      </w:r>
      <w:proofErr w:type="spellStart"/>
      <w:r w:rsidRPr="00616BD7">
        <w:rPr>
          <w:rFonts w:ascii="Times New Roman" w:hAnsi="Times New Roman" w:cs="Times New Roman"/>
          <w:sz w:val="28"/>
          <w:szCs w:val="28"/>
        </w:rPr>
        <w:t>пространственно</w:t>
      </w:r>
      <w:proofErr w:type="spellEnd"/>
      <w:r w:rsidRPr="00616BD7">
        <w:rPr>
          <w:rFonts w:ascii="Times New Roman" w:hAnsi="Times New Roman" w:cs="Times New Roman"/>
          <w:sz w:val="28"/>
          <w:szCs w:val="28"/>
        </w:rPr>
        <w:t xml:space="preserve"> объединяются (мультиплексируются) в один агрегатный оптический сигнал, который после усиления мощным оптическим усилителем (МУ) подается в волокно оптического кабеля (</w:t>
      </w:r>
      <w:proofErr w:type="gramStart"/>
      <w:r w:rsidRPr="00616BD7">
        <w:rPr>
          <w:rFonts w:ascii="Times New Roman" w:hAnsi="Times New Roman" w:cs="Times New Roman"/>
          <w:sz w:val="28"/>
          <w:szCs w:val="28"/>
        </w:rPr>
        <w:t>ОК</w:t>
      </w:r>
      <w:proofErr w:type="gramEnd"/>
      <w:r w:rsidRPr="00616BD7">
        <w:rPr>
          <w:rFonts w:ascii="Times New Roman" w:hAnsi="Times New Roman" w:cs="Times New Roman"/>
          <w:sz w:val="28"/>
          <w:szCs w:val="28"/>
        </w:rPr>
        <w:t>). Через определенные расстояния (обычно 60... 120 км) устанавливаются оптические линейные усилители (ЛУ), которые выполняют только одну функцию — 1R.  Без применения линейных оптических усилителей использование ВОСП-СР на телекоммуникационных сетях было бы экономически нецелесообразным. Это объясняется тем, что выполнение функции 3R в пунктах ретрансляции требует предварительного разделения многоволнового сигнала на отдельные составляющие, а затем после регенерации мультиплексирования их в агрегатный поток, что делает оборудование линейного тракта слишком сложным и дорогим. Перед приемником агрегатного оптического сигнала обязательно устанавливается предварительный усилитель (ПУ), обеспечивающий необходимый уровень оптического сигнала на входе фотоприемника. Линейные и предварительные усилители снабжаются обычно перестраиваемыми компенсаторами дисперсии, которые позволяют компенсировать дисперсию оптического волокна.</w:t>
      </w:r>
    </w:p>
    <w:p w:rsidR="00616BD7" w:rsidRPr="00616BD7" w:rsidRDefault="00616BD7" w:rsidP="00616BD7">
      <w:pPr>
        <w:spacing w:after="0" w:line="360" w:lineRule="auto"/>
        <w:ind w:right="-1" w:firstLine="709"/>
        <w:jc w:val="both"/>
        <w:rPr>
          <w:rFonts w:ascii="Times New Roman" w:hAnsi="Times New Roman" w:cs="Times New Roman"/>
          <w:sz w:val="28"/>
          <w:szCs w:val="28"/>
        </w:rPr>
      </w:pPr>
      <w:r w:rsidRPr="00616BD7">
        <w:rPr>
          <w:rFonts w:ascii="Times New Roman" w:hAnsi="Times New Roman" w:cs="Times New Roman"/>
          <w:sz w:val="28"/>
          <w:szCs w:val="28"/>
        </w:rPr>
        <w:t xml:space="preserve">На приемном оконечном пункте (ОП-Б) многоволновый оптический сигнал </w:t>
      </w:r>
      <w:r w:rsidRPr="00616BD7">
        <w:rPr>
          <w:rFonts w:ascii="Times New Roman" w:hAnsi="Times New Roman" w:cs="Times New Roman"/>
          <w:color w:val="545454"/>
          <w:sz w:val="28"/>
          <w:szCs w:val="28"/>
          <w:shd w:val="clear" w:color="auto" w:fill="FFFFFF"/>
        </w:rPr>
        <w:t>λ</w:t>
      </w:r>
      <w:r w:rsidRPr="00616BD7">
        <w:rPr>
          <w:rFonts w:ascii="Times New Roman" w:hAnsi="Times New Roman" w:cs="Times New Roman"/>
          <w:color w:val="545454"/>
          <w:sz w:val="28"/>
          <w:szCs w:val="28"/>
          <w:shd w:val="clear" w:color="auto" w:fill="FFFFFF"/>
          <w:vertAlign w:val="subscript"/>
        </w:rPr>
        <w:t>2</w:t>
      </w:r>
      <w:r w:rsidRPr="00616BD7">
        <w:rPr>
          <w:rFonts w:ascii="Times New Roman" w:hAnsi="Times New Roman" w:cs="Times New Roman"/>
          <w:sz w:val="28"/>
          <w:szCs w:val="28"/>
        </w:rPr>
        <w:t>, λ</w:t>
      </w:r>
      <w:r w:rsidRPr="00616BD7">
        <w:rPr>
          <w:rFonts w:ascii="Times New Roman" w:hAnsi="Times New Roman" w:cs="Times New Roman"/>
          <w:sz w:val="28"/>
          <w:szCs w:val="28"/>
          <w:vertAlign w:val="subscript"/>
        </w:rPr>
        <w:t>2</w:t>
      </w:r>
      <w:r w:rsidRPr="00616BD7">
        <w:rPr>
          <w:rFonts w:ascii="Times New Roman" w:hAnsi="Times New Roman" w:cs="Times New Roman"/>
          <w:sz w:val="28"/>
          <w:szCs w:val="28"/>
        </w:rPr>
        <w:t>, λ</w:t>
      </w:r>
      <w:r w:rsidRPr="00616BD7">
        <w:rPr>
          <w:rFonts w:ascii="Times New Roman" w:hAnsi="Times New Roman" w:cs="Times New Roman"/>
          <w:color w:val="545454"/>
          <w:sz w:val="28"/>
          <w:szCs w:val="28"/>
          <w:shd w:val="clear" w:color="auto" w:fill="FFFFFF"/>
          <w:vertAlign w:val="subscript"/>
        </w:rPr>
        <w:t>3</w:t>
      </w:r>
      <w:r w:rsidRPr="00616BD7">
        <w:rPr>
          <w:rFonts w:ascii="Times New Roman" w:hAnsi="Times New Roman" w:cs="Times New Roman"/>
          <w:sz w:val="28"/>
          <w:szCs w:val="28"/>
        </w:rPr>
        <w:t>…λ</w:t>
      </w:r>
      <w:r w:rsidRPr="00616BD7">
        <w:rPr>
          <w:rFonts w:ascii="Times New Roman" w:hAnsi="Times New Roman" w:cs="Times New Roman"/>
          <w:sz w:val="28"/>
          <w:szCs w:val="28"/>
          <w:vertAlign w:val="subscript"/>
          <w:lang w:val="en-US"/>
        </w:rPr>
        <w:t>n</w:t>
      </w:r>
      <w:r w:rsidRPr="00616BD7">
        <w:rPr>
          <w:rFonts w:ascii="Times New Roman" w:hAnsi="Times New Roman" w:cs="Times New Roman"/>
          <w:sz w:val="28"/>
          <w:szCs w:val="28"/>
        </w:rPr>
        <w:t xml:space="preserve"> усиливается ПУ и разделяется на составляющие сигналы </w:t>
      </w:r>
      <w:proofErr w:type="spellStart"/>
      <w:r w:rsidRPr="00616BD7">
        <w:rPr>
          <w:rFonts w:ascii="Times New Roman" w:hAnsi="Times New Roman" w:cs="Times New Roman"/>
          <w:sz w:val="28"/>
          <w:szCs w:val="28"/>
        </w:rPr>
        <w:t>демультиплексором</w:t>
      </w:r>
      <w:proofErr w:type="spellEnd"/>
      <w:r w:rsidRPr="00616BD7">
        <w:rPr>
          <w:rFonts w:ascii="Times New Roman" w:hAnsi="Times New Roman" w:cs="Times New Roman"/>
          <w:sz w:val="28"/>
          <w:szCs w:val="28"/>
        </w:rPr>
        <w:t xml:space="preserve"> WDM. Далее разделенные сигналы поступают на оптические приемники (</w:t>
      </w:r>
      <w:proofErr w:type="spellStart"/>
      <w:r w:rsidRPr="00616BD7">
        <w:rPr>
          <w:rFonts w:ascii="Times New Roman" w:hAnsi="Times New Roman" w:cs="Times New Roman"/>
          <w:sz w:val="28"/>
          <w:szCs w:val="28"/>
        </w:rPr>
        <w:t>ОПр</w:t>
      </w:r>
      <w:proofErr w:type="spellEnd"/>
      <w:r w:rsidRPr="00616BD7">
        <w:rPr>
          <w:rFonts w:ascii="Times New Roman" w:hAnsi="Times New Roman" w:cs="Times New Roman"/>
          <w:sz w:val="28"/>
          <w:szCs w:val="28"/>
        </w:rPr>
        <w:t xml:space="preserve">), где происходят преобразования, обратные преобразованиям на передаче. </w:t>
      </w:r>
    </w:p>
    <w:p w:rsidR="00616BD7" w:rsidRPr="00616BD7" w:rsidRDefault="00616BD7" w:rsidP="00616BD7">
      <w:pPr>
        <w:pStyle w:val="a3"/>
        <w:spacing w:before="0" w:beforeAutospacing="0" w:after="0" w:afterAutospacing="0" w:line="360" w:lineRule="auto"/>
        <w:ind w:firstLine="709"/>
        <w:jc w:val="both"/>
        <w:rPr>
          <w:color w:val="000000"/>
          <w:sz w:val="28"/>
        </w:rPr>
      </w:pPr>
      <w:r w:rsidRPr="00616BD7">
        <w:rPr>
          <w:color w:val="000000"/>
          <w:sz w:val="28"/>
        </w:rPr>
        <w:t>Белорецкий район находится в наиболее приподнятой части Башкирского (Южного) Урала, на севере граничит с Челябинской областью. По площади (11 501 км²) является самым крупным районом Башкирии.</w:t>
      </w:r>
    </w:p>
    <w:p w:rsidR="00616BD7" w:rsidRPr="00616BD7" w:rsidRDefault="00616BD7" w:rsidP="00616BD7">
      <w:pPr>
        <w:spacing w:after="0" w:line="360" w:lineRule="auto"/>
        <w:ind w:right="-1" w:firstLine="709"/>
        <w:jc w:val="center"/>
        <w:rPr>
          <w:rFonts w:ascii="Times New Roman" w:hAnsi="Times New Roman" w:cs="Times New Roman"/>
          <w:sz w:val="28"/>
          <w:szCs w:val="28"/>
        </w:rPr>
      </w:pPr>
    </w:p>
    <w:p w:rsidR="00616BD7" w:rsidRPr="00616BD7" w:rsidRDefault="00616BD7" w:rsidP="00616BD7">
      <w:pPr>
        <w:tabs>
          <w:tab w:val="left" w:pos="7371"/>
        </w:tabs>
        <w:spacing w:after="0" w:line="360" w:lineRule="auto"/>
        <w:ind w:left="-284" w:right="-284" w:firstLine="993"/>
        <w:jc w:val="both"/>
        <w:rPr>
          <w:rFonts w:ascii="Times New Roman" w:hAnsi="Times New Roman" w:cs="Times New Roman"/>
          <w:sz w:val="28"/>
          <w:szCs w:val="28"/>
        </w:rPr>
      </w:pPr>
      <w:r w:rsidRPr="00616BD7">
        <w:rPr>
          <w:rFonts w:ascii="Times New Roman" w:hAnsi="Times New Roman" w:cs="Times New Roman"/>
          <w:sz w:val="28"/>
          <w:szCs w:val="28"/>
        </w:rPr>
        <w:t xml:space="preserve">Оборудование FG-WDM-DWDM-4/40 – это </w:t>
      </w:r>
      <w:proofErr w:type="gramStart"/>
      <w:r w:rsidRPr="00616BD7">
        <w:rPr>
          <w:rFonts w:ascii="Times New Roman" w:hAnsi="Times New Roman" w:cs="Times New Roman"/>
          <w:sz w:val="28"/>
          <w:szCs w:val="28"/>
        </w:rPr>
        <w:t>пассивные</w:t>
      </w:r>
      <w:proofErr w:type="gramEnd"/>
      <w:r w:rsidRPr="00616BD7">
        <w:rPr>
          <w:rFonts w:ascii="Times New Roman" w:hAnsi="Times New Roman" w:cs="Times New Roman"/>
          <w:sz w:val="28"/>
          <w:szCs w:val="28"/>
        </w:rPr>
        <w:t xml:space="preserve"> </w:t>
      </w:r>
    </w:p>
    <w:p w:rsidR="00616BD7" w:rsidRPr="00616BD7" w:rsidRDefault="00616BD7" w:rsidP="00616BD7">
      <w:pPr>
        <w:tabs>
          <w:tab w:val="left" w:pos="7371"/>
        </w:tabs>
        <w:spacing w:after="0" w:line="360" w:lineRule="auto"/>
        <w:ind w:right="-1"/>
        <w:jc w:val="both"/>
        <w:rPr>
          <w:rFonts w:ascii="Times New Roman" w:hAnsi="Times New Roman" w:cs="Times New Roman"/>
          <w:sz w:val="28"/>
          <w:szCs w:val="28"/>
        </w:rPr>
      </w:pPr>
      <w:r w:rsidRPr="00616BD7">
        <w:rPr>
          <w:rFonts w:ascii="Times New Roman" w:hAnsi="Times New Roman" w:cs="Times New Roman"/>
          <w:sz w:val="28"/>
          <w:szCs w:val="28"/>
        </w:rPr>
        <w:lastRenderedPageBreak/>
        <w:t>мультиплексоры/</w:t>
      </w:r>
      <w:proofErr w:type="spellStart"/>
      <w:r w:rsidRPr="00616BD7">
        <w:rPr>
          <w:rFonts w:ascii="Times New Roman" w:hAnsi="Times New Roman" w:cs="Times New Roman"/>
          <w:sz w:val="28"/>
          <w:szCs w:val="28"/>
        </w:rPr>
        <w:t>демультиплексоры</w:t>
      </w:r>
      <w:proofErr w:type="spellEnd"/>
      <w:r w:rsidRPr="00616BD7">
        <w:rPr>
          <w:rFonts w:ascii="Times New Roman" w:hAnsi="Times New Roman" w:cs="Times New Roman"/>
          <w:sz w:val="28"/>
          <w:szCs w:val="28"/>
        </w:rPr>
        <w:t xml:space="preserve">. Инновационный дизайн позволяет использовать это оборудование в качестве недорогой альтернативы существующим активным системам спектрального уплотнения (DWDM) </w:t>
      </w:r>
      <w:proofErr w:type="gramStart"/>
      <w:r w:rsidRPr="00616BD7">
        <w:rPr>
          <w:rFonts w:ascii="Times New Roman" w:hAnsi="Times New Roman" w:cs="Times New Roman"/>
          <w:sz w:val="28"/>
          <w:szCs w:val="28"/>
        </w:rPr>
        <w:t>в</w:t>
      </w:r>
      <w:proofErr w:type="gramEnd"/>
      <w:r w:rsidRPr="00616BD7">
        <w:rPr>
          <w:rFonts w:ascii="Times New Roman" w:hAnsi="Times New Roman" w:cs="Times New Roman"/>
          <w:sz w:val="28"/>
          <w:szCs w:val="28"/>
        </w:rPr>
        <w:t xml:space="preserve"> </w:t>
      </w:r>
    </w:p>
    <w:p w:rsidR="00616BD7" w:rsidRPr="00616BD7" w:rsidRDefault="00616BD7" w:rsidP="00616BD7">
      <w:pPr>
        <w:tabs>
          <w:tab w:val="left" w:pos="7371"/>
        </w:tabs>
        <w:spacing w:after="0" w:line="360" w:lineRule="auto"/>
        <w:ind w:right="-1"/>
        <w:jc w:val="both"/>
        <w:rPr>
          <w:rFonts w:ascii="Times New Roman" w:hAnsi="Times New Roman" w:cs="Times New Roman"/>
          <w:sz w:val="28"/>
          <w:szCs w:val="28"/>
        </w:rPr>
      </w:pPr>
      <w:proofErr w:type="gramStart"/>
      <w:r w:rsidRPr="00616BD7">
        <w:rPr>
          <w:rFonts w:ascii="Times New Roman" w:hAnsi="Times New Roman" w:cs="Times New Roman"/>
          <w:sz w:val="28"/>
          <w:szCs w:val="28"/>
        </w:rPr>
        <w:t>приложениях</w:t>
      </w:r>
      <w:proofErr w:type="gramEnd"/>
      <w:r w:rsidRPr="00616BD7">
        <w:rPr>
          <w:rFonts w:ascii="Times New Roman" w:hAnsi="Times New Roman" w:cs="Times New Roman"/>
          <w:sz w:val="28"/>
          <w:szCs w:val="28"/>
        </w:rPr>
        <w:t xml:space="preserve"> «точка-точка». Данное DWDM-устройство используют для подключения пользовательского SFP/XFP-оборудования, которое может быть напрямую оснащено модулем спектрального уплотнения длин волн.</w:t>
      </w:r>
    </w:p>
    <w:p w:rsidR="00616BD7" w:rsidRPr="00616BD7" w:rsidRDefault="00A0137B" w:rsidP="00616BD7">
      <w:pPr>
        <w:jc w:val="center"/>
        <w:rPr>
          <w:sz w:val="24"/>
        </w:rPr>
      </w:pPr>
      <w:r w:rsidRPr="00616BD7">
        <w:rPr>
          <w:noProof/>
          <w:sz w:val="24"/>
          <w:lang w:eastAsia="ru-RU"/>
        </w:rPr>
        <w:drawing>
          <wp:inline distT="0" distB="0" distL="0" distR="0" wp14:anchorId="25EA7FDC" wp14:editId="3037D5F7">
            <wp:extent cx="3057547" cy="1198558"/>
            <wp:effectExtent l="19050" t="0" r="950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WDM-DWDM-4-40.gif"/>
                    <pic:cNvPicPr/>
                  </pic:nvPicPr>
                  <pic:blipFill>
                    <a:blip r:embed="rId11">
                      <a:extLst>
                        <a:ext uri="{28A0092B-C50C-407E-A947-70E740481C1C}">
                          <a14:useLocalDpi xmlns:a14="http://schemas.microsoft.com/office/drawing/2010/main" val="0"/>
                        </a:ext>
                      </a:extLst>
                    </a:blip>
                    <a:stretch>
                      <a:fillRect/>
                    </a:stretch>
                  </pic:blipFill>
                  <pic:spPr>
                    <a:xfrm>
                      <a:off x="0" y="0"/>
                      <a:ext cx="3076932" cy="1206157"/>
                    </a:xfrm>
                    <a:prstGeom prst="rect">
                      <a:avLst/>
                    </a:prstGeom>
                  </pic:spPr>
                </pic:pic>
              </a:graphicData>
            </a:graphic>
          </wp:inline>
        </w:drawing>
      </w:r>
    </w:p>
    <w:p w:rsidR="00616BD7" w:rsidRPr="00616BD7" w:rsidRDefault="00616BD7" w:rsidP="00616BD7">
      <w:pPr>
        <w:spacing w:line="360" w:lineRule="auto"/>
        <w:ind w:right="-1" w:firstLine="709"/>
        <w:jc w:val="both"/>
        <w:rPr>
          <w:rFonts w:ascii="Times New Roman" w:hAnsi="Times New Roman" w:cs="Times New Roman"/>
          <w:sz w:val="28"/>
          <w:szCs w:val="24"/>
        </w:rPr>
      </w:pPr>
      <w:r w:rsidRPr="00616BD7">
        <w:rPr>
          <w:rFonts w:ascii="Times New Roman" w:hAnsi="Times New Roman" w:cs="Times New Roman"/>
          <w:noProof/>
          <w:sz w:val="28"/>
          <w:szCs w:val="24"/>
          <w:lang w:eastAsia="ru-RU"/>
        </w:rPr>
        <w:drawing>
          <wp:anchor distT="0" distB="0" distL="114300" distR="114300" simplePos="0" relativeHeight="251659264" behindDoc="0" locked="0" layoutInCell="1" allowOverlap="1" wp14:anchorId="49C74167" wp14:editId="7C24F05E">
            <wp:simplePos x="0" y="0"/>
            <wp:positionH relativeFrom="column">
              <wp:posOffset>2286000</wp:posOffset>
            </wp:positionH>
            <wp:positionV relativeFrom="paragraph">
              <wp:posOffset>2191385</wp:posOffset>
            </wp:positionV>
            <wp:extent cx="2090420" cy="1954530"/>
            <wp:effectExtent l="0" t="0" r="0" b="0"/>
            <wp:wrapSquare wrapText="bothSides"/>
            <wp:docPr id="23" name="Рисунок 23" descr="C:\Users\Радмир\Desktop\HTB1.7YqKXXXXXcJXpXXq6xXFXX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адмир\Desktop\HTB1.7YqKXXXXXcJXpXXq6xXFXXX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07"/>
                    <a:stretch/>
                  </pic:blipFill>
                  <pic:spPr bwMode="auto">
                    <a:xfrm>
                      <a:off x="0" y="0"/>
                      <a:ext cx="2090420" cy="1954530"/>
                    </a:xfrm>
                    <a:prstGeom prst="rect">
                      <a:avLst/>
                    </a:prstGeom>
                    <a:noFill/>
                    <a:ln>
                      <a:noFill/>
                    </a:ln>
                    <a:extLst>
                      <a:ext uri="{53640926-AAD7-44D8-BBD7-CCE9431645EC}">
                        <a14:shadowObscured xmlns:a14="http://schemas.microsoft.com/office/drawing/2010/main"/>
                      </a:ext>
                    </a:extLst>
                  </pic:spPr>
                </pic:pic>
              </a:graphicData>
            </a:graphic>
          </wp:anchor>
        </w:drawing>
      </w:r>
      <w:r w:rsidRPr="00616BD7">
        <w:rPr>
          <w:rFonts w:ascii="Times New Roman" w:hAnsi="Times New Roman" w:cs="Times New Roman"/>
          <w:sz w:val="28"/>
          <w:szCs w:val="24"/>
        </w:rPr>
        <w:t xml:space="preserve">Компания </w:t>
      </w:r>
      <w:proofErr w:type="spellStart"/>
      <w:r w:rsidRPr="00616BD7">
        <w:rPr>
          <w:rFonts w:ascii="Times New Roman" w:hAnsi="Times New Roman" w:cs="Times New Roman"/>
          <w:sz w:val="28"/>
          <w:szCs w:val="24"/>
        </w:rPr>
        <w:t>Huawei</w:t>
      </w:r>
      <w:proofErr w:type="spellEnd"/>
      <w:r w:rsidRPr="00616BD7">
        <w:rPr>
          <w:rFonts w:ascii="Times New Roman" w:hAnsi="Times New Roman" w:cs="Times New Roman"/>
          <w:sz w:val="28"/>
          <w:szCs w:val="24"/>
        </w:rPr>
        <w:t xml:space="preserve"> выпускает целый ряд продуктов, ориентированных на удовлетворение широкого круга возможных задач по спектральному уплотнению, из которых можно выделить системы: </w:t>
      </w:r>
      <w:proofErr w:type="spellStart"/>
      <w:r w:rsidRPr="00616BD7">
        <w:rPr>
          <w:rFonts w:ascii="Times New Roman" w:hAnsi="Times New Roman" w:cs="Times New Roman"/>
          <w:sz w:val="28"/>
          <w:szCs w:val="24"/>
        </w:rPr>
        <w:t>Optix</w:t>
      </w:r>
      <w:proofErr w:type="spellEnd"/>
      <w:r w:rsidRPr="00616BD7">
        <w:rPr>
          <w:rFonts w:ascii="Times New Roman" w:hAnsi="Times New Roman" w:cs="Times New Roman"/>
          <w:sz w:val="28"/>
          <w:szCs w:val="24"/>
        </w:rPr>
        <w:t xml:space="preserve"> BWS 1600G DWDM – разновидность оборудования DWDM большой емкости для магистральных каналов. Система разработана на основе развитых и усовершенствованных технологий, и нашла свое применение во многих магистральных транспортных сетях национального и междугородного уровней. </w:t>
      </w:r>
    </w:p>
    <w:p w:rsidR="00616BD7" w:rsidRPr="00616BD7" w:rsidRDefault="00616BD7" w:rsidP="00616BD7">
      <w:pPr>
        <w:rPr>
          <w:sz w:val="24"/>
        </w:rPr>
      </w:pPr>
      <w:r w:rsidRPr="00616BD7">
        <w:rPr>
          <w:sz w:val="24"/>
        </w:rPr>
        <w:br w:type="textWrapping" w:clear="all"/>
      </w:r>
    </w:p>
    <w:p w:rsidR="00616BD7" w:rsidRPr="00616BD7" w:rsidRDefault="00616BD7" w:rsidP="00616BD7">
      <w:pPr>
        <w:spacing w:after="0" w:line="360" w:lineRule="auto"/>
        <w:ind w:right="-1" w:firstLine="851"/>
        <w:jc w:val="both"/>
        <w:rPr>
          <w:rFonts w:ascii="Times New Roman" w:hAnsi="Times New Roman" w:cs="Times New Roman"/>
          <w:sz w:val="28"/>
          <w:szCs w:val="28"/>
        </w:rPr>
      </w:pPr>
      <w:r w:rsidRPr="00616BD7">
        <w:rPr>
          <w:rFonts w:ascii="Times New Roman" w:hAnsi="Times New Roman" w:cs="Times New Roman"/>
          <w:sz w:val="28"/>
          <w:szCs w:val="28"/>
        </w:rPr>
        <w:t xml:space="preserve">По сравнению двух производителей оборудования </w:t>
      </w:r>
      <w:proofErr w:type="spellStart"/>
      <w:r w:rsidRPr="00616BD7">
        <w:rPr>
          <w:rFonts w:ascii="Times New Roman" w:hAnsi="Times New Roman" w:cs="Times New Roman"/>
          <w:sz w:val="28"/>
          <w:szCs w:val="28"/>
          <w:lang w:val="en-US"/>
        </w:rPr>
        <w:t>DWDMNateks</w:t>
      </w:r>
      <w:proofErr w:type="spellEnd"/>
      <w:r w:rsidRPr="00616BD7">
        <w:rPr>
          <w:rFonts w:ascii="Times New Roman" w:hAnsi="Times New Roman" w:cs="Times New Roman"/>
          <w:sz w:val="28"/>
          <w:szCs w:val="28"/>
        </w:rPr>
        <w:t xml:space="preserve"> и </w:t>
      </w:r>
      <w:r w:rsidRPr="00616BD7">
        <w:rPr>
          <w:rFonts w:ascii="Times New Roman" w:hAnsi="Times New Roman" w:cs="Times New Roman"/>
          <w:sz w:val="28"/>
          <w:szCs w:val="28"/>
          <w:lang w:val="en-US"/>
        </w:rPr>
        <w:t>Huawei</w:t>
      </w:r>
      <w:r w:rsidRPr="00616BD7">
        <w:rPr>
          <w:rFonts w:ascii="Times New Roman" w:hAnsi="Times New Roman" w:cs="Times New Roman"/>
          <w:sz w:val="28"/>
          <w:szCs w:val="28"/>
        </w:rPr>
        <w:t xml:space="preserve">, была произведена техническая характеристика оборудования и в итоге по экономическим соображениям оборудования кампании </w:t>
      </w:r>
      <w:r w:rsidRPr="00616BD7">
        <w:rPr>
          <w:rFonts w:ascii="Times New Roman" w:hAnsi="Times New Roman" w:cs="Times New Roman"/>
          <w:sz w:val="28"/>
          <w:szCs w:val="28"/>
          <w:lang w:val="en-US"/>
        </w:rPr>
        <w:t>NATEKS</w:t>
      </w:r>
      <w:r w:rsidRPr="00616BD7">
        <w:rPr>
          <w:rFonts w:ascii="Times New Roman" w:hAnsi="Times New Roman" w:cs="Times New Roman"/>
          <w:sz w:val="28"/>
          <w:szCs w:val="28"/>
        </w:rPr>
        <w:t xml:space="preserve"> FG-WDM-DWDM-4/40превосходило оборудования кампании </w:t>
      </w:r>
      <w:r w:rsidRPr="00616BD7">
        <w:rPr>
          <w:rFonts w:ascii="Times New Roman" w:hAnsi="Times New Roman" w:cs="Times New Roman"/>
          <w:sz w:val="28"/>
          <w:szCs w:val="28"/>
          <w:lang w:val="en-US"/>
        </w:rPr>
        <w:t>Huawei</w:t>
      </w:r>
      <w:r w:rsidRPr="00616BD7">
        <w:rPr>
          <w:rFonts w:ascii="Times New Roman" w:hAnsi="Times New Roman" w:cs="Times New Roman"/>
          <w:sz w:val="28"/>
          <w:szCs w:val="28"/>
        </w:rPr>
        <w:t xml:space="preserve">. </w:t>
      </w:r>
    </w:p>
    <w:p w:rsidR="00616BD7" w:rsidRPr="00616BD7" w:rsidRDefault="00616BD7" w:rsidP="00616BD7">
      <w:pPr>
        <w:spacing w:after="0" w:line="360" w:lineRule="auto"/>
        <w:ind w:right="-1" w:firstLine="851"/>
        <w:jc w:val="both"/>
        <w:rPr>
          <w:rFonts w:ascii="Times New Roman" w:hAnsi="Times New Roman" w:cs="Times New Roman"/>
          <w:sz w:val="28"/>
          <w:szCs w:val="28"/>
        </w:rPr>
      </w:pPr>
      <w:r w:rsidRPr="00616BD7">
        <w:rPr>
          <w:rFonts w:ascii="Times New Roman" w:hAnsi="Times New Roman" w:cs="Times New Roman"/>
          <w:sz w:val="28"/>
          <w:szCs w:val="28"/>
          <w:shd w:val="clear" w:color="auto" w:fill="FFFFFF"/>
        </w:rPr>
        <w:lastRenderedPageBreak/>
        <w:t xml:space="preserve">После этого необходимо выполнить расчеты, которые помогут проверить реализацию проекта по технологии </w:t>
      </w:r>
      <w:r w:rsidRPr="00616BD7">
        <w:rPr>
          <w:rFonts w:ascii="Times New Roman" w:hAnsi="Times New Roman" w:cs="Times New Roman"/>
          <w:sz w:val="28"/>
          <w:szCs w:val="28"/>
          <w:shd w:val="clear" w:color="auto" w:fill="FFFFFF"/>
          <w:lang w:val="en-US"/>
        </w:rPr>
        <w:t>DWDM</w:t>
      </w:r>
      <w:r w:rsidRPr="00616BD7">
        <w:rPr>
          <w:rFonts w:ascii="Times New Roman" w:hAnsi="Times New Roman" w:cs="Times New Roman"/>
          <w:sz w:val="28"/>
          <w:szCs w:val="28"/>
          <w:shd w:val="clear" w:color="auto" w:fill="FFFFFF"/>
        </w:rPr>
        <w:t xml:space="preserve"> с оборудование </w:t>
      </w:r>
      <w:proofErr w:type="spellStart"/>
      <w:r w:rsidRPr="00616BD7">
        <w:rPr>
          <w:rFonts w:ascii="Times New Roman" w:hAnsi="Times New Roman" w:cs="Times New Roman"/>
          <w:sz w:val="28"/>
          <w:szCs w:val="28"/>
          <w:shd w:val="clear" w:color="auto" w:fill="FFFFFF"/>
          <w:lang w:val="en-US"/>
        </w:rPr>
        <w:t>Nateks</w:t>
      </w:r>
      <w:proofErr w:type="spellEnd"/>
      <w:r w:rsidRPr="00616BD7">
        <w:rPr>
          <w:rFonts w:ascii="Times New Roman" w:hAnsi="Times New Roman" w:cs="Times New Roman"/>
          <w:sz w:val="28"/>
          <w:szCs w:val="28"/>
          <w:shd w:val="clear" w:color="auto" w:fill="FFFFFF"/>
        </w:rPr>
        <w:t xml:space="preserve">. </w:t>
      </w:r>
    </w:p>
    <w:p w:rsidR="00616BD7" w:rsidRPr="00616BD7" w:rsidRDefault="00616BD7" w:rsidP="00616BD7">
      <w:pPr>
        <w:spacing w:after="0" w:line="360" w:lineRule="auto"/>
        <w:ind w:right="-1" w:firstLine="851"/>
        <w:jc w:val="both"/>
        <w:rPr>
          <w:rFonts w:ascii="Times New Roman" w:hAnsi="Times New Roman" w:cs="Times New Roman"/>
          <w:sz w:val="28"/>
          <w:szCs w:val="28"/>
        </w:rPr>
      </w:pPr>
      <w:r w:rsidRPr="00616BD7">
        <w:rPr>
          <w:rFonts w:ascii="Times New Roman" w:hAnsi="Times New Roman" w:cs="Times New Roman"/>
          <w:sz w:val="28"/>
          <w:szCs w:val="28"/>
        </w:rPr>
        <w:t>В дипломном проекте произведены расчеты: расчет численности населения в населенных пунктах, расчет потенциальных абонентов в населенном пункте, расчет суммарный величины затухание на участках технологического кольца, расчет величины поляризационно-</w:t>
      </w:r>
      <w:proofErr w:type="spellStart"/>
      <w:r w:rsidRPr="00616BD7">
        <w:rPr>
          <w:rFonts w:ascii="Times New Roman" w:hAnsi="Times New Roman" w:cs="Times New Roman"/>
          <w:sz w:val="28"/>
          <w:szCs w:val="28"/>
        </w:rPr>
        <w:t>модовой</w:t>
      </w:r>
      <w:proofErr w:type="spellEnd"/>
      <w:r w:rsidRPr="00616BD7">
        <w:rPr>
          <w:rFonts w:ascii="Times New Roman" w:hAnsi="Times New Roman" w:cs="Times New Roman"/>
          <w:sz w:val="28"/>
          <w:szCs w:val="28"/>
        </w:rPr>
        <w:t xml:space="preserve"> дисперсии и хроматической дисперсии на участках технологического кольца </w:t>
      </w:r>
      <w:proofErr w:type="spellStart"/>
      <w:r w:rsidRPr="00616BD7">
        <w:rPr>
          <w:rFonts w:ascii="Times New Roman" w:hAnsi="Times New Roman" w:cs="Times New Roman"/>
          <w:sz w:val="28"/>
          <w:szCs w:val="28"/>
        </w:rPr>
        <w:t>икомпенсаторов</w:t>
      </w:r>
      <w:proofErr w:type="spellEnd"/>
      <w:r w:rsidRPr="00616BD7">
        <w:rPr>
          <w:rFonts w:ascii="Times New Roman" w:hAnsi="Times New Roman" w:cs="Times New Roman"/>
          <w:sz w:val="28"/>
          <w:szCs w:val="28"/>
        </w:rPr>
        <w:t xml:space="preserve"> дисперсии, расчет надежности проектируемой системы передачи информации. </w:t>
      </w:r>
    </w:p>
    <w:p w:rsidR="009B78F5" w:rsidRPr="00616BD7" w:rsidRDefault="009B78F5" w:rsidP="00EB0307">
      <w:pPr>
        <w:spacing w:after="0" w:line="360" w:lineRule="auto"/>
        <w:ind w:firstLine="567"/>
        <w:jc w:val="both"/>
        <w:rPr>
          <w:rFonts w:ascii="Times New Roman" w:eastAsia="Times New Roman" w:hAnsi="Times New Roman" w:cs="Times New Roman"/>
          <w:sz w:val="28"/>
          <w:szCs w:val="24"/>
          <w:lang w:eastAsia="ru-RU"/>
        </w:rPr>
      </w:pPr>
    </w:p>
    <w:p w:rsidR="009B78F5" w:rsidRPr="00EB0307" w:rsidRDefault="009B78F5" w:rsidP="00EB0307">
      <w:pPr>
        <w:spacing w:line="360" w:lineRule="auto"/>
        <w:ind w:firstLine="567"/>
        <w:jc w:val="both"/>
        <w:rPr>
          <w:rFonts w:ascii="Times New Roman" w:hAnsi="Times New Roman" w:cs="Times New Roman"/>
          <w:sz w:val="24"/>
          <w:szCs w:val="24"/>
        </w:rPr>
      </w:pPr>
    </w:p>
    <w:p w:rsidR="009B78F5" w:rsidRPr="00EB0307" w:rsidRDefault="009B78F5" w:rsidP="00EB0307">
      <w:pPr>
        <w:pStyle w:val="a3"/>
        <w:spacing w:before="0" w:beforeAutospacing="0" w:line="360" w:lineRule="auto"/>
        <w:ind w:firstLine="567"/>
        <w:jc w:val="both"/>
      </w:pPr>
    </w:p>
    <w:p w:rsidR="009B78F5" w:rsidRDefault="009B78F5"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Default="00616BD7" w:rsidP="00EB0307">
      <w:pPr>
        <w:pStyle w:val="a3"/>
        <w:spacing w:before="0" w:beforeAutospacing="0" w:line="360" w:lineRule="auto"/>
        <w:ind w:firstLine="567"/>
        <w:jc w:val="both"/>
      </w:pPr>
    </w:p>
    <w:p w:rsidR="00616BD7" w:rsidRPr="0071273E" w:rsidRDefault="00616BD7" w:rsidP="00EB0307">
      <w:pPr>
        <w:pStyle w:val="a3"/>
        <w:spacing w:before="0" w:beforeAutospacing="0" w:line="360" w:lineRule="auto"/>
        <w:ind w:firstLine="567"/>
        <w:jc w:val="both"/>
      </w:pPr>
    </w:p>
    <w:p w:rsidR="0024781F" w:rsidRPr="0071273E" w:rsidRDefault="0024781F" w:rsidP="00EB0307">
      <w:pPr>
        <w:pStyle w:val="a3"/>
        <w:spacing w:before="0" w:beforeAutospacing="0" w:line="360" w:lineRule="auto"/>
        <w:ind w:firstLine="567"/>
        <w:jc w:val="both"/>
      </w:pPr>
    </w:p>
    <w:p w:rsidR="0024781F" w:rsidRPr="0071273E" w:rsidRDefault="0024781F" w:rsidP="00EB0307">
      <w:pPr>
        <w:pStyle w:val="a3"/>
        <w:spacing w:before="0" w:beforeAutospacing="0" w:line="360" w:lineRule="auto"/>
        <w:ind w:firstLine="567"/>
        <w:jc w:val="both"/>
      </w:pPr>
    </w:p>
    <w:p w:rsidR="0024781F" w:rsidRPr="0071273E" w:rsidRDefault="0024781F" w:rsidP="00EB0307">
      <w:pPr>
        <w:pStyle w:val="a3"/>
        <w:spacing w:before="0" w:beforeAutospacing="0" w:line="360" w:lineRule="auto"/>
        <w:ind w:firstLine="567"/>
        <w:jc w:val="both"/>
      </w:pPr>
    </w:p>
    <w:p w:rsidR="0024781F" w:rsidRPr="0071273E" w:rsidRDefault="0024781F" w:rsidP="00EB0307">
      <w:pPr>
        <w:pStyle w:val="a3"/>
        <w:spacing w:before="0" w:beforeAutospacing="0" w:line="360" w:lineRule="auto"/>
        <w:ind w:firstLine="567"/>
        <w:jc w:val="both"/>
      </w:pPr>
    </w:p>
    <w:p w:rsidR="001F7C17" w:rsidRPr="00EB0307" w:rsidRDefault="001F7C17" w:rsidP="00262D64">
      <w:pPr>
        <w:pStyle w:val="a3"/>
        <w:spacing w:before="0" w:beforeAutospacing="0" w:line="360" w:lineRule="auto"/>
        <w:jc w:val="both"/>
      </w:pPr>
    </w:p>
    <w:p w:rsidR="001F7C17" w:rsidRDefault="001F7C17" w:rsidP="000931C3">
      <w:pPr>
        <w:spacing w:line="360" w:lineRule="auto"/>
        <w:jc w:val="both"/>
        <w:rPr>
          <w:rFonts w:ascii="Times New Roman" w:hAnsi="Times New Roman" w:cs="Times New Roman"/>
          <w:b/>
          <w:color w:val="000000"/>
          <w:sz w:val="32"/>
          <w:szCs w:val="28"/>
        </w:rPr>
      </w:pPr>
      <w:r w:rsidRPr="001F7C17">
        <w:rPr>
          <w:rFonts w:ascii="Times New Roman" w:hAnsi="Times New Roman" w:cs="Times New Roman"/>
          <w:b/>
          <w:color w:val="000000"/>
          <w:sz w:val="32"/>
          <w:szCs w:val="28"/>
        </w:rPr>
        <w:lastRenderedPageBreak/>
        <w:t xml:space="preserve"> «Практическая реализация оборудования </w:t>
      </w:r>
      <w:r w:rsidRPr="001F7C17">
        <w:rPr>
          <w:rFonts w:ascii="Times New Roman" w:hAnsi="Times New Roman" w:cs="Times New Roman"/>
          <w:b/>
          <w:color w:val="000000"/>
          <w:sz w:val="32"/>
          <w:szCs w:val="28"/>
          <w:lang w:val="en-US"/>
        </w:rPr>
        <w:t>Cisco</w:t>
      </w:r>
      <w:r w:rsidRPr="001F7C17">
        <w:rPr>
          <w:rFonts w:ascii="Times New Roman" w:hAnsi="Times New Roman" w:cs="Times New Roman"/>
          <w:b/>
          <w:color w:val="000000"/>
          <w:sz w:val="32"/>
          <w:szCs w:val="28"/>
        </w:rPr>
        <w:t xml:space="preserve"> в лаборатории ГБПОУ УКРТБ»</w:t>
      </w:r>
    </w:p>
    <w:p w:rsidR="001F7C17" w:rsidRDefault="001F7C17" w:rsidP="001F7C17">
      <w:pPr>
        <w:pStyle w:val="a3"/>
        <w:spacing w:line="360" w:lineRule="auto"/>
        <w:ind w:firstLine="567"/>
        <w:jc w:val="both"/>
        <w:rPr>
          <w:b/>
          <w:i/>
          <w:sz w:val="28"/>
          <w:szCs w:val="28"/>
        </w:rPr>
      </w:pPr>
      <w:r>
        <w:rPr>
          <w:b/>
          <w:i/>
          <w:sz w:val="28"/>
          <w:szCs w:val="28"/>
        </w:rPr>
        <w:t xml:space="preserve">Дипломант </w:t>
      </w:r>
      <w:proofErr w:type="gramStart"/>
      <w:r>
        <w:rPr>
          <w:b/>
          <w:i/>
          <w:sz w:val="28"/>
          <w:szCs w:val="28"/>
        </w:rPr>
        <w:t>–К</w:t>
      </w:r>
      <w:proofErr w:type="gramEnd"/>
      <w:r>
        <w:rPr>
          <w:b/>
          <w:i/>
          <w:sz w:val="28"/>
          <w:szCs w:val="28"/>
        </w:rPr>
        <w:t>аримов Р.Р., Руководитель –Елистратова Э.Р.</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Неотъемлемой составной частью учебного процесса при изучении естественнонаучных и технических дисциплин является лабораторный практикум, задачей которого является формирование у студентов практических навыков работы с оборудованием, получения и обработки экспериментальных данных, умений планировать эксперимент, анализировать и сопоставлять полученные результаты с литературными данными. Одним из главных направлений информатизации в учебном заведении является распространение различных электронных видов и форм обучения. С развитием компьютерных технологий обучения все больше дискутируется вопрос о необходимости создания виртуальных лабораторных работ с возможностью их переноса на реальное оборудование. </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Актуальность дипломной работы заключается в том, что использование методических разработок позволит студентам полностью достигнуть конкретных целей в процессе работы.</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Практическая значимость заключается в составлении наиболее эффективных рекомендаций по улучшению условий обучения и практических навыков при работе с активным оборудованием.</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Объектом исследования дипломной работы является лаборатория 311 (Лаборатория сетей абонентского доступа, Лаборатория энергоснабжения телекоммуникационных систем, Лаборатория основ телекоммуникаций).</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Предметом исследования являются методические разработки с использованием оборудования </w:t>
      </w:r>
      <w:proofErr w:type="spellStart"/>
      <w:r w:rsidRPr="00285ACB">
        <w:rPr>
          <w:color w:val="000000"/>
          <w:sz w:val="28"/>
          <w:szCs w:val="28"/>
        </w:rPr>
        <w:t>Cisco</w:t>
      </w:r>
      <w:proofErr w:type="spellEnd"/>
      <w:r w:rsidRPr="00285ACB">
        <w:rPr>
          <w:color w:val="000000"/>
          <w:sz w:val="28"/>
          <w:szCs w:val="28"/>
        </w:rPr>
        <w:t xml:space="preserve"> в лаборатории ГБПОУ УКРТБ.</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Целью дипломной работы является техническая реализация оборудования </w:t>
      </w:r>
      <w:proofErr w:type="spellStart"/>
      <w:r w:rsidRPr="00285ACB">
        <w:rPr>
          <w:color w:val="000000"/>
          <w:sz w:val="28"/>
          <w:szCs w:val="28"/>
        </w:rPr>
        <w:t>Cisco</w:t>
      </w:r>
      <w:proofErr w:type="spellEnd"/>
      <w:r w:rsidRPr="00285ACB">
        <w:rPr>
          <w:color w:val="000000"/>
          <w:sz w:val="28"/>
          <w:szCs w:val="28"/>
        </w:rPr>
        <w:t xml:space="preserve"> в лаборатории колледжа.</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Задачи дипломной работы состоят из следующих шагов:</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 осуществление подключения оборудования </w:t>
      </w:r>
      <w:proofErr w:type="spellStart"/>
      <w:r w:rsidRPr="00285ACB">
        <w:rPr>
          <w:color w:val="000000"/>
          <w:sz w:val="28"/>
          <w:szCs w:val="28"/>
        </w:rPr>
        <w:t>Cisco</w:t>
      </w:r>
      <w:proofErr w:type="spellEnd"/>
      <w:r w:rsidRPr="00285ACB">
        <w:rPr>
          <w:color w:val="000000"/>
          <w:sz w:val="28"/>
          <w:szCs w:val="28"/>
        </w:rPr>
        <w:t>;</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lastRenderedPageBreak/>
        <w:t>- осуществление первичной настройки оборудования;</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разработка методических указаний.</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Методическая разработка - это пособие, раскрывающее формы, средства, методы обучения, элементы современных педагогических технологий или сами технологии обучения и воспитания применительно к конкретной теме урока, теме учебной программы, преподаванию курса в целом.</w:t>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drawing>
          <wp:inline distT="0" distB="0" distL="0" distR="0" wp14:anchorId="355BB7E5" wp14:editId="1AAAAD00">
            <wp:extent cx="4762500" cy="3790950"/>
            <wp:effectExtent l="0" t="0" r="0" b="0"/>
            <wp:docPr id="9" name="Рисунок 9" descr="C:\Users\1\AppData\Roaming\com.wonderidea.focusky.en\Local Store\projects\project202022709398339\extfiles\clipboard_202021309332463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Roaming\com.wonderidea.focusky.en\Local Store\projects\project202022709398339\extfiles\clipboard_2020213093324630_thum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color w:val="000000"/>
          <w:sz w:val="28"/>
          <w:szCs w:val="28"/>
        </w:rPr>
        <w:t>Рисунок 1 – Методическая разработка ознакомление</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Внедрение в образовательный процесс методических указаний, позволяющих осуществлять выполнение работ как на эмуляторе </w:t>
      </w:r>
      <w:proofErr w:type="spellStart"/>
      <w:r w:rsidRPr="00285ACB">
        <w:rPr>
          <w:color w:val="000000"/>
          <w:sz w:val="28"/>
          <w:szCs w:val="28"/>
        </w:rPr>
        <w:t>Cisco</w:t>
      </w:r>
      <w:proofErr w:type="spellEnd"/>
      <w:r w:rsidRPr="00285ACB">
        <w:rPr>
          <w:color w:val="000000"/>
          <w:sz w:val="28"/>
          <w:szCs w:val="28"/>
        </w:rPr>
        <w:t xml:space="preserve"> </w:t>
      </w:r>
      <w:proofErr w:type="spellStart"/>
      <w:r w:rsidRPr="00285ACB">
        <w:rPr>
          <w:color w:val="000000"/>
          <w:sz w:val="28"/>
          <w:szCs w:val="28"/>
        </w:rPr>
        <w:t>PacketTracer</w:t>
      </w:r>
      <w:proofErr w:type="spellEnd"/>
      <w:r w:rsidRPr="00285ACB">
        <w:rPr>
          <w:color w:val="000000"/>
          <w:sz w:val="28"/>
          <w:szCs w:val="28"/>
        </w:rPr>
        <w:t>, так и на активном оборудовании в процесс обучения создает принципиально новые педагогические инструменты, предоставляя, тем самым, и новые возможности.</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Лаборатория располагается на 3 этаже 6-ти этажного здания ГБПОУ УКРТБ, площадь которого составляет - 68,4 </w:t>
      </w:r>
      <w:proofErr w:type="spellStart"/>
      <w:r w:rsidRPr="00285ACB">
        <w:rPr>
          <w:color w:val="000000"/>
          <w:sz w:val="28"/>
          <w:szCs w:val="28"/>
        </w:rPr>
        <w:t>кв.м</w:t>
      </w:r>
      <w:proofErr w:type="spellEnd"/>
      <w:proofErr w:type="gramStart"/>
      <w:r w:rsidRPr="00285ACB">
        <w:rPr>
          <w:color w:val="000000"/>
          <w:sz w:val="28"/>
          <w:szCs w:val="28"/>
        </w:rPr>
        <w:t xml:space="preserve">.. </w:t>
      </w:r>
      <w:proofErr w:type="gramEnd"/>
      <w:r w:rsidRPr="00285ACB">
        <w:rPr>
          <w:color w:val="000000"/>
          <w:sz w:val="28"/>
          <w:szCs w:val="28"/>
        </w:rPr>
        <w:t>Она предназначена для проведения лекционных занятий и практических, лабораторных работ</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В 311 аудитории, где осуществляется разработка методических рекомендаций располагаются лабораторные стенды и установки, которые применяются при выполнении </w:t>
      </w:r>
      <w:proofErr w:type="spellStart"/>
      <w:proofErr w:type="gramStart"/>
      <w:r w:rsidRPr="00285ACB">
        <w:rPr>
          <w:color w:val="000000"/>
          <w:sz w:val="28"/>
          <w:szCs w:val="28"/>
        </w:rPr>
        <w:t>проф</w:t>
      </w:r>
      <w:proofErr w:type="spellEnd"/>
      <w:proofErr w:type="gramEnd"/>
      <w:r w:rsidRPr="00285ACB">
        <w:rPr>
          <w:color w:val="000000"/>
          <w:sz w:val="28"/>
          <w:szCs w:val="28"/>
        </w:rPr>
        <w:t xml:space="preserve"> дисциплин</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lastRenderedPageBreak/>
        <w:t>В лаборатории располагаются телекоммуникационные стойки, в которых расположены активные компоненты для организации и построения сетей, среди которых коммутаторы и маршрутизаторы.</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Для того чтобы выбрать коммутатор для выполнения лабораторных работ нужно подобрать более подходящий по техническим характеристикам.</w:t>
      </w:r>
    </w:p>
    <w:p w:rsidR="001F7C17" w:rsidRPr="00285ACB" w:rsidRDefault="001F7C17" w:rsidP="001F7C17">
      <w:pPr>
        <w:pStyle w:val="a3"/>
        <w:spacing w:before="0" w:beforeAutospacing="0" w:after="0" w:afterAutospacing="0" w:line="360" w:lineRule="auto"/>
        <w:ind w:firstLine="567"/>
        <w:jc w:val="both"/>
        <w:rPr>
          <w:color w:val="000000"/>
          <w:sz w:val="28"/>
          <w:szCs w:val="28"/>
        </w:rPr>
      </w:pPr>
      <w:proofErr w:type="spellStart"/>
      <w:r w:rsidRPr="00285ACB">
        <w:rPr>
          <w:color w:val="000000"/>
          <w:sz w:val="28"/>
          <w:szCs w:val="28"/>
        </w:rPr>
        <w:t>Cisco</w:t>
      </w:r>
      <w:proofErr w:type="spellEnd"/>
      <w:r w:rsidRPr="00285ACB">
        <w:rPr>
          <w:color w:val="000000"/>
          <w:sz w:val="28"/>
          <w:szCs w:val="28"/>
        </w:rPr>
        <w:t xml:space="preserve"> </w:t>
      </w:r>
      <w:proofErr w:type="spellStart"/>
      <w:r w:rsidRPr="00285ACB">
        <w:rPr>
          <w:color w:val="000000"/>
          <w:sz w:val="28"/>
          <w:szCs w:val="28"/>
        </w:rPr>
        <w:t>Catalyst</w:t>
      </w:r>
      <w:proofErr w:type="spellEnd"/>
      <w:r w:rsidRPr="00285ACB">
        <w:rPr>
          <w:color w:val="000000"/>
          <w:sz w:val="28"/>
          <w:szCs w:val="28"/>
        </w:rPr>
        <w:t xml:space="preserve"> 2960-Plus — новейшее поколение универсальных коммутаторов с технологией доступа </w:t>
      </w:r>
      <w:proofErr w:type="spellStart"/>
      <w:r w:rsidRPr="00285ACB">
        <w:rPr>
          <w:color w:val="000000"/>
          <w:sz w:val="28"/>
          <w:szCs w:val="28"/>
        </w:rPr>
        <w:t>FastEthernet</w:t>
      </w:r>
      <w:proofErr w:type="spellEnd"/>
      <w:r w:rsidRPr="00285ACB">
        <w:rPr>
          <w:color w:val="000000"/>
          <w:sz w:val="28"/>
          <w:szCs w:val="28"/>
        </w:rPr>
        <w:t xml:space="preserve"> и фиксированной конфигурацией.</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Благодаря технологии </w:t>
      </w:r>
      <w:proofErr w:type="spellStart"/>
      <w:r w:rsidRPr="00285ACB">
        <w:rPr>
          <w:color w:val="000000"/>
          <w:sz w:val="28"/>
          <w:szCs w:val="28"/>
        </w:rPr>
        <w:t>Cisco</w:t>
      </w:r>
      <w:proofErr w:type="spellEnd"/>
      <w:r w:rsidRPr="00285ACB">
        <w:rPr>
          <w:color w:val="000000"/>
          <w:sz w:val="28"/>
          <w:szCs w:val="28"/>
        </w:rPr>
        <w:t xml:space="preserve"> </w:t>
      </w:r>
      <w:proofErr w:type="spellStart"/>
      <w:r w:rsidRPr="00285ACB">
        <w:rPr>
          <w:color w:val="000000"/>
          <w:sz w:val="28"/>
          <w:szCs w:val="28"/>
        </w:rPr>
        <w:t>CatalystSmartOperations</w:t>
      </w:r>
      <w:proofErr w:type="spellEnd"/>
      <w:r w:rsidRPr="00285ACB">
        <w:rPr>
          <w:color w:val="000000"/>
          <w:sz w:val="28"/>
          <w:szCs w:val="28"/>
        </w:rPr>
        <w:t xml:space="preserve"> коммутатор при первом же включении в сеть автоматически получает программное обеспечение и рабочую конфигурацию, а при подключении к нему нового устройства самостоятельно определяет его тип и применяет оптимальные настройки безопасности и качества обслуживания </w:t>
      </w:r>
      <w:proofErr w:type="spellStart"/>
      <w:r w:rsidRPr="00285ACB">
        <w:rPr>
          <w:color w:val="000000"/>
          <w:sz w:val="28"/>
          <w:szCs w:val="28"/>
        </w:rPr>
        <w:t>QoS</w:t>
      </w:r>
      <w:proofErr w:type="spellEnd"/>
      <w:r w:rsidRPr="00285ACB">
        <w:rPr>
          <w:color w:val="000000"/>
          <w:sz w:val="28"/>
          <w:szCs w:val="28"/>
        </w:rPr>
        <w:t>.</w:t>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drawing>
          <wp:inline distT="0" distB="0" distL="0" distR="0" wp14:anchorId="20BBA68E" wp14:editId="59F148FC">
            <wp:extent cx="3790950" cy="1209675"/>
            <wp:effectExtent l="0" t="0" r="0" b="0"/>
            <wp:docPr id="12" name="Рисунок 12" descr="C:\Users\1\AppData\Roaming\com.wonderidea.focusky.en\Local Store\projects\project202022709398339\extfiles\clipboard_2020211084353696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Roaming\com.wonderidea.focusky.en\Local Store\projects\project202022709398339\extfiles\clipboard_2020211084353696_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209675"/>
                    </a:xfrm>
                    <a:prstGeom prst="rect">
                      <a:avLst/>
                    </a:prstGeom>
                    <a:noFill/>
                    <a:ln>
                      <a:noFill/>
                    </a:ln>
                  </pic:spPr>
                </pic:pic>
              </a:graphicData>
            </a:graphic>
          </wp:inline>
        </w:drawing>
      </w:r>
    </w:p>
    <w:p w:rsidR="001F7C17" w:rsidRPr="000321B6" w:rsidRDefault="001F7C17" w:rsidP="001F7C17">
      <w:pPr>
        <w:pStyle w:val="a3"/>
        <w:spacing w:before="0" w:beforeAutospacing="0" w:after="0" w:afterAutospacing="0" w:line="360" w:lineRule="auto"/>
        <w:ind w:firstLine="567"/>
        <w:jc w:val="center"/>
        <w:rPr>
          <w:color w:val="000000"/>
          <w:sz w:val="28"/>
          <w:szCs w:val="28"/>
        </w:rPr>
      </w:pPr>
      <w:r w:rsidRPr="00285ACB">
        <w:rPr>
          <w:color w:val="000000"/>
          <w:sz w:val="28"/>
          <w:szCs w:val="28"/>
        </w:rPr>
        <w:t xml:space="preserve">Рисунок 2 – коммутатор </w:t>
      </w:r>
      <w:r w:rsidRPr="00285ACB">
        <w:rPr>
          <w:color w:val="000000"/>
          <w:sz w:val="28"/>
          <w:szCs w:val="28"/>
          <w:lang w:val="en-US"/>
        </w:rPr>
        <w:t>cisco</w:t>
      </w:r>
      <w:r w:rsidRPr="000321B6">
        <w:rPr>
          <w:color w:val="000000"/>
          <w:sz w:val="28"/>
          <w:szCs w:val="28"/>
        </w:rPr>
        <w:t xml:space="preserve"> 2960</w:t>
      </w:r>
    </w:p>
    <w:p w:rsidR="001F7C17" w:rsidRPr="00285ACB" w:rsidRDefault="001F7C17" w:rsidP="001F7C17">
      <w:pPr>
        <w:pStyle w:val="a3"/>
        <w:spacing w:before="0" w:beforeAutospacing="0" w:after="0" w:afterAutospacing="0" w:line="360" w:lineRule="auto"/>
        <w:ind w:firstLine="567"/>
        <w:jc w:val="both"/>
        <w:rPr>
          <w:color w:val="000000"/>
          <w:sz w:val="28"/>
          <w:szCs w:val="28"/>
        </w:rPr>
      </w:pP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 xml:space="preserve">Маршрутизаторы </w:t>
      </w:r>
      <w:proofErr w:type="spellStart"/>
      <w:r w:rsidRPr="00285ACB">
        <w:rPr>
          <w:color w:val="000000"/>
          <w:sz w:val="28"/>
          <w:szCs w:val="28"/>
        </w:rPr>
        <w:t>Cisco</w:t>
      </w:r>
      <w:proofErr w:type="spellEnd"/>
      <w:r w:rsidRPr="00285ACB">
        <w:rPr>
          <w:color w:val="000000"/>
          <w:sz w:val="28"/>
          <w:szCs w:val="28"/>
        </w:rPr>
        <w:t xml:space="preserve"> ISR 4331 и 4321 оптимально подходят для подключения офисов с требованиями к пропускной способности от 50 до 300 Мбит/</w:t>
      </w:r>
      <w:proofErr w:type="gramStart"/>
      <w:r w:rsidRPr="00285ACB">
        <w:rPr>
          <w:color w:val="000000"/>
          <w:sz w:val="28"/>
          <w:szCs w:val="28"/>
        </w:rPr>
        <w:t>с</w:t>
      </w:r>
      <w:proofErr w:type="gramEnd"/>
      <w:r w:rsidRPr="00285ACB">
        <w:rPr>
          <w:color w:val="000000"/>
          <w:sz w:val="28"/>
          <w:szCs w:val="28"/>
        </w:rPr>
        <w:t xml:space="preserve">. </w:t>
      </w:r>
      <w:proofErr w:type="gramStart"/>
      <w:r w:rsidRPr="00285ACB">
        <w:rPr>
          <w:color w:val="000000"/>
          <w:sz w:val="28"/>
          <w:szCs w:val="28"/>
        </w:rPr>
        <w:t>Платформа</w:t>
      </w:r>
      <w:proofErr w:type="gramEnd"/>
      <w:r w:rsidRPr="00285ACB">
        <w:rPr>
          <w:color w:val="000000"/>
          <w:sz w:val="28"/>
          <w:szCs w:val="28"/>
        </w:rPr>
        <w:t xml:space="preserve"> предусматривает поэтапное наращивание функциональности и производительности, которую, по мере обновления лицензии, можно увеличить без аппаратной модернизации и в тот момент, когда это действительно требуется. При этом производительность предсказуема и не зависит от количества и типа настроенных сетевых сервисов. Разделение трафика данных, контроля и сервисов позволяет достигать максимальной эффективности, а также обеспечивать непрерывное функционирование сервисов, в том числе в случае сбоя</w:t>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lastRenderedPageBreak/>
        <w:drawing>
          <wp:inline distT="0" distB="0" distL="0" distR="0" wp14:anchorId="1889DC9E" wp14:editId="7BE1508B">
            <wp:extent cx="2428596" cy="1405636"/>
            <wp:effectExtent l="0" t="0" r="0" b="0"/>
            <wp:docPr id="13" name="Рисунок 13" descr="C:\Users\1\AppData\Roaming\com.wonderidea.focusky.en\Local Store\projects\project202022709398339\extfiles\clipboard_20202131094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Roaming\com.wonderidea.focusky.en\Local Store\projects\project202022709398339\extfiles\clipboard_2020213109446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3867" cy="1431838"/>
                    </a:xfrm>
                    <a:prstGeom prst="rect">
                      <a:avLst/>
                    </a:prstGeom>
                    <a:noFill/>
                    <a:ln>
                      <a:noFill/>
                    </a:ln>
                  </pic:spPr>
                </pic:pic>
              </a:graphicData>
            </a:graphic>
          </wp:inline>
        </w:drawing>
      </w:r>
    </w:p>
    <w:p w:rsidR="001F7C17" w:rsidRPr="00285ACB" w:rsidRDefault="001F7C17" w:rsidP="001F7C17">
      <w:pPr>
        <w:pStyle w:val="a3"/>
        <w:spacing w:before="0" w:beforeAutospacing="0" w:after="0" w:afterAutospacing="0" w:line="360" w:lineRule="auto"/>
        <w:ind w:firstLine="567"/>
        <w:jc w:val="center"/>
        <w:rPr>
          <w:color w:val="000000"/>
          <w:sz w:val="28"/>
          <w:szCs w:val="28"/>
          <w:lang w:val="en-US"/>
        </w:rPr>
      </w:pPr>
      <w:r w:rsidRPr="00285ACB">
        <w:rPr>
          <w:color w:val="000000"/>
          <w:sz w:val="28"/>
          <w:szCs w:val="28"/>
        </w:rPr>
        <w:t xml:space="preserve">Рисунок 3 – Маршрутизатор </w:t>
      </w:r>
      <w:r w:rsidRPr="00285ACB">
        <w:rPr>
          <w:color w:val="000000"/>
          <w:sz w:val="28"/>
          <w:szCs w:val="28"/>
          <w:lang w:val="en-US"/>
        </w:rPr>
        <w:t>cisco ISR 4321</w:t>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drawing>
          <wp:inline distT="0" distB="0" distL="0" distR="0" wp14:anchorId="0DDBD8B7" wp14:editId="46158D77">
            <wp:extent cx="3076575" cy="1341386"/>
            <wp:effectExtent l="0" t="0" r="0" b="0"/>
            <wp:docPr id="16" name="Рисунок 16" descr="C:\Users\1\AppData\Roaming\com.wonderidea.focusky.en\Local Store\projects\project202022709398339\extfiles\clipboard_202021108454727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Roaming\com.wonderidea.focusky.en\Local Store\projects\project202022709398339\extfiles\clipboard_2020211084547275_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976" cy="1360745"/>
                    </a:xfrm>
                    <a:prstGeom prst="rect">
                      <a:avLst/>
                    </a:prstGeom>
                    <a:noFill/>
                    <a:ln>
                      <a:noFill/>
                    </a:ln>
                  </pic:spPr>
                </pic:pic>
              </a:graphicData>
            </a:graphic>
          </wp:inline>
        </w:drawing>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color w:val="000000"/>
          <w:sz w:val="28"/>
          <w:szCs w:val="28"/>
        </w:rPr>
        <w:t xml:space="preserve">Рисунок 4 – Маршрутизатор </w:t>
      </w:r>
      <w:r w:rsidRPr="00285ACB">
        <w:rPr>
          <w:color w:val="000000"/>
          <w:sz w:val="28"/>
          <w:szCs w:val="28"/>
          <w:lang w:val="en-US"/>
        </w:rPr>
        <w:t>Cisco</w:t>
      </w:r>
      <w:r w:rsidRPr="000321B6">
        <w:rPr>
          <w:color w:val="000000"/>
          <w:sz w:val="28"/>
          <w:szCs w:val="28"/>
        </w:rPr>
        <w:t xml:space="preserve"> </w:t>
      </w:r>
      <w:r w:rsidRPr="00285ACB">
        <w:rPr>
          <w:color w:val="000000"/>
          <w:sz w:val="28"/>
          <w:szCs w:val="28"/>
          <w:lang w:val="en-US"/>
        </w:rPr>
        <w:t>ISR</w:t>
      </w:r>
      <w:r w:rsidRPr="000321B6">
        <w:rPr>
          <w:color w:val="000000"/>
          <w:sz w:val="28"/>
          <w:szCs w:val="28"/>
        </w:rPr>
        <w:t xml:space="preserve"> 4331</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Для подключения оборудования между собой и выполнения лабораторных работ требуются следующие пассивные компоненты:</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Витая пара 5e категории, (</w:t>
      </w:r>
      <w:proofErr w:type="spellStart"/>
      <w:r w:rsidRPr="00285ACB">
        <w:rPr>
          <w:color w:val="000000"/>
          <w:sz w:val="28"/>
          <w:szCs w:val="28"/>
        </w:rPr>
        <w:t>cat</w:t>
      </w:r>
      <w:proofErr w:type="spellEnd"/>
      <w:r w:rsidRPr="00285ACB">
        <w:rPr>
          <w:color w:val="000000"/>
          <w:sz w:val="28"/>
          <w:szCs w:val="28"/>
        </w:rPr>
        <w:t xml:space="preserve"> 5e) используется как основной материал при организации телекоммуникационных высокоскоростных сетей передачи данных.</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Типовая витая пара UTP и FTP – это кабель, скрученный из 2-4 пар проводников. Каждый проводник имеет свою изолирующую оболочку из пластика</w:t>
      </w:r>
      <w:proofErr w:type="gramStart"/>
      <w:r w:rsidRPr="00285ACB">
        <w:rPr>
          <w:color w:val="000000"/>
          <w:sz w:val="28"/>
          <w:szCs w:val="28"/>
        </w:rPr>
        <w:t>.</w:t>
      </w:r>
      <w:proofErr w:type="gramEnd"/>
      <w:r w:rsidRPr="00285ACB">
        <w:rPr>
          <w:color w:val="000000"/>
          <w:sz w:val="28"/>
          <w:szCs w:val="28"/>
        </w:rPr>
        <w:t xml:space="preserve"> </w:t>
      </w:r>
      <w:proofErr w:type="gramStart"/>
      <w:r w:rsidRPr="00285ACB">
        <w:rPr>
          <w:color w:val="000000"/>
          <w:sz w:val="28"/>
          <w:szCs w:val="28"/>
        </w:rPr>
        <w:t>с</w:t>
      </w:r>
      <w:proofErr w:type="gramEnd"/>
      <w:r w:rsidRPr="00285ACB">
        <w:rPr>
          <w:color w:val="000000"/>
          <w:sz w:val="28"/>
          <w:szCs w:val="28"/>
        </w:rPr>
        <w:t xml:space="preserve">корость передачи которых доходит до 1000 Мбит/с., а полоса частотной прозрачности составляет 125 </w:t>
      </w:r>
      <w:proofErr w:type="spellStart"/>
      <w:r w:rsidRPr="00285ACB">
        <w:rPr>
          <w:color w:val="000000"/>
          <w:sz w:val="28"/>
          <w:szCs w:val="28"/>
        </w:rPr>
        <w:t>Мгц</w:t>
      </w:r>
      <w:proofErr w:type="spellEnd"/>
      <w:r w:rsidRPr="00285ACB">
        <w:rPr>
          <w:color w:val="000000"/>
          <w:sz w:val="28"/>
          <w:szCs w:val="28"/>
        </w:rPr>
        <w:t>.</w:t>
      </w:r>
    </w:p>
    <w:p w:rsidR="001F7C17" w:rsidRPr="00285ACB" w:rsidRDefault="001F7C17" w:rsidP="001F7C17">
      <w:pPr>
        <w:pStyle w:val="a3"/>
        <w:spacing w:before="0" w:beforeAutospacing="0" w:after="0" w:afterAutospacing="0" w:line="360" w:lineRule="auto"/>
        <w:ind w:firstLine="567"/>
        <w:jc w:val="both"/>
        <w:rPr>
          <w:color w:val="000000"/>
          <w:sz w:val="28"/>
          <w:szCs w:val="28"/>
        </w:rPr>
      </w:pPr>
      <w:proofErr w:type="gramStart"/>
      <w:r w:rsidRPr="00285ACB">
        <w:rPr>
          <w:color w:val="000000"/>
          <w:sz w:val="28"/>
          <w:szCs w:val="28"/>
        </w:rPr>
        <w:t xml:space="preserve">Разработанные методические рекомендации рассматривают вопросы, связанные с конфигурированием оборудования </w:t>
      </w:r>
      <w:proofErr w:type="spellStart"/>
      <w:r w:rsidRPr="00285ACB">
        <w:rPr>
          <w:color w:val="000000"/>
          <w:sz w:val="28"/>
          <w:szCs w:val="28"/>
        </w:rPr>
        <w:t>Cisco</w:t>
      </w:r>
      <w:proofErr w:type="spellEnd"/>
      <w:r w:rsidRPr="00285ACB">
        <w:rPr>
          <w:color w:val="000000"/>
          <w:sz w:val="28"/>
          <w:szCs w:val="28"/>
        </w:rPr>
        <w:t xml:space="preserve"> и виртуальной АТС, статической маршрутизацией, настройкой безопасности оборудования, настройкой удаленного доступа, а также осуществлением установления соединения «IP телефон – телефон», при выполнении которых студенты смогут ознакомиться с прикладной программой по настройке первичных параметров и возможности дальнейшей эксплуатации активного оборудования в различных топологиях.</w:t>
      </w:r>
      <w:proofErr w:type="gramEnd"/>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lastRenderedPageBreak/>
        <w:drawing>
          <wp:inline distT="0" distB="0" distL="0" distR="0" wp14:anchorId="43E0F5C8" wp14:editId="2841D48C">
            <wp:extent cx="2819400" cy="2928160"/>
            <wp:effectExtent l="0" t="0" r="0" b="0"/>
            <wp:docPr id="17" name="Рисунок 17" descr="C:\Users\1\AppData\Roaming\com.wonderidea.focusky.en\Local Store\projects\project202022709398339\extfiles\clipboard_202021115223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Roaming\com.wonderidea.focusky.en\Local Store\projects\project202022709398339\extfiles\clipboard_20202111522359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530" cy="2956337"/>
                    </a:xfrm>
                    <a:prstGeom prst="rect">
                      <a:avLst/>
                    </a:prstGeom>
                    <a:noFill/>
                    <a:ln>
                      <a:noFill/>
                    </a:ln>
                  </pic:spPr>
                </pic:pic>
              </a:graphicData>
            </a:graphic>
          </wp:inline>
        </w:drawing>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color w:val="000000"/>
          <w:sz w:val="28"/>
          <w:szCs w:val="28"/>
        </w:rPr>
        <w:t>Рисунок 5 – Разработанная методическая рекомендация</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Самостоятельная учебная работа эффективна только в активно-</w:t>
      </w:r>
      <w:proofErr w:type="spellStart"/>
      <w:r w:rsidRPr="00285ACB">
        <w:rPr>
          <w:color w:val="000000"/>
          <w:sz w:val="28"/>
          <w:szCs w:val="28"/>
        </w:rPr>
        <w:t>деятельностной</w:t>
      </w:r>
      <w:proofErr w:type="spellEnd"/>
      <w:r w:rsidRPr="00285ACB">
        <w:rPr>
          <w:color w:val="000000"/>
          <w:sz w:val="28"/>
          <w:szCs w:val="28"/>
        </w:rPr>
        <w:t xml:space="preserve"> форме, следовательно, внедрение методик и подходов, развивающих подобные формы обучения и усиливающие мотивацию учащихся, а также необходимость непрерывного мониторинга процесса обучения достигается путем использования созданных методических рекомендаций по использованию электронных учебно-методических комплексов в образовательном процессе.</w:t>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noProof/>
          <w:color w:val="000000"/>
          <w:sz w:val="28"/>
          <w:szCs w:val="28"/>
        </w:rPr>
        <w:drawing>
          <wp:inline distT="0" distB="0" distL="0" distR="0" wp14:anchorId="0083BF01" wp14:editId="5943290F">
            <wp:extent cx="1777841" cy="2370455"/>
            <wp:effectExtent l="0" t="0" r="0" b="0"/>
            <wp:docPr id="18" name="Рисунок 18" descr="C:\Users\1\AppData\Roaming\com.wonderidea.focusky.en\Local Store\projects\project202022709398339\extfiles\clipboard_20202111519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Roaming\com.wonderidea.focusky.en\Local Store\projects\project202022709398339\extfiles\clipboard_20202111519201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462" cy="2385950"/>
                    </a:xfrm>
                    <a:prstGeom prst="rect">
                      <a:avLst/>
                    </a:prstGeom>
                    <a:noFill/>
                    <a:ln>
                      <a:noFill/>
                    </a:ln>
                  </pic:spPr>
                </pic:pic>
              </a:graphicData>
            </a:graphic>
          </wp:inline>
        </w:drawing>
      </w:r>
    </w:p>
    <w:p w:rsidR="001F7C17" w:rsidRPr="00285ACB" w:rsidRDefault="001F7C17" w:rsidP="001F7C17">
      <w:pPr>
        <w:pStyle w:val="a3"/>
        <w:spacing w:before="0" w:beforeAutospacing="0" w:after="0" w:afterAutospacing="0" w:line="360" w:lineRule="auto"/>
        <w:ind w:firstLine="567"/>
        <w:jc w:val="center"/>
        <w:rPr>
          <w:color w:val="000000"/>
          <w:sz w:val="28"/>
          <w:szCs w:val="28"/>
        </w:rPr>
      </w:pPr>
      <w:r w:rsidRPr="00285ACB">
        <w:rPr>
          <w:color w:val="000000"/>
          <w:sz w:val="28"/>
          <w:szCs w:val="28"/>
        </w:rPr>
        <w:t>Рисунок 6 – Самостоятельная работа</w:t>
      </w:r>
    </w:p>
    <w:p w:rsidR="001F7C17" w:rsidRPr="00285ACB" w:rsidRDefault="001F7C17" w:rsidP="001F7C17">
      <w:pPr>
        <w:pStyle w:val="a3"/>
        <w:spacing w:before="0" w:beforeAutospacing="0" w:after="0" w:afterAutospacing="0" w:line="360" w:lineRule="auto"/>
        <w:ind w:firstLine="567"/>
        <w:jc w:val="both"/>
        <w:rPr>
          <w:color w:val="000000"/>
          <w:sz w:val="28"/>
          <w:szCs w:val="28"/>
        </w:rPr>
      </w:pPr>
      <w:r w:rsidRPr="00285ACB">
        <w:rPr>
          <w:color w:val="000000"/>
          <w:sz w:val="28"/>
          <w:szCs w:val="28"/>
        </w:rPr>
        <w:t>В экономической части выпускной квалификационной работы проведен расчет общих затрат, связанных с методической разработкой лабораторных работ.</w:t>
      </w:r>
    </w:p>
    <w:p w:rsidR="001F7C17" w:rsidRPr="00285ACB" w:rsidRDefault="001F7C17" w:rsidP="001F7C17">
      <w:pPr>
        <w:pStyle w:val="a3"/>
        <w:spacing w:before="0" w:beforeAutospacing="0" w:after="0" w:afterAutospacing="0" w:line="360" w:lineRule="auto"/>
        <w:ind w:firstLine="567"/>
        <w:jc w:val="both"/>
        <w:rPr>
          <w:sz w:val="28"/>
          <w:szCs w:val="28"/>
        </w:rPr>
      </w:pPr>
      <w:r w:rsidRPr="00285ACB">
        <w:rPr>
          <w:color w:val="000000"/>
          <w:sz w:val="28"/>
          <w:szCs w:val="28"/>
        </w:rPr>
        <w:t xml:space="preserve">В </w:t>
      </w:r>
      <w:proofErr w:type="gramStart"/>
      <w:r w:rsidRPr="00285ACB">
        <w:rPr>
          <w:color w:val="000000"/>
          <w:sz w:val="28"/>
          <w:szCs w:val="28"/>
        </w:rPr>
        <w:t>вопросах, касающихся мероприятий по охране труда и противопожарной безопасности выполнено</w:t>
      </w:r>
      <w:proofErr w:type="gramEnd"/>
      <w:r w:rsidRPr="00285ACB">
        <w:rPr>
          <w:color w:val="000000"/>
          <w:sz w:val="28"/>
          <w:szCs w:val="28"/>
        </w:rPr>
        <w:t xml:space="preserve"> описание требований по технике безопасности при </w:t>
      </w:r>
      <w:r w:rsidRPr="00285ACB">
        <w:rPr>
          <w:color w:val="000000"/>
          <w:sz w:val="28"/>
          <w:szCs w:val="28"/>
        </w:rPr>
        <w:lastRenderedPageBreak/>
        <w:t>работе с компьютером и телекоммуникационным оборудованием. Таким образом, поставленные цели и задачи были достигнуты. Созданный в ходе работы методический практикум станет одним из инструментов для привлечения внимания и зарождения заинтересованности в области телекоммуникаций среди студентов, с целью их дальнейшего поступления на специальности по данному образовательному направлению, а также подтверждению квалификации специалиста в области телекоммуникаций с широкопрофильным направлением.</w:t>
      </w: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Default="001F7C17" w:rsidP="001F7C17">
      <w:pPr>
        <w:pStyle w:val="a3"/>
        <w:spacing w:line="360" w:lineRule="auto"/>
        <w:ind w:firstLine="567"/>
        <w:jc w:val="both"/>
        <w:rPr>
          <w:sz w:val="28"/>
          <w:szCs w:val="28"/>
        </w:rPr>
      </w:pPr>
    </w:p>
    <w:p w:rsidR="001F7C17" w:rsidRPr="001F7C17" w:rsidRDefault="001F7C17" w:rsidP="001F7C17">
      <w:pPr>
        <w:pStyle w:val="a3"/>
        <w:spacing w:line="360" w:lineRule="auto"/>
        <w:ind w:firstLine="567"/>
        <w:jc w:val="both"/>
        <w:rPr>
          <w:sz w:val="28"/>
          <w:szCs w:val="28"/>
        </w:rPr>
      </w:pPr>
    </w:p>
    <w:p w:rsidR="001F7C17" w:rsidRPr="001F7C17" w:rsidRDefault="001F7C17" w:rsidP="001F7C17">
      <w:pPr>
        <w:spacing w:after="0" w:line="360" w:lineRule="auto"/>
        <w:ind w:firstLine="709"/>
        <w:jc w:val="both"/>
        <w:rPr>
          <w:rFonts w:ascii="Times New Roman" w:hAnsi="Times New Roman" w:cs="Times New Roman"/>
          <w:b/>
          <w:sz w:val="32"/>
          <w:szCs w:val="24"/>
        </w:rPr>
      </w:pPr>
      <w:r w:rsidRPr="001F7C17">
        <w:rPr>
          <w:rFonts w:ascii="Times New Roman" w:hAnsi="Times New Roman" w:cs="Times New Roman"/>
          <w:b/>
          <w:sz w:val="32"/>
          <w:szCs w:val="24"/>
        </w:rPr>
        <w:lastRenderedPageBreak/>
        <w:t xml:space="preserve">«Предоставление сети доступа </w:t>
      </w:r>
      <w:r w:rsidRPr="001F7C17">
        <w:rPr>
          <w:rFonts w:ascii="Times New Roman" w:hAnsi="Times New Roman" w:cs="Times New Roman"/>
          <w:b/>
          <w:sz w:val="32"/>
          <w:szCs w:val="24"/>
          <w:lang w:val="en-US"/>
        </w:rPr>
        <w:t>GPON</w:t>
      </w:r>
      <w:r w:rsidRPr="001F7C17">
        <w:rPr>
          <w:rFonts w:ascii="Times New Roman" w:hAnsi="Times New Roman" w:cs="Times New Roman"/>
          <w:b/>
          <w:sz w:val="32"/>
          <w:szCs w:val="24"/>
        </w:rPr>
        <w:t xml:space="preserve"> в селе </w:t>
      </w:r>
      <w:proofErr w:type="spellStart"/>
      <w:r w:rsidRPr="001F7C17">
        <w:rPr>
          <w:rFonts w:ascii="Times New Roman" w:hAnsi="Times New Roman" w:cs="Times New Roman"/>
          <w:b/>
          <w:sz w:val="32"/>
          <w:szCs w:val="24"/>
        </w:rPr>
        <w:t>Агиртамак</w:t>
      </w:r>
      <w:proofErr w:type="spellEnd"/>
      <w:r w:rsidRPr="001F7C17">
        <w:rPr>
          <w:rFonts w:ascii="Times New Roman" w:hAnsi="Times New Roman" w:cs="Times New Roman"/>
          <w:b/>
          <w:sz w:val="32"/>
          <w:szCs w:val="24"/>
        </w:rPr>
        <w:t xml:space="preserve"> </w:t>
      </w:r>
      <w:proofErr w:type="spellStart"/>
      <w:r w:rsidRPr="001F7C17">
        <w:rPr>
          <w:rFonts w:ascii="Times New Roman" w:hAnsi="Times New Roman" w:cs="Times New Roman"/>
          <w:b/>
          <w:sz w:val="32"/>
          <w:szCs w:val="24"/>
        </w:rPr>
        <w:t>Туймазинского</w:t>
      </w:r>
      <w:proofErr w:type="spellEnd"/>
      <w:r w:rsidRPr="001F7C17">
        <w:rPr>
          <w:rFonts w:ascii="Times New Roman" w:hAnsi="Times New Roman" w:cs="Times New Roman"/>
          <w:b/>
          <w:sz w:val="32"/>
          <w:szCs w:val="24"/>
        </w:rPr>
        <w:t xml:space="preserve"> района на платформе </w:t>
      </w:r>
      <w:r w:rsidRPr="001F7C17">
        <w:rPr>
          <w:rFonts w:ascii="Times New Roman" w:hAnsi="Times New Roman" w:cs="Times New Roman"/>
          <w:b/>
          <w:sz w:val="32"/>
          <w:szCs w:val="24"/>
          <w:lang w:val="en-US"/>
        </w:rPr>
        <w:t>Huawei</w:t>
      </w:r>
      <w:r w:rsidRPr="001F7C17">
        <w:rPr>
          <w:rFonts w:ascii="Times New Roman" w:hAnsi="Times New Roman" w:cs="Times New Roman"/>
          <w:b/>
          <w:sz w:val="32"/>
          <w:szCs w:val="24"/>
        </w:rPr>
        <w:t>»</w:t>
      </w:r>
    </w:p>
    <w:p w:rsidR="009B78F5" w:rsidRPr="00A87AE6" w:rsidRDefault="009B78F5" w:rsidP="00A87AE6">
      <w:pPr>
        <w:autoSpaceDE w:val="0"/>
        <w:autoSpaceDN w:val="0"/>
        <w:adjustRightInd w:val="0"/>
        <w:spacing w:after="0" w:line="360" w:lineRule="auto"/>
        <w:ind w:firstLine="567"/>
        <w:jc w:val="both"/>
        <w:rPr>
          <w:rFonts w:ascii="Times New Roman" w:hAnsi="Times New Roman" w:cs="Times New Roman"/>
          <w:b/>
          <w:bCs/>
          <w:i/>
          <w:sz w:val="28"/>
          <w:szCs w:val="24"/>
        </w:rPr>
      </w:pPr>
      <w:r w:rsidRPr="00A87AE6">
        <w:rPr>
          <w:rFonts w:ascii="Times New Roman" w:hAnsi="Times New Roman" w:cs="Times New Roman"/>
          <w:b/>
          <w:bCs/>
          <w:i/>
          <w:sz w:val="28"/>
          <w:szCs w:val="24"/>
        </w:rPr>
        <w:t xml:space="preserve">Дипломант </w:t>
      </w:r>
      <w:proofErr w:type="gramStart"/>
      <w:r w:rsidRPr="00A87AE6">
        <w:rPr>
          <w:rFonts w:ascii="Times New Roman" w:hAnsi="Times New Roman" w:cs="Times New Roman"/>
          <w:b/>
          <w:bCs/>
          <w:i/>
          <w:sz w:val="28"/>
          <w:szCs w:val="24"/>
        </w:rPr>
        <w:t>–</w:t>
      </w:r>
      <w:proofErr w:type="spellStart"/>
      <w:r w:rsidR="001F7C17">
        <w:rPr>
          <w:rFonts w:ascii="Times New Roman" w:hAnsi="Times New Roman" w:cs="Times New Roman"/>
          <w:b/>
          <w:bCs/>
          <w:i/>
          <w:sz w:val="28"/>
          <w:szCs w:val="24"/>
        </w:rPr>
        <w:t>И</w:t>
      </w:r>
      <w:proofErr w:type="gramEnd"/>
      <w:r w:rsidR="001F7C17">
        <w:rPr>
          <w:rFonts w:ascii="Times New Roman" w:hAnsi="Times New Roman" w:cs="Times New Roman"/>
          <w:b/>
          <w:bCs/>
          <w:i/>
          <w:sz w:val="28"/>
          <w:szCs w:val="24"/>
        </w:rPr>
        <w:t>мангулова</w:t>
      </w:r>
      <w:proofErr w:type="spellEnd"/>
      <w:r w:rsidR="001F7C17">
        <w:rPr>
          <w:rFonts w:ascii="Times New Roman" w:hAnsi="Times New Roman" w:cs="Times New Roman"/>
          <w:b/>
          <w:bCs/>
          <w:i/>
          <w:sz w:val="28"/>
          <w:szCs w:val="24"/>
        </w:rPr>
        <w:t xml:space="preserve"> Д.</w:t>
      </w:r>
      <w:r w:rsidR="002F3570">
        <w:rPr>
          <w:rFonts w:ascii="Times New Roman" w:hAnsi="Times New Roman" w:cs="Times New Roman"/>
          <w:b/>
          <w:bCs/>
          <w:i/>
          <w:sz w:val="28"/>
          <w:szCs w:val="24"/>
        </w:rPr>
        <w:t xml:space="preserve">А., Руководитель – </w:t>
      </w:r>
      <w:proofErr w:type="spellStart"/>
      <w:r w:rsidR="002F3570">
        <w:rPr>
          <w:rFonts w:ascii="Times New Roman" w:hAnsi="Times New Roman" w:cs="Times New Roman"/>
          <w:b/>
          <w:bCs/>
          <w:i/>
          <w:sz w:val="28"/>
          <w:szCs w:val="24"/>
        </w:rPr>
        <w:t>Якупова</w:t>
      </w:r>
      <w:proofErr w:type="spellEnd"/>
      <w:r w:rsidR="002F3570">
        <w:rPr>
          <w:rFonts w:ascii="Times New Roman" w:hAnsi="Times New Roman" w:cs="Times New Roman"/>
          <w:b/>
          <w:bCs/>
          <w:i/>
          <w:sz w:val="28"/>
          <w:szCs w:val="24"/>
        </w:rPr>
        <w:t xml:space="preserve"> А.С.</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GPON — это технология подключения интернета, цифрового телевидения и IP-телефонии через один кабель. Её главное отличие от других технологий подключения услуг связи — высокая скорость передачи данных. Пропускная способность </w:t>
      </w:r>
      <w:proofErr w:type="spellStart"/>
      <w:r w:rsidRPr="00F86FF0">
        <w:rPr>
          <w:rFonts w:ascii="Times New Roman" w:hAnsi="Times New Roman" w:cs="Times New Roman"/>
          <w:sz w:val="28"/>
          <w:szCs w:val="24"/>
        </w:rPr>
        <w:t>Gigabit</w:t>
      </w:r>
      <w:proofErr w:type="spellEnd"/>
      <w:r w:rsidRPr="00F86FF0">
        <w:rPr>
          <w:rFonts w:ascii="Times New Roman" w:hAnsi="Times New Roman" w:cs="Times New Roman"/>
          <w:sz w:val="28"/>
          <w:szCs w:val="24"/>
        </w:rPr>
        <w:t xml:space="preserve"> PON составляет до 1 Гбит/</w:t>
      </w:r>
      <w:proofErr w:type="gramStart"/>
      <w:r w:rsidRPr="00F86FF0">
        <w:rPr>
          <w:rFonts w:ascii="Times New Roman" w:hAnsi="Times New Roman" w:cs="Times New Roman"/>
          <w:sz w:val="28"/>
          <w:szCs w:val="24"/>
        </w:rPr>
        <w:t>с</w:t>
      </w:r>
      <w:proofErr w:type="gramEnd"/>
      <w:r w:rsidRPr="00F86FF0">
        <w:rPr>
          <w:rFonts w:ascii="Times New Roman" w:hAnsi="Times New Roman" w:cs="Times New Roman"/>
          <w:sz w:val="28"/>
          <w:szCs w:val="24"/>
        </w:rPr>
        <w:t xml:space="preserve">, а значит, </w:t>
      </w:r>
      <w:proofErr w:type="gramStart"/>
      <w:r w:rsidRPr="00F86FF0">
        <w:rPr>
          <w:rFonts w:ascii="Times New Roman" w:hAnsi="Times New Roman" w:cs="Times New Roman"/>
          <w:sz w:val="28"/>
          <w:szCs w:val="24"/>
        </w:rPr>
        <w:t>загрузка</w:t>
      </w:r>
      <w:proofErr w:type="gramEnd"/>
      <w:r w:rsidRPr="00F86FF0">
        <w:rPr>
          <w:rFonts w:ascii="Times New Roman" w:hAnsi="Times New Roman" w:cs="Times New Roman"/>
          <w:sz w:val="28"/>
          <w:szCs w:val="24"/>
        </w:rPr>
        <w:t xml:space="preserve"> фильма в HD-качестве займет не более пяти минут.</w:t>
      </w:r>
    </w:p>
    <w:p w:rsidR="002F3570" w:rsidRPr="00F86FF0" w:rsidRDefault="002F3570" w:rsidP="002F3570">
      <w:pPr>
        <w:spacing w:after="0" w:line="360" w:lineRule="auto"/>
        <w:ind w:firstLine="709"/>
        <w:jc w:val="both"/>
        <w:rPr>
          <w:rFonts w:ascii="Times New Roman" w:hAnsi="Times New Roman" w:cs="Times New Roman"/>
          <w:sz w:val="28"/>
          <w:szCs w:val="24"/>
        </w:rPr>
      </w:pPr>
      <w:proofErr w:type="spellStart"/>
      <w:r w:rsidRPr="00F86FF0">
        <w:rPr>
          <w:rFonts w:ascii="Times New Roman" w:hAnsi="Times New Roman" w:cs="Times New Roman"/>
          <w:sz w:val="28"/>
          <w:szCs w:val="24"/>
        </w:rPr>
        <w:t>Gigabit</w:t>
      </w:r>
      <w:proofErr w:type="spellEnd"/>
      <w:r w:rsidRPr="00F86FF0">
        <w:rPr>
          <w:rFonts w:ascii="Times New Roman" w:hAnsi="Times New Roman" w:cs="Times New Roman"/>
          <w:sz w:val="28"/>
          <w:szCs w:val="24"/>
        </w:rPr>
        <w:t xml:space="preserve"> PON — это разновидность оптоволоконной сети доступа, которая предусматривает прокладку кабеля прямо до квартиры абонента и позволяет получить по одному кабелю несколько услуг связи одновременно. Подключение через GPON </w:t>
      </w:r>
      <w:proofErr w:type="spellStart"/>
      <w:r w:rsidRPr="00F86FF0">
        <w:rPr>
          <w:rFonts w:ascii="Times New Roman" w:hAnsi="Times New Roman" w:cs="Times New Roman"/>
          <w:sz w:val="28"/>
          <w:szCs w:val="24"/>
        </w:rPr>
        <w:t>интернет-провайдеры</w:t>
      </w:r>
      <w:proofErr w:type="spellEnd"/>
      <w:r w:rsidRPr="00F86FF0">
        <w:rPr>
          <w:rFonts w:ascii="Times New Roman" w:hAnsi="Times New Roman" w:cs="Times New Roman"/>
          <w:sz w:val="28"/>
          <w:szCs w:val="24"/>
        </w:rPr>
        <w:t xml:space="preserve"> используют для перевода клиентов с устаревших медных телефонных линий на более скоростные и надёжные волоконно-оптические линии связи.</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В чём суть. Раньше для передачи данных использовали электрический сигнал. Его передавали через медные кабели. У этого способа были недостатки, которые влияли на скорость и качество соединения.</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Потом изобрели систему передачи сигнала с помощью света — волоконно-оптические линии связи. Скорость передачи данных увеличилась, стало можно использовать один кабель для подключения сразу нескольких услуг связи — интернета, ТВ и телефона. Разными услугами можно пользоваться одновременно: например, смотреть ТВ-каналы в формате высокого разрешения, загружая фильмы из Интернета. При этом качество и скорость передачи данных будут высокими, даже при подключении к сети нескольких устройств.</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GPON — это аббревиатура от </w:t>
      </w:r>
      <w:proofErr w:type="spellStart"/>
      <w:r w:rsidRPr="00F86FF0">
        <w:rPr>
          <w:rFonts w:ascii="Times New Roman" w:hAnsi="Times New Roman" w:cs="Times New Roman"/>
          <w:sz w:val="28"/>
          <w:szCs w:val="24"/>
        </w:rPr>
        <w:t>Gigabit-capable</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Passive</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Optical</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Networks</w:t>
      </w:r>
      <w:proofErr w:type="spellEnd"/>
      <w:r w:rsidRPr="00F86FF0">
        <w:rPr>
          <w:rFonts w:ascii="Times New Roman" w:hAnsi="Times New Roman" w:cs="Times New Roman"/>
          <w:sz w:val="28"/>
          <w:szCs w:val="24"/>
        </w:rPr>
        <w:t>, гигабитная пассивная оптическая сеть. «Пассивная» означает, что на участке распределительной сети от АТС до абонента нет коммутаторов и переключателей, которые ломаются, потребляют электроэнергию, нуждаются в настройке или управлении. Это делает сеть дешевле в обслуживании и надёжнее в эксплуатации.</w:t>
      </w:r>
    </w:p>
    <w:p w:rsidR="002F3570" w:rsidRPr="00F86FF0" w:rsidRDefault="002F3570" w:rsidP="002F3570">
      <w:pPr>
        <w:spacing w:after="0" w:line="360" w:lineRule="auto"/>
        <w:ind w:firstLine="709"/>
        <w:jc w:val="both"/>
        <w:rPr>
          <w:rFonts w:ascii="Times New Roman" w:hAnsi="Times New Roman" w:cs="Times New Roman"/>
          <w:sz w:val="28"/>
          <w:szCs w:val="24"/>
        </w:rPr>
      </w:pPr>
      <w:r>
        <w:rPr>
          <w:noProof/>
          <w:lang w:eastAsia="ru-RU"/>
        </w:rPr>
        <w:lastRenderedPageBreak/>
        <w:drawing>
          <wp:anchor distT="0" distB="0" distL="114300" distR="114300" simplePos="0" relativeHeight="251661312" behindDoc="0" locked="0" layoutInCell="1" allowOverlap="1" wp14:anchorId="232B6DAD" wp14:editId="541B4742">
            <wp:simplePos x="0" y="0"/>
            <wp:positionH relativeFrom="margin">
              <wp:align>left</wp:align>
            </wp:positionH>
            <wp:positionV relativeFrom="paragraph">
              <wp:posOffset>1836420</wp:posOffset>
            </wp:positionV>
            <wp:extent cx="4000500" cy="1891030"/>
            <wp:effectExtent l="0" t="0" r="0" b="0"/>
            <wp:wrapTopAndBottom/>
            <wp:docPr id="19" name="Рисунок 19" descr="https://wd-x.ru/wp-content/uploads/2018/02/GPON-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x.ru/wp-content/uploads/2018/02/GPON-sche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FF0">
        <w:rPr>
          <w:rFonts w:ascii="Times New Roman" w:hAnsi="Times New Roman" w:cs="Times New Roman"/>
          <w:sz w:val="28"/>
          <w:szCs w:val="24"/>
        </w:rPr>
        <w:t>От общего кабеля в квартиру протягивают персональный оптический кабель. Его подсоединяют к терминалу, модему типа ONT (</w:t>
      </w:r>
      <w:proofErr w:type="spellStart"/>
      <w:r w:rsidRPr="00F86FF0">
        <w:rPr>
          <w:rFonts w:ascii="Times New Roman" w:hAnsi="Times New Roman" w:cs="Times New Roman"/>
          <w:sz w:val="28"/>
          <w:szCs w:val="24"/>
        </w:rPr>
        <w:t>Optical</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Network</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Terminal</w:t>
      </w:r>
      <w:proofErr w:type="spellEnd"/>
      <w:r w:rsidRPr="00F86FF0">
        <w:rPr>
          <w:rFonts w:ascii="Times New Roman" w:hAnsi="Times New Roman" w:cs="Times New Roman"/>
          <w:sz w:val="28"/>
          <w:szCs w:val="24"/>
        </w:rPr>
        <w:t xml:space="preserve">), который устанавливают в квартире. Через него происходит подключение всех услуг — интернета, телевидения и телефона. Модем имеет встроенный </w:t>
      </w:r>
      <w:proofErr w:type="spellStart"/>
      <w:r w:rsidRPr="00F86FF0">
        <w:rPr>
          <w:rFonts w:ascii="Times New Roman" w:hAnsi="Times New Roman" w:cs="Times New Roman"/>
          <w:sz w:val="28"/>
          <w:szCs w:val="24"/>
        </w:rPr>
        <w:t>Wi-Fi</w:t>
      </w:r>
      <w:proofErr w:type="spellEnd"/>
      <w:r w:rsidRPr="00F86FF0">
        <w:rPr>
          <w:rFonts w:ascii="Times New Roman" w:hAnsi="Times New Roman" w:cs="Times New Roman"/>
          <w:sz w:val="28"/>
          <w:szCs w:val="24"/>
        </w:rPr>
        <w:t>, поэтому с любого устройства можно подключаться</w:t>
      </w:r>
      <w:r>
        <w:rPr>
          <w:rFonts w:ascii="Times New Roman" w:hAnsi="Times New Roman" w:cs="Times New Roman"/>
          <w:sz w:val="28"/>
          <w:szCs w:val="24"/>
        </w:rPr>
        <w:t xml:space="preserve"> к сети без проводов.</w:t>
      </w:r>
      <w:r w:rsidRPr="00F86FF0">
        <w:t xml:space="preserve"> </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Терминал устанавливают максимально близко к отверстию, через которое протянуто волокно. Кабель нежелательно тянуть далеко, потому что он очень хрупкий, а восстанавливать его сложно и </w:t>
      </w:r>
      <w:proofErr w:type="spellStart"/>
      <w:r w:rsidRPr="00F86FF0">
        <w:rPr>
          <w:rFonts w:ascii="Times New Roman" w:hAnsi="Times New Roman" w:cs="Times New Roman"/>
          <w:sz w:val="28"/>
          <w:szCs w:val="24"/>
        </w:rPr>
        <w:t>затратно</w:t>
      </w:r>
      <w:proofErr w:type="spellEnd"/>
      <w:r w:rsidRPr="00F86FF0">
        <w:rPr>
          <w:rFonts w:ascii="Times New Roman" w:hAnsi="Times New Roman" w:cs="Times New Roman"/>
          <w:sz w:val="28"/>
          <w:szCs w:val="24"/>
        </w:rPr>
        <w:t>. Важное условие монтирования линии GPON в квартире — наличие рядом с дверью розетки для подключения модема. После установки терминала настраиваются услуги связи.</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Провайдеры меняют медные кабели </w:t>
      </w:r>
      <w:proofErr w:type="gramStart"/>
      <w:r w:rsidRPr="00F86FF0">
        <w:rPr>
          <w:rFonts w:ascii="Times New Roman" w:hAnsi="Times New Roman" w:cs="Times New Roman"/>
          <w:sz w:val="28"/>
          <w:szCs w:val="24"/>
        </w:rPr>
        <w:t>на</w:t>
      </w:r>
      <w:proofErr w:type="gramEnd"/>
      <w:r w:rsidRPr="00F86FF0">
        <w:rPr>
          <w:rFonts w:ascii="Times New Roman" w:hAnsi="Times New Roman" w:cs="Times New Roman"/>
          <w:sz w:val="28"/>
          <w:szCs w:val="24"/>
        </w:rPr>
        <w:t xml:space="preserve"> </w:t>
      </w:r>
      <w:proofErr w:type="gramStart"/>
      <w:r w:rsidRPr="00F86FF0">
        <w:rPr>
          <w:rFonts w:ascii="Times New Roman" w:hAnsi="Times New Roman" w:cs="Times New Roman"/>
          <w:sz w:val="28"/>
          <w:szCs w:val="24"/>
        </w:rPr>
        <w:t>оптические</w:t>
      </w:r>
      <w:proofErr w:type="gramEnd"/>
      <w:r w:rsidRPr="00F86FF0">
        <w:rPr>
          <w:rFonts w:ascii="Times New Roman" w:hAnsi="Times New Roman" w:cs="Times New Roman"/>
          <w:sz w:val="28"/>
          <w:szCs w:val="24"/>
        </w:rPr>
        <w:t>, потому что они обеспечивают более мощный интернет-канал. Он не только влияет на скорость загрузки файлов из интернета, но и позволяет подключать современные услуги – цифровое ТВ, охранные сигнализации, видеонаблюдение, телеметрию.</w:t>
      </w:r>
    </w:p>
    <w:p w:rsidR="002F357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Преимущества </w:t>
      </w:r>
      <w:proofErr w:type="spellStart"/>
      <w:r w:rsidRPr="00F86FF0">
        <w:rPr>
          <w:rFonts w:ascii="Times New Roman" w:hAnsi="Times New Roman" w:cs="Times New Roman"/>
          <w:sz w:val="28"/>
          <w:szCs w:val="24"/>
        </w:rPr>
        <w:t>Gigabit</w:t>
      </w:r>
      <w:proofErr w:type="spellEnd"/>
      <w:r w:rsidRPr="00F86FF0">
        <w:rPr>
          <w:rFonts w:ascii="Times New Roman" w:hAnsi="Times New Roman" w:cs="Times New Roman"/>
          <w:sz w:val="28"/>
          <w:szCs w:val="24"/>
        </w:rPr>
        <w:t xml:space="preserve"> PON для абонента можно разделить на несколько групп.</w:t>
      </w:r>
    </w:p>
    <w:p w:rsidR="002F3570" w:rsidRDefault="002F3570" w:rsidP="002F3570">
      <w:pPr>
        <w:spacing w:after="0" w:line="360" w:lineRule="auto"/>
        <w:ind w:firstLine="709"/>
        <w:jc w:val="both"/>
        <w:rPr>
          <w:rFonts w:ascii="Times New Roman" w:hAnsi="Times New Roman" w:cs="Times New Roman"/>
          <w:sz w:val="28"/>
        </w:rPr>
      </w:pPr>
      <w:r w:rsidRPr="00F86FF0">
        <w:rPr>
          <w:rFonts w:ascii="Times New Roman" w:hAnsi="Times New Roman" w:cs="Times New Roman"/>
          <w:sz w:val="28"/>
        </w:rPr>
        <w:t>В квартиру проводится всего один провод. Он не свисает с потолка и не тащится через всю квартиру. А рядом с дверью не будет десятков отверстий для разных кабелей.</w:t>
      </w:r>
    </w:p>
    <w:p w:rsidR="002F3570" w:rsidRDefault="002F3570" w:rsidP="002F3570">
      <w:pPr>
        <w:spacing w:after="0" w:line="360" w:lineRule="auto"/>
        <w:ind w:firstLine="709"/>
        <w:jc w:val="both"/>
        <w:rPr>
          <w:rFonts w:ascii="Times New Roman" w:hAnsi="Times New Roman" w:cs="Times New Roman"/>
          <w:sz w:val="28"/>
        </w:rPr>
      </w:pPr>
      <w:r>
        <w:rPr>
          <w:noProof/>
          <w:lang w:eastAsia="ru-RU"/>
        </w:rPr>
        <w:lastRenderedPageBreak/>
        <w:drawing>
          <wp:inline distT="0" distB="0" distL="0" distR="0" wp14:anchorId="35899EC5" wp14:editId="7B9CC5B4">
            <wp:extent cx="4191000" cy="2794000"/>
            <wp:effectExtent l="0" t="0" r="0" b="6350"/>
            <wp:docPr id="3" name="Рисунок 3" descr="«Дом.ru» в семь раз увеличит объемы строительства сети по технологии G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ru» в семь раз увеличит объемы строительства сети по технологии GP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inline>
        </w:drawing>
      </w:r>
    </w:p>
    <w:p w:rsidR="002F357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Технология GPON обеспечивает скорость интернета до 500 Мбит/</w:t>
      </w:r>
      <w:proofErr w:type="gramStart"/>
      <w:r w:rsidRPr="00F86FF0">
        <w:rPr>
          <w:rFonts w:ascii="Times New Roman" w:hAnsi="Times New Roman" w:cs="Times New Roman"/>
          <w:sz w:val="28"/>
          <w:szCs w:val="24"/>
        </w:rPr>
        <w:t>с</w:t>
      </w:r>
      <w:proofErr w:type="gramEnd"/>
      <w:r w:rsidRPr="00F86FF0">
        <w:rPr>
          <w:rFonts w:ascii="Times New Roman" w:hAnsi="Times New Roman" w:cs="Times New Roman"/>
          <w:sz w:val="28"/>
          <w:szCs w:val="24"/>
        </w:rPr>
        <w:t xml:space="preserve">, даже </w:t>
      </w:r>
      <w:proofErr w:type="gramStart"/>
      <w:r w:rsidRPr="00F86FF0">
        <w:rPr>
          <w:rFonts w:ascii="Times New Roman" w:hAnsi="Times New Roman" w:cs="Times New Roman"/>
          <w:sz w:val="28"/>
          <w:szCs w:val="24"/>
        </w:rPr>
        <w:t>в</w:t>
      </w:r>
      <w:proofErr w:type="gramEnd"/>
      <w:r w:rsidRPr="00F86FF0">
        <w:rPr>
          <w:rFonts w:ascii="Times New Roman" w:hAnsi="Times New Roman" w:cs="Times New Roman"/>
          <w:sz w:val="28"/>
          <w:szCs w:val="24"/>
        </w:rPr>
        <w:t xml:space="preserve"> сети, загруженной одновременной работой нескольких устройств. Это возможно благодаря мощным модемам, которые устанавливают провайдеры. Они хорошо справляются с маршрутизацией информации.</w:t>
      </w:r>
    </w:p>
    <w:p w:rsidR="002F357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Сеть защищена от помех. На неё не влияют </w:t>
      </w:r>
      <w:proofErr w:type="spellStart"/>
      <w:r w:rsidRPr="00F86FF0">
        <w:rPr>
          <w:rFonts w:ascii="Times New Roman" w:hAnsi="Times New Roman" w:cs="Times New Roman"/>
          <w:sz w:val="28"/>
          <w:szCs w:val="24"/>
        </w:rPr>
        <w:t>Wi</w:t>
      </w:r>
      <w:proofErr w:type="spellEnd"/>
      <w:r w:rsidRPr="00F86FF0">
        <w:rPr>
          <w:rFonts w:ascii="Times New Roman" w:hAnsi="Times New Roman" w:cs="Times New Roman"/>
          <w:sz w:val="28"/>
          <w:szCs w:val="24"/>
        </w:rPr>
        <w:t>-</w:t>
      </w:r>
      <w:proofErr w:type="spellStart"/>
      <w:r w:rsidRPr="00F86FF0">
        <w:rPr>
          <w:rFonts w:ascii="Times New Roman" w:hAnsi="Times New Roman" w:cs="Times New Roman"/>
          <w:sz w:val="28"/>
          <w:szCs w:val="24"/>
        </w:rPr>
        <w:t>Fi</w:t>
      </w:r>
      <w:proofErr w:type="spellEnd"/>
      <w:r w:rsidRPr="00F86FF0">
        <w:rPr>
          <w:rFonts w:ascii="Times New Roman" w:hAnsi="Times New Roman" w:cs="Times New Roman"/>
          <w:sz w:val="28"/>
          <w:szCs w:val="24"/>
        </w:rPr>
        <w:t xml:space="preserve">-роутеры соседей, радиотелефоны и другие факторы. Ещё важно, что </w:t>
      </w:r>
      <w:proofErr w:type="spellStart"/>
      <w:r w:rsidRPr="00F86FF0">
        <w:rPr>
          <w:rFonts w:ascii="Times New Roman" w:hAnsi="Times New Roman" w:cs="Times New Roman"/>
          <w:sz w:val="28"/>
          <w:szCs w:val="24"/>
        </w:rPr>
        <w:t>Gigabit</w:t>
      </w:r>
      <w:proofErr w:type="spellEnd"/>
      <w:r w:rsidRPr="00F86FF0">
        <w:rPr>
          <w:rFonts w:ascii="Times New Roman" w:hAnsi="Times New Roman" w:cs="Times New Roman"/>
          <w:sz w:val="28"/>
          <w:szCs w:val="24"/>
        </w:rPr>
        <w:t xml:space="preserve"> PON относится к пассивным оптическим сетям. А значит, на участке от АТС до абонента нет активного оборудования, которое может сломаться.</w:t>
      </w:r>
    </w:p>
    <w:p w:rsidR="002F357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Вам не нужно покупать </w:t>
      </w:r>
      <w:proofErr w:type="spellStart"/>
      <w:r w:rsidRPr="00F86FF0">
        <w:rPr>
          <w:rFonts w:ascii="Times New Roman" w:hAnsi="Times New Roman" w:cs="Times New Roman"/>
          <w:sz w:val="28"/>
          <w:szCs w:val="24"/>
        </w:rPr>
        <w:t>Wi</w:t>
      </w:r>
      <w:proofErr w:type="spellEnd"/>
      <w:r w:rsidRPr="00F86FF0">
        <w:rPr>
          <w:rFonts w:ascii="Times New Roman" w:hAnsi="Times New Roman" w:cs="Times New Roman"/>
          <w:sz w:val="28"/>
          <w:szCs w:val="24"/>
        </w:rPr>
        <w:t>-</w:t>
      </w:r>
      <w:proofErr w:type="spellStart"/>
      <w:r w:rsidRPr="00F86FF0">
        <w:rPr>
          <w:rFonts w:ascii="Times New Roman" w:hAnsi="Times New Roman" w:cs="Times New Roman"/>
          <w:sz w:val="28"/>
          <w:szCs w:val="24"/>
        </w:rPr>
        <w:t>Fi</w:t>
      </w:r>
      <w:proofErr w:type="spellEnd"/>
      <w:r w:rsidRPr="00F86FF0">
        <w:rPr>
          <w:rFonts w:ascii="Times New Roman" w:hAnsi="Times New Roman" w:cs="Times New Roman"/>
          <w:sz w:val="28"/>
          <w:szCs w:val="24"/>
        </w:rPr>
        <w:t>-роутер. Провайдер подключает GPON через устройство, которое совмещает в себе модем и маршрутизатор. Скорее всего, новый тип подключения будет вам выгоден с точки зрения потребления энергии. Если раньше к сети у вас был подключен модем, маршрутизатор, телефон, то с оптоволокном к электрической сети будет подключен только терминал. Ежемесячные расходы на телекоммуникации будут оптимизированы – вы сможете оплачивать все услуги в одном личном кабинете. Кроме того, операторы связи предлагают разные тарифы на домашний интернет по технологии GPON. Можно выбрать большую скорость за те же деньги, которые вы платили раньше.</w:t>
      </w:r>
    </w:p>
    <w:p w:rsidR="002F357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Данные защищены — сигнал, передаваемый по оптическому кабелю, сложно перехватить.</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В данный момент сфера деятельности операторов связи заключается в предоставлении услуг широкополосного доступа. Пассивно-оптические сети – это </w:t>
      </w:r>
      <w:r w:rsidRPr="00F86FF0">
        <w:rPr>
          <w:rFonts w:ascii="Times New Roman" w:hAnsi="Times New Roman" w:cs="Times New Roman"/>
          <w:sz w:val="28"/>
          <w:szCs w:val="24"/>
        </w:rPr>
        <w:lastRenderedPageBreak/>
        <w:t>перечень быстроразвивающихся, перспективных технологий широкополосного множественного доступа, физической средой передачи которого является оптическое волокно. Суть пассивных оптических сетей заключается в том, что в ее составе отсутствуют какие-либо активные элементы, потребляющие электроэнергию, а деление оптического сигнала осуществляется с помощью пассивных оптических разветвителей. Именно волоконно-оптические линии предоставляют возможность передачи огромного объема информации по широкополосному доступу.</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Целью данного дипломного проекта является предоставление сети доступа GPON в селе </w:t>
      </w:r>
      <w:proofErr w:type="spellStart"/>
      <w:r w:rsidRPr="00F86FF0">
        <w:rPr>
          <w:rFonts w:ascii="Times New Roman" w:hAnsi="Times New Roman" w:cs="Times New Roman"/>
          <w:sz w:val="28"/>
          <w:szCs w:val="24"/>
        </w:rPr>
        <w:t>Агиртамак</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Туймазинского</w:t>
      </w:r>
      <w:proofErr w:type="spellEnd"/>
      <w:r w:rsidRPr="00F86FF0">
        <w:rPr>
          <w:rFonts w:ascii="Times New Roman" w:hAnsi="Times New Roman" w:cs="Times New Roman"/>
          <w:sz w:val="28"/>
          <w:szCs w:val="24"/>
        </w:rPr>
        <w:t xml:space="preserve"> района Республики Башкортостан. </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В рамках данного дипломного проекта разработана схема магистральной сети на основании карты села </w:t>
      </w:r>
      <w:proofErr w:type="spellStart"/>
      <w:r w:rsidRPr="00F86FF0">
        <w:rPr>
          <w:rFonts w:ascii="Times New Roman" w:hAnsi="Times New Roman" w:cs="Times New Roman"/>
          <w:sz w:val="28"/>
          <w:szCs w:val="24"/>
        </w:rPr>
        <w:t>Агиртамак</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Туймазинского</w:t>
      </w:r>
      <w:proofErr w:type="spellEnd"/>
      <w:r w:rsidRPr="00F86FF0">
        <w:rPr>
          <w:rFonts w:ascii="Times New Roman" w:hAnsi="Times New Roman" w:cs="Times New Roman"/>
          <w:sz w:val="28"/>
          <w:szCs w:val="24"/>
        </w:rPr>
        <w:t xml:space="preserve"> района Республики Башкортостан, разработана схема построения от контейнера узла связи распределительных муфт, оптических распределительных шкафов, </w:t>
      </w:r>
      <w:proofErr w:type="spellStart"/>
      <w:r w:rsidRPr="00F86FF0">
        <w:rPr>
          <w:rFonts w:ascii="Times New Roman" w:hAnsi="Times New Roman" w:cs="Times New Roman"/>
          <w:sz w:val="28"/>
          <w:szCs w:val="24"/>
        </w:rPr>
        <w:t>сплиттеров</w:t>
      </w:r>
      <w:proofErr w:type="spellEnd"/>
      <w:r w:rsidRPr="00F86FF0">
        <w:rPr>
          <w:rFonts w:ascii="Times New Roman" w:hAnsi="Times New Roman" w:cs="Times New Roman"/>
          <w:sz w:val="28"/>
          <w:szCs w:val="24"/>
        </w:rPr>
        <w:t xml:space="preserve"> до потребителей услуг. Путем анализа принято проектное решение о реализации в селе </w:t>
      </w:r>
      <w:proofErr w:type="spellStart"/>
      <w:r w:rsidRPr="00F86FF0">
        <w:rPr>
          <w:rFonts w:ascii="Times New Roman" w:hAnsi="Times New Roman" w:cs="Times New Roman"/>
          <w:sz w:val="28"/>
          <w:szCs w:val="24"/>
        </w:rPr>
        <w:t>Агиртамак</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Туймазинского</w:t>
      </w:r>
      <w:proofErr w:type="spellEnd"/>
      <w:r w:rsidRPr="00F86FF0">
        <w:rPr>
          <w:rFonts w:ascii="Times New Roman" w:hAnsi="Times New Roman" w:cs="Times New Roman"/>
          <w:sz w:val="28"/>
          <w:szCs w:val="24"/>
        </w:rPr>
        <w:t xml:space="preserve"> района Республики Башкортостан линейки оборудования </w:t>
      </w:r>
      <w:proofErr w:type="spellStart"/>
      <w:r w:rsidRPr="00F86FF0">
        <w:rPr>
          <w:rFonts w:ascii="Times New Roman" w:hAnsi="Times New Roman" w:cs="Times New Roman"/>
          <w:sz w:val="28"/>
          <w:szCs w:val="24"/>
        </w:rPr>
        <w:t>Huawei</w:t>
      </w:r>
      <w:proofErr w:type="spellEnd"/>
      <w:r w:rsidRPr="00F86FF0">
        <w:rPr>
          <w:rFonts w:ascii="Times New Roman" w:hAnsi="Times New Roman" w:cs="Times New Roman"/>
          <w:sz w:val="28"/>
          <w:szCs w:val="24"/>
        </w:rPr>
        <w:t xml:space="preserve">. </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Выбор оптического линейного терминала и оптического абонентского терминала пал на </w:t>
      </w:r>
      <w:proofErr w:type="spellStart"/>
      <w:r w:rsidRPr="00F86FF0">
        <w:rPr>
          <w:rFonts w:ascii="Times New Roman" w:hAnsi="Times New Roman" w:cs="Times New Roman"/>
          <w:sz w:val="28"/>
          <w:szCs w:val="24"/>
        </w:rPr>
        <w:t>Huawei</w:t>
      </w:r>
      <w:proofErr w:type="spellEnd"/>
      <w:r w:rsidRPr="00F86FF0">
        <w:rPr>
          <w:rFonts w:ascii="Times New Roman" w:hAnsi="Times New Roman" w:cs="Times New Roman"/>
          <w:sz w:val="28"/>
          <w:szCs w:val="24"/>
        </w:rPr>
        <w:t xml:space="preserve"> </w:t>
      </w:r>
      <w:proofErr w:type="spellStart"/>
      <w:r w:rsidRPr="00F86FF0">
        <w:rPr>
          <w:rFonts w:ascii="Times New Roman" w:hAnsi="Times New Roman" w:cs="Times New Roman"/>
          <w:sz w:val="28"/>
          <w:szCs w:val="24"/>
        </w:rPr>
        <w:t>Smart</w:t>
      </w:r>
      <w:proofErr w:type="spellEnd"/>
      <w:r w:rsidRPr="00F86FF0">
        <w:rPr>
          <w:rFonts w:ascii="Times New Roman" w:hAnsi="Times New Roman" w:cs="Times New Roman"/>
          <w:sz w:val="28"/>
          <w:szCs w:val="24"/>
        </w:rPr>
        <w:t xml:space="preserve"> AX  MA 5608T и на </w:t>
      </w:r>
      <w:proofErr w:type="spellStart"/>
      <w:r w:rsidRPr="00F86FF0">
        <w:rPr>
          <w:rFonts w:ascii="Times New Roman" w:hAnsi="Times New Roman" w:cs="Times New Roman"/>
          <w:sz w:val="28"/>
          <w:szCs w:val="24"/>
        </w:rPr>
        <w:t>HuaweiEchoLife</w:t>
      </w:r>
      <w:proofErr w:type="spellEnd"/>
      <w:r w:rsidRPr="00F86FF0">
        <w:rPr>
          <w:rFonts w:ascii="Times New Roman" w:hAnsi="Times New Roman" w:cs="Times New Roman"/>
          <w:sz w:val="28"/>
          <w:szCs w:val="24"/>
        </w:rPr>
        <w:t xml:space="preserve"> HG8310M, так как они наиболее выгодны и рациональны в использовании в данном проекте. Определяющим фактором выбора оборудования является как больший оптический бюджет, так и цена.</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В данном дипломном проекте были проведены </w:t>
      </w:r>
      <w:proofErr w:type="gramStart"/>
      <w:r w:rsidRPr="00F86FF0">
        <w:rPr>
          <w:rFonts w:ascii="Times New Roman" w:hAnsi="Times New Roman" w:cs="Times New Roman"/>
          <w:sz w:val="28"/>
          <w:szCs w:val="24"/>
        </w:rPr>
        <w:t>аналитические расчеты, определяющие насколько эффективно выбранная технология GPON проявит</w:t>
      </w:r>
      <w:proofErr w:type="gramEnd"/>
      <w:r w:rsidRPr="00F86FF0">
        <w:rPr>
          <w:rFonts w:ascii="Times New Roman" w:hAnsi="Times New Roman" w:cs="Times New Roman"/>
          <w:sz w:val="28"/>
          <w:szCs w:val="24"/>
        </w:rPr>
        <w:t xml:space="preserve"> себя при построении пассивной оптической сети в объекте проектирования.</w:t>
      </w:r>
    </w:p>
    <w:p w:rsidR="002F3570" w:rsidRPr="00F86FF0" w:rsidRDefault="002F3570" w:rsidP="002F3570">
      <w:pPr>
        <w:spacing w:after="0" w:line="360" w:lineRule="auto"/>
        <w:ind w:firstLine="709"/>
        <w:jc w:val="both"/>
        <w:rPr>
          <w:rFonts w:ascii="Times New Roman" w:hAnsi="Times New Roman" w:cs="Times New Roman"/>
          <w:sz w:val="28"/>
          <w:szCs w:val="24"/>
        </w:rPr>
      </w:pPr>
      <w:proofErr w:type="gramStart"/>
      <w:r w:rsidRPr="00F86FF0">
        <w:rPr>
          <w:rFonts w:ascii="Times New Roman" w:hAnsi="Times New Roman" w:cs="Times New Roman"/>
          <w:sz w:val="28"/>
          <w:szCs w:val="24"/>
        </w:rPr>
        <w:t xml:space="preserve">В практической части дипломного проекта произведены расчеты на двух длинах волн –  1550 </w:t>
      </w:r>
      <w:proofErr w:type="spellStart"/>
      <w:r w:rsidRPr="00F86FF0">
        <w:rPr>
          <w:rFonts w:ascii="Times New Roman" w:hAnsi="Times New Roman" w:cs="Times New Roman"/>
          <w:sz w:val="28"/>
          <w:szCs w:val="24"/>
        </w:rPr>
        <w:t>нм</w:t>
      </w:r>
      <w:proofErr w:type="spellEnd"/>
      <w:r w:rsidRPr="00F86FF0">
        <w:rPr>
          <w:rFonts w:ascii="Times New Roman" w:hAnsi="Times New Roman" w:cs="Times New Roman"/>
          <w:sz w:val="28"/>
          <w:szCs w:val="24"/>
        </w:rPr>
        <w:t xml:space="preserve"> и 1310 </w:t>
      </w:r>
      <w:proofErr w:type="spellStart"/>
      <w:r w:rsidRPr="00F86FF0">
        <w:rPr>
          <w:rFonts w:ascii="Times New Roman" w:hAnsi="Times New Roman" w:cs="Times New Roman"/>
          <w:sz w:val="28"/>
          <w:szCs w:val="24"/>
        </w:rPr>
        <w:t>нм</w:t>
      </w:r>
      <w:proofErr w:type="spellEnd"/>
      <w:r w:rsidRPr="00F86FF0">
        <w:rPr>
          <w:rFonts w:ascii="Times New Roman" w:hAnsi="Times New Roman" w:cs="Times New Roman"/>
          <w:sz w:val="28"/>
          <w:szCs w:val="24"/>
        </w:rPr>
        <w:t xml:space="preserve"> для нисходящего и восходящего потоков от OLT до ONT и обратно.</w:t>
      </w:r>
      <w:proofErr w:type="gramEnd"/>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Расчет оптической передачи подтвердил правильность выбранного оборудования производителя и оптического кабеля. Для подтверждения </w:t>
      </w:r>
      <w:r w:rsidRPr="00F86FF0">
        <w:rPr>
          <w:rFonts w:ascii="Times New Roman" w:hAnsi="Times New Roman" w:cs="Times New Roman"/>
          <w:sz w:val="28"/>
          <w:szCs w:val="24"/>
        </w:rPr>
        <w:lastRenderedPageBreak/>
        <w:t xml:space="preserve">правильности выборов </w:t>
      </w:r>
      <w:proofErr w:type="gramStart"/>
      <w:r w:rsidRPr="00F86FF0">
        <w:rPr>
          <w:rFonts w:ascii="Times New Roman" w:hAnsi="Times New Roman" w:cs="Times New Roman"/>
          <w:sz w:val="28"/>
          <w:szCs w:val="24"/>
        </w:rPr>
        <w:t>произведен</w:t>
      </w:r>
      <w:proofErr w:type="gramEnd"/>
      <w:r w:rsidRPr="00F86FF0">
        <w:rPr>
          <w:rFonts w:ascii="Times New Roman" w:hAnsi="Times New Roman" w:cs="Times New Roman"/>
          <w:sz w:val="28"/>
          <w:szCs w:val="24"/>
        </w:rPr>
        <w:t xml:space="preserve"> допустимой хроматической дисперсии. Произведен расчет надежности проектируемой пассивной волоконно-оптической сети.</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Произведен расчет экономической эффективности проекта по следующим параметрам:</w:t>
      </w:r>
    </w:p>
    <w:p w:rsidR="002F3570" w:rsidRPr="00F86FF0" w:rsidRDefault="002F3570" w:rsidP="002F3570">
      <w:pPr>
        <w:spacing w:after="0" w:line="360" w:lineRule="auto"/>
        <w:jc w:val="both"/>
        <w:rPr>
          <w:rFonts w:ascii="Times New Roman" w:hAnsi="Times New Roman" w:cs="Times New Roman"/>
          <w:sz w:val="28"/>
          <w:szCs w:val="24"/>
        </w:rPr>
      </w:pPr>
      <w:r w:rsidRPr="00F86FF0">
        <w:rPr>
          <w:rFonts w:ascii="Times New Roman" w:hAnsi="Times New Roman" w:cs="Times New Roman"/>
          <w:sz w:val="28"/>
          <w:szCs w:val="24"/>
        </w:rPr>
        <w:tab/>
        <w:t>стоимость затрат на оборудование, линейные сооружения;</w:t>
      </w:r>
    </w:p>
    <w:p w:rsidR="002F3570" w:rsidRPr="00F86FF0" w:rsidRDefault="002F3570" w:rsidP="002F3570">
      <w:pPr>
        <w:spacing w:after="0" w:line="360" w:lineRule="auto"/>
        <w:jc w:val="both"/>
        <w:rPr>
          <w:rFonts w:ascii="Times New Roman" w:hAnsi="Times New Roman" w:cs="Times New Roman"/>
          <w:sz w:val="28"/>
          <w:szCs w:val="24"/>
        </w:rPr>
      </w:pPr>
      <w:r w:rsidRPr="00F86FF0">
        <w:rPr>
          <w:rFonts w:ascii="Times New Roman" w:hAnsi="Times New Roman" w:cs="Times New Roman"/>
          <w:sz w:val="28"/>
          <w:szCs w:val="24"/>
        </w:rPr>
        <w:tab/>
        <w:t>размер фонда оплаты труда, социальные отчисления;</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денежное выражение амортизации оборудования;</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срок окупаемости и коэффициент эффективности.</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Срок окупаемости затрат на оборудование и линейные сооружения составил 2 года, в то время как требуемый норматив окупаемости составляет 6.6 лет. А коэффициент экономической эффективности составил 0,5. Требуемый норматив для коэффициента экономической эффективности составляет 0,15.</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Преимуществом данного дипломного проекта является:</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1) использование существующей инфраструктуры;</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2) использования оборудования производителя, имеющего всевозможную линейку оборудования с ценами существенно ниже, чем у других производителей;</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 xml:space="preserve">3) использование большого числа </w:t>
      </w:r>
      <w:proofErr w:type="spellStart"/>
      <w:r w:rsidRPr="00F86FF0">
        <w:rPr>
          <w:rFonts w:ascii="Times New Roman" w:hAnsi="Times New Roman" w:cs="Times New Roman"/>
          <w:sz w:val="28"/>
          <w:szCs w:val="24"/>
        </w:rPr>
        <w:t>сплиттеров</w:t>
      </w:r>
      <w:proofErr w:type="spellEnd"/>
      <w:r w:rsidRPr="00F86FF0">
        <w:rPr>
          <w:rFonts w:ascii="Times New Roman" w:hAnsi="Times New Roman" w:cs="Times New Roman"/>
          <w:sz w:val="28"/>
          <w:szCs w:val="24"/>
        </w:rPr>
        <w:t xml:space="preserve"> с разветвлениями на 4 и 8, с небольшим затуханием.</w:t>
      </w:r>
    </w:p>
    <w:p w:rsidR="002F3570" w:rsidRPr="00F86FF0" w:rsidRDefault="002F3570" w:rsidP="002F3570">
      <w:pPr>
        <w:spacing w:after="0" w:line="360" w:lineRule="auto"/>
        <w:ind w:firstLine="709"/>
        <w:jc w:val="both"/>
        <w:rPr>
          <w:rFonts w:ascii="Times New Roman" w:hAnsi="Times New Roman" w:cs="Times New Roman"/>
          <w:sz w:val="28"/>
          <w:szCs w:val="24"/>
        </w:rPr>
      </w:pPr>
      <w:r w:rsidRPr="00F86FF0">
        <w:rPr>
          <w:rFonts w:ascii="Times New Roman" w:hAnsi="Times New Roman" w:cs="Times New Roman"/>
          <w:sz w:val="28"/>
          <w:szCs w:val="24"/>
        </w:rPr>
        <w:t>Практическая реализация данного проекта заключается в том, что магистральная трасса прокладки кабеля до потребителя услуг может быть реализована и использована оператором связи. Произведенные инженерные расчеты могут быть положены в основу проектной документации оператора связи, предоставляемого услуги сетей доступа.</w:t>
      </w:r>
    </w:p>
    <w:p w:rsidR="00BE003E" w:rsidRDefault="00BE003E" w:rsidP="00BE003E">
      <w:pPr>
        <w:spacing w:after="0" w:line="360" w:lineRule="auto"/>
        <w:ind w:firstLine="567"/>
        <w:jc w:val="both"/>
        <w:rPr>
          <w:rFonts w:ascii="Times New Roman" w:hAnsi="Times New Roman" w:cs="Times New Roman"/>
          <w:b/>
          <w:sz w:val="24"/>
          <w:szCs w:val="24"/>
        </w:rPr>
      </w:pPr>
    </w:p>
    <w:p w:rsidR="00BE003E" w:rsidRDefault="00BE003E" w:rsidP="00BE003E">
      <w:pPr>
        <w:spacing w:after="0" w:line="360" w:lineRule="auto"/>
        <w:ind w:firstLine="567"/>
        <w:jc w:val="both"/>
        <w:rPr>
          <w:rFonts w:ascii="Times New Roman" w:hAnsi="Times New Roman" w:cs="Times New Roman"/>
          <w:sz w:val="24"/>
          <w:szCs w:val="24"/>
        </w:rPr>
      </w:pPr>
    </w:p>
    <w:p w:rsidR="00BE003E" w:rsidRDefault="00BE003E" w:rsidP="00BE003E">
      <w:pPr>
        <w:spacing w:after="0" w:line="360" w:lineRule="auto"/>
        <w:ind w:firstLine="567"/>
        <w:jc w:val="both"/>
        <w:rPr>
          <w:rFonts w:ascii="Times New Roman" w:hAnsi="Times New Roman" w:cs="Times New Roman"/>
          <w:sz w:val="24"/>
          <w:szCs w:val="24"/>
        </w:rPr>
      </w:pPr>
    </w:p>
    <w:p w:rsidR="00BE003E" w:rsidRDefault="00BE003E" w:rsidP="00BE003E">
      <w:pPr>
        <w:spacing w:after="0" w:line="360" w:lineRule="auto"/>
        <w:ind w:firstLine="567"/>
        <w:jc w:val="both"/>
        <w:rPr>
          <w:rFonts w:ascii="Times New Roman" w:hAnsi="Times New Roman" w:cs="Times New Roman"/>
          <w:b/>
          <w:sz w:val="24"/>
          <w:szCs w:val="24"/>
        </w:rPr>
      </w:pPr>
    </w:p>
    <w:p w:rsidR="000931C3" w:rsidRDefault="000931C3" w:rsidP="002F3570">
      <w:pPr>
        <w:pStyle w:val="a3"/>
        <w:spacing w:line="360" w:lineRule="auto"/>
        <w:rPr>
          <w:b/>
          <w:sz w:val="32"/>
        </w:rPr>
      </w:pPr>
    </w:p>
    <w:p w:rsidR="002F3570" w:rsidRPr="002F3570" w:rsidRDefault="002F3570" w:rsidP="002F3570">
      <w:pPr>
        <w:autoSpaceDE w:val="0"/>
        <w:autoSpaceDN w:val="0"/>
        <w:spacing w:after="0" w:line="360" w:lineRule="auto"/>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lastRenderedPageBreak/>
        <w:t>«</w:t>
      </w:r>
      <w:r w:rsidRPr="002F3570">
        <w:rPr>
          <w:rFonts w:ascii="Times New Roman" w:eastAsia="Times New Roman" w:hAnsi="Times New Roman" w:cs="Times New Roman"/>
          <w:b/>
          <w:sz w:val="32"/>
          <w:szCs w:val="28"/>
          <w:lang w:eastAsia="ru-RU"/>
        </w:rPr>
        <w:t>Проектирование локальной вычислительной сети МДОБУ детский сад «</w:t>
      </w:r>
      <w:proofErr w:type="spellStart"/>
      <w:r w:rsidRPr="002F3570">
        <w:rPr>
          <w:rFonts w:ascii="Times New Roman" w:eastAsia="Times New Roman" w:hAnsi="Times New Roman" w:cs="Times New Roman"/>
          <w:b/>
          <w:sz w:val="32"/>
          <w:szCs w:val="28"/>
          <w:lang w:eastAsia="ru-RU"/>
        </w:rPr>
        <w:t>Семицветик</w:t>
      </w:r>
      <w:proofErr w:type="spellEnd"/>
      <w:r w:rsidRPr="002F3570">
        <w:rPr>
          <w:rFonts w:ascii="Times New Roman" w:eastAsia="Times New Roman" w:hAnsi="Times New Roman" w:cs="Times New Roman"/>
          <w:b/>
          <w:sz w:val="32"/>
          <w:szCs w:val="28"/>
          <w:lang w:eastAsia="ru-RU"/>
        </w:rPr>
        <w:t>» с. Булгаково</w:t>
      </w:r>
      <w:r>
        <w:rPr>
          <w:rFonts w:ascii="Times New Roman" w:eastAsia="Times New Roman" w:hAnsi="Times New Roman" w:cs="Times New Roman"/>
          <w:b/>
          <w:sz w:val="32"/>
          <w:szCs w:val="28"/>
          <w:lang w:eastAsia="ru-RU"/>
        </w:rPr>
        <w:t>»</w:t>
      </w:r>
    </w:p>
    <w:p w:rsidR="009B78F5" w:rsidRDefault="009F4B9A" w:rsidP="009F4B9A">
      <w:pPr>
        <w:pStyle w:val="a3"/>
        <w:spacing w:line="360" w:lineRule="auto"/>
        <w:ind w:firstLine="567"/>
        <w:jc w:val="both"/>
        <w:rPr>
          <w:b/>
          <w:i/>
          <w:sz w:val="28"/>
          <w:szCs w:val="28"/>
        </w:rPr>
      </w:pPr>
      <w:r w:rsidRPr="009F4B9A">
        <w:rPr>
          <w:b/>
          <w:i/>
          <w:sz w:val="28"/>
        </w:rPr>
        <w:t>Дипломант</w:t>
      </w:r>
      <w:r w:rsidR="009B78F5" w:rsidRPr="009F4B9A">
        <w:rPr>
          <w:b/>
          <w:i/>
          <w:sz w:val="28"/>
        </w:rPr>
        <w:t xml:space="preserve"> </w:t>
      </w:r>
      <w:proofErr w:type="spellStart"/>
      <w:r w:rsidR="002F3570">
        <w:rPr>
          <w:b/>
          <w:i/>
          <w:sz w:val="28"/>
        </w:rPr>
        <w:t>Бабоеров</w:t>
      </w:r>
      <w:proofErr w:type="spellEnd"/>
      <w:r w:rsidR="002F3570">
        <w:rPr>
          <w:b/>
          <w:i/>
          <w:sz w:val="28"/>
        </w:rPr>
        <w:t xml:space="preserve"> Д.Р.</w:t>
      </w:r>
      <w:r w:rsidR="009B78F5" w:rsidRPr="009F4B9A">
        <w:rPr>
          <w:b/>
          <w:i/>
          <w:sz w:val="28"/>
        </w:rPr>
        <w:t xml:space="preserve">, </w:t>
      </w:r>
      <w:r w:rsidR="002F3570">
        <w:rPr>
          <w:b/>
          <w:i/>
          <w:sz w:val="28"/>
        </w:rPr>
        <w:t xml:space="preserve">руководитель </w:t>
      </w:r>
      <w:r w:rsidR="002F3570" w:rsidRPr="002F3570">
        <w:rPr>
          <w:b/>
          <w:i/>
          <w:sz w:val="28"/>
          <w:szCs w:val="28"/>
        </w:rPr>
        <w:t>Никулина Н.О.</w:t>
      </w:r>
    </w:p>
    <w:p w:rsidR="002F3570" w:rsidRPr="005803F7" w:rsidRDefault="002F3570" w:rsidP="002F3570">
      <w:pPr>
        <w:autoSpaceDE w:val="0"/>
        <w:autoSpaceDN w:val="0"/>
        <w:spacing w:after="0" w:line="360" w:lineRule="auto"/>
        <w:ind w:firstLine="709"/>
        <w:jc w:val="both"/>
        <w:rPr>
          <w:rFonts w:ascii="Times New Roman" w:eastAsiaTheme="minorEastAsia" w:hAnsi="Times New Roman" w:cs="Times New Roman"/>
          <w:color w:val="222222"/>
          <w:sz w:val="28"/>
          <w:szCs w:val="28"/>
          <w:shd w:val="clear" w:color="auto" w:fill="FFFFFF"/>
          <w:lang w:eastAsia="ru-RU"/>
        </w:rPr>
      </w:pPr>
      <w:r w:rsidRPr="005803F7">
        <w:rPr>
          <w:rFonts w:ascii="Times New Roman" w:eastAsiaTheme="minorEastAsia" w:hAnsi="Times New Roman" w:cs="Times New Roman"/>
          <w:color w:val="222222"/>
          <w:sz w:val="28"/>
          <w:szCs w:val="28"/>
          <w:shd w:val="clear" w:color="auto" w:fill="FFFFFF"/>
          <w:lang w:eastAsia="ru-RU"/>
        </w:rPr>
        <w:t>Локальная вычислительная сеть – это вычислительная сеть, охватывающая небольшую территорию и использующая ориентированные на эту территорию средства и методы передачи данных. Грамотно спроектированная локально-вычислительная сеть (ЛВС) облегчает совместную работу сотрудников компании и повышает эффективность работы в целом.</w:t>
      </w:r>
    </w:p>
    <w:p w:rsidR="002F3570" w:rsidRPr="005803F7" w:rsidRDefault="002F3570" w:rsidP="002F3570">
      <w:pPr>
        <w:autoSpaceDE w:val="0"/>
        <w:autoSpaceDN w:val="0"/>
        <w:spacing w:after="0" w:line="360" w:lineRule="auto"/>
        <w:ind w:firstLine="709"/>
        <w:jc w:val="both"/>
        <w:rPr>
          <w:rFonts w:ascii="Times New Roman" w:eastAsiaTheme="minorEastAsia" w:hAnsi="Times New Roman" w:cs="Times New Roman"/>
          <w:color w:val="222222"/>
          <w:sz w:val="28"/>
          <w:szCs w:val="28"/>
          <w:shd w:val="clear" w:color="auto" w:fill="FFFFFF"/>
          <w:lang w:eastAsia="ru-RU"/>
        </w:rPr>
      </w:pPr>
      <w:r w:rsidRPr="005803F7">
        <w:rPr>
          <w:rFonts w:ascii="Times New Roman" w:eastAsiaTheme="minorEastAsia" w:hAnsi="Times New Roman" w:cs="Times New Roman"/>
          <w:color w:val="222222"/>
          <w:sz w:val="28"/>
          <w:szCs w:val="28"/>
          <w:shd w:val="clear" w:color="auto" w:fill="FFFFFF"/>
          <w:lang w:eastAsia="ru-RU"/>
        </w:rPr>
        <w:t>П</w:t>
      </w:r>
      <w:proofErr w:type="gramStart"/>
      <w:r w:rsidRPr="005803F7">
        <w:rPr>
          <w:rFonts w:ascii="Times New Roman" w:eastAsiaTheme="minorEastAsia" w:hAnsi="Times New Roman" w:cs="Times New Roman"/>
          <w:color w:val="222222"/>
          <w:sz w:val="28"/>
          <w:szCs w:val="28"/>
          <w:shd w:val="clear" w:color="auto" w:fill="FFFFFF"/>
          <w:lang w:val="en-US" w:eastAsia="ru-RU"/>
        </w:rPr>
        <w:t>o</w:t>
      </w:r>
      <w:proofErr w:type="gramEnd"/>
      <w:r w:rsidRPr="005803F7">
        <w:rPr>
          <w:rFonts w:ascii="Times New Roman" w:eastAsiaTheme="minorEastAsia" w:hAnsi="Times New Roman" w:cs="Times New Roman"/>
          <w:color w:val="222222"/>
          <w:sz w:val="28"/>
          <w:szCs w:val="28"/>
          <w:shd w:val="clear" w:color="auto" w:fill="FFFFFF"/>
          <w:lang w:eastAsia="ru-RU"/>
        </w:rPr>
        <w:t xml:space="preserve"> заданию дипломного проекта требуется спроектировать локальную вычислительную сеть детского сада с учетом стандартов построения сетей и конструкторских особенностей здания.</w:t>
      </w:r>
    </w:p>
    <w:p w:rsidR="002F3570" w:rsidRPr="005803F7" w:rsidRDefault="002F3570" w:rsidP="002F3570">
      <w:pPr>
        <w:autoSpaceDE w:val="0"/>
        <w:autoSpaceDN w:val="0"/>
        <w:spacing w:after="0" w:line="360" w:lineRule="auto"/>
        <w:jc w:val="center"/>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object w:dxaOrig="20967" w:dyaOrig="10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199.9pt" o:ole="">
            <v:imagedata r:id="rId21" o:title=""/>
          </v:shape>
          <o:OLEObject Type="Embed" ProgID="Visio.Drawing.11" ShapeID="_x0000_i1025" DrawAspect="Content" ObjectID="_1676289109" r:id="rId22"/>
        </w:object>
      </w:r>
    </w:p>
    <w:p w:rsidR="002F3570" w:rsidRPr="005803F7" w:rsidRDefault="002F3570" w:rsidP="002F3570">
      <w:pPr>
        <w:autoSpaceDE w:val="0"/>
        <w:autoSpaceDN w:val="0"/>
        <w:spacing w:after="0" w:line="360" w:lineRule="auto"/>
        <w:jc w:val="center"/>
        <w:rPr>
          <w:rFonts w:ascii="Times New Roman" w:eastAsiaTheme="minorEastAsia" w:hAnsi="Times New Roman" w:cs="Times New Roman"/>
          <w:color w:val="222222"/>
          <w:sz w:val="28"/>
          <w:szCs w:val="28"/>
          <w:shd w:val="clear" w:color="auto" w:fill="FFFFFF"/>
          <w:lang w:eastAsia="ru-RU"/>
        </w:rPr>
      </w:pPr>
      <w:r w:rsidRPr="005803F7">
        <w:rPr>
          <w:rFonts w:ascii="Times New Roman" w:eastAsiaTheme="minorEastAsia" w:hAnsi="Times New Roman" w:cs="Times New Roman"/>
          <w:sz w:val="28"/>
          <w:szCs w:val="28"/>
          <w:lang w:eastAsia="ru-RU"/>
        </w:rPr>
        <w:t>Рисунок 1 – Физическая схема расположения ЛВС</w:t>
      </w:r>
    </w:p>
    <w:p w:rsidR="002F3570" w:rsidRPr="005803F7" w:rsidRDefault="002F3570" w:rsidP="002F3570">
      <w:pPr>
        <w:spacing w:after="0" w:line="360" w:lineRule="auto"/>
        <w:ind w:left="-284" w:right="-1" w:firstLine="709"/>
        <w:jc w:val="both"/>
        <w:rPr>
          <w:rFonts w:ascii="Times New Roman" w:hAnsi="Times New Roman" w:cs="Times New Roman"/>
          <w:sz w:val="28"/>
          <w:szCs w:val="28"/>
          <w:lang w:eastAsia="ru-RU"/>
        </w:rPr>
      </w:pPr>
      <w:r w:rsidRPr="005803F7">
        <w:rPr>
          <w:rFonts w:ascii="Times New Roman" w:hAnsi="Times New Roman" w:cs="Times New Roman"/>
          <w:b/>
          <w:sz w:val="28"/>
          <w:szCs w:val="28"/>
          <w:lang w:eastAsia="ru-RU"/>
        </w:rPr>
        <w:t>Объектом</w:t>
      </w:r>
      <w:r w:rsidRPr="005803F7">
        <w:rPr>
          <w:rFonts w:ascii="Times New Roman" w:hAnsi="Times New Roman" w:cs="Times New Roman"/>
          <w:sz w:val="28"/>
          <w:szCs w:val="28"/>
          <w:lang w:eastAsia="ru-RU"/>
        </w:rPr>
        <w:t xml:space="preserve"> для монтажа сети выбрано дошкольное учреждение МДОБУ детский сад «</w:t>
      </w:r>
      <w:proofErr w:type="spellStart"/>
      <w:r w:rsidRPr="005803F7">
        <w:rPr>
          <w:rFonts w:ascii="Times New Roman" w:hAnsi="Times New Roman" w:cs="Times New Roman"/>
          <w:sz w:val="28"/>
          <w:szCs w:val="28"/>
          <w:lang w:eastAsia="ru-RU"/>
        </w:rPr>
        <w:t>Семицветик</w:t>
      </w:r>
      <w:proofErr w:type="spellEnd"/>
      <w:r w:rsidRPr="005803F7">
        <w:rPr>
          <w:rFonts w:ascii="Times New Roman" w:hAnsi="Times New Roman" w:cs="Times New Roman"/>
          <w:sz w:val="28"/>
          <w:szCs w:val="28"/>
          <w:lang w:eastAsia="ru-RU"/>
        </w:rPr>
        <w:t xml:space="preserve">» </w:t>
      </w:r>
      <w:proofErr w:type="spellStart"/>
      <w:r w:rsidRPr="005803F7">
        <w:rPr>
          <w:rFonts w:ascii="Times New Roman" w:hAnsi="Times New Roman" w:cs="Times New Roman"/>
          <w:sz w:val="28"/>
          <w:szCs w:val="28"/>
          <w:lang w:eastAsia="ru-RU"/>
        </w:rPr>
        <w:t>с.Булгаково</w:t>
      </w:r>
      <w:proofErr w:type="spellEnd"/>
      <w:r w:rsidRPr="005803F7">
        <w:rPr>
          <w:rFonts w:ascii="Times New Roman" w:hAnsi="Times New Roman" w:cs="Times New Roman"/>
          <w:sz w:val="28"/>
          <w:szCs w:val="28"/>
          <w:lang w:eastAsia="ru-RU"/>
        </w:rPr>
        <w:t>.</w:t>
      </w:r>
    </w:p>
    <w:p w:rsidR="002F3570" w:rsidRPr="005803F7" w:rsidRDefault="002F3570" w:rsidP="002F3570">
      <w:pPr>
        <w:spacing w:after="0" w:line="360" w:lineRule="auto"/>
        <w:ind w:left="-284" w:right="-1" w:firstLine="709"/>
        <w:jc w:val="both"/>
        <w:rPr>
          <w:rFonts w:ascii="Times New Roman" w:hAnsi="Times New Roman" w:cs="Times New Roman"/>
          <w:sz w:val="28"/>
          <w:szCs w:val="28"/>
          <w:lang w:eastAsia="ru-RU"/>
        </w:rPr>
      </w:pPr>
      <w:r w:rsidRPr="005803F7">
        <w:rPr>
          <w:rFonts w:ascii="Times New Roman" w:hAnsi="Times New Roman" w:cs="Times New Roman"/>
          <w:b/>
          <w:sz w:val="28"/>
          <w:szCs w:val="28"/>
          <w:lang w:eastAsia="ru-RU"/>
        </w:rPr>
        <w:t xml:space="preserve">Предметом исследования </w:t>
      </w:r>
      <w:r w:rsidRPr="005803F7">
        <w:rPr>
          <w:rFonts w:ascii="Times New Roman" w:hAnsi="Times New Roman" w:cs="Times New Roman"/>
          <w:sz w:val="28"/>
          <w:szCs w:val="28"/>
          <w:lang w:eastAsia="ru-RU"/>
        </w:rPr>
        <w:t>является локальная вычислительная сеть учреждения</w:t>
      </w:r>
    </w:p>
    <w:p w:rsidR="002F3570" w:rsidRPr="005803F7" w:rsidRDefault="002F3570" w:rsidP="002F3570">
      <w:pPr>
        <w:spacing w:after="0" w:line="360" w:lineRule="auto"/>
        <w:ind w:left="-284" w:right="-1" w:firstLine="709"/>
        <w:jc w:val="both"/>
        <w:rPr>
          <w:rFonts w:ascii="Times New Roman" w:hAnsi="Times New Roman" w:cs="Times New Roman"/>
          <w:sz w:val="28"/>
          <w:szCs w:val="28"/>
          <w:lang w:eastAsia="ru-RU"/>
        </w:rPr>
      </w:pPr>
      <w:r w:rsidRPr="005803F7">
        <w:rPr>
          <w:rFonts w:ascii="Times New Roman" w:hAnsi="Times New Roman" w:cs="Times New Roman"/>
          <w:b/>
          <w:sz w:val="28"/>
          <w:szCs w:val="28"/>
          <w:lang w:eastAsia="ru-RU"/>
        </w:rPr>
        <w:t>Целью выпускной квалификационной работы</w:t>
      </w:r>
      <w:r w:rsidRPr="005803F7">
        <w:rPr>
          <w:rFonts w:ascii="Times New Roman" w:hAnsi="Times New Roman" w:cs="Times New Roman"/>
          <w:sz w:val="28"/>
          <w:szCs w:val="28"/>
          <w:lang w:eastAsia="ru-RU"/>
        </w:rPr>
        <w:t xml:space="preserve"> является разработка сети средствами кабеля UTP (неэкранированная витая пара).</w:t>
      </w:r>
    </w:p>
    <w:p w:rsidR="002F3570" w:rsidRPr="005803F7"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 xml:space="preserve">В </w:t>
      </w:r>
      <w:proofErr w:type="spellStart"/>
      <w:r w:rsidRPr="005803F7">
        <w:rPr>
          <w:rFonts w:ascii="Times New Roman" w:eastAsia="Times New Roman" w:hAnsi="Times New Roman" w:cs="Times New Roman"/>
          <w:sz w:val="28"/>
          <w:szCs w:val="28"/>
          <w:lang w:eastAsia="ru-RU"/>
        </w:rPr>
        <w:t>даном</w:t>
      </w:r>
      <w:proofErr w:type="spellEnd"/>
      <w:r w:rsidRPr="005803F7">
        <w:rPr>
          <w:rFonts w:ascii="Times New Roman" w:eastAsia="Times New Roman" w:hAnsi="Times New Roman" w:cs="Times New Roman"/>
          <w:sz w:val="28"/>
          <w:szCs w:val="28"/>
          <w:lang w:eastAsia="ru-RU"/>
        </w:rPr>
        <w:t xml:space="preserve"> проекте, при прокладке ЛВС будет использована медная среда передачи данных (неэкранированная витая пара) категории 5е. Применена </w:t>
      </w:r>
      <w:r w:rsidRPr="005803F7">
        <w:rPr>
          <w:rFonts w:ascii="Times New Roman" w:eastAsia="Times New Roman" w:hAnsi="Times New Roman" w:cs="Times New Roman"/>
          <w:sz w:val="28"/>
          <w:szCs w:val="28"/>
          <w:lang w:eastAsia="ru-RU"/>
        </w:rPr>
        <w:lastRenderedPageBreak/>
        <w:t xml:space="preserve">технология </w:t>
      </w:r>
      <w:proofErr w:type="spellStart"/>
      <w:r w:rsidRPr="005803F7">
        <w:rPr>
          <w:rFonts w:ascii="Times New Roman" w:eastAsia="Times New Roman" w:hAnsi="Times New Roman" w:cs="Times New Roman"/>
          <w:sz w:val="28"/>
          <w:szCs w:val="28"/>
          <w:lang w:eastAsia="ru-RU"/>
        </w:rPr>
        <w:t>Fast</w:t>
      </w:r>
      <w:proofErr w:type="spellEnd"/>
      <w:r w:rsidRPr="005803F7">
        <w:rPr>
          <w:rFonts w:ascii="Times New Roman" w:eastAsia="Times New Roman" w:hAnsi="Times New Roman" w:cs="Times New Roman"/>
          <w:sz w:val="28"/>
          <w:szCs w:val="28"/>
          <w:lang w:eastAsia="ru-RU"/>
        </w:rPr>
        <w:t xml:space="preserve"> </w:t>
      </w:r>
      <w:proofErr w:type="spellStart"/>
      <w:r w:rsidRPr="005803F7">
        <w:rPr>
          <w:rFonts w:ascii="Times New Roman" w:eastAsia="Times New Roman" w:hAnsi="Times New Roman" w:cs="Times New Roman"/>
          <w:sz w:val="28"/>
          <w:szCs w:val="28"/>
          <w:lang w:eastAsia="ru-RU"/>
        </w:rPr>
        <w:t>Ethernet</w:t>
      </w:r>
      <w:proofErr w:type="spellEnd"/>
      <w:r w:rsidRPr="005803F7">
        <w:rPr>
          <w:rFonts w:ascii="Times New Roman" w:eastAsia="Times New Roman" w:hAnsi="Times New Roman" w:cs="Times New Roman"/>
          <w:sz w:val="28"/>
          <w:szCs w:val="28"/>
          <w:lang w:eastAsia="ru-RU"/>
        </w:rPr>
        <w:t xml:space="preserve"> на витой паре, т.к. одними из требований заказчика являлись скорость 10-100 Мбит/с и достаточно невысокая цена. С этой точки зрения данная технология является наиболее оптимальной. Также положительной стороной является доступность материалов и имеющегося коммуникационного оборудования.</w:t>
      </w:r>
    </w:p>
    <w:p w:rsidR="002F3570" w:rsidRPr="005803F7" w:rsidRDefault="002F3570" w:rsidP="002F3570">
      <w:pPr>
        <w:autoSpaceDE w:val="0"/>
        <w:autoSpaceDN w:val="0"/>
        <w:spacing w:after="200" w:line="360" w:lineRule="auto"/>
        <w:ind w:firstLine="709"/>
        <w:jc w:val="both"/>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t xml:space="preserve">В дошкольном образовательном учреждении локальная вычислительная сеть не слишком большая, поэтому используется достаточно простой и дешевый Сервер </w:t>
      </w:r>
      <w:proofErr w:type="spellStart"/>
      <w:r w:rsidRPr="005803F7">
        <w:rPr>
          <w:rFonts w:ascii="Times New Roman" w:eastAsiaTheme="minorEastAsia" w:hAnsi="Times New Roman" w:cs="Times New Roman"/>
          <w:sz w:val="28"/>
          <w:szCs w:val="28"/>
          <w:lang w:eastAsia="ru-RU"/>
        </w:rPr>
        <w:t>Lenovo</w:t>
      </w:r>
      <w:proofErr w:type="spellEnd"/>
      <w:r w:rsidRPr="005803F7">
        <w:rPr>
          <w:rFonts w:ascii="Times New Roman" w:eastAsiaTheme="minorEastAsia" w:hAnsi="Times New Roman" w:cs="Times New Roman"/>
          <w:sz w:val="28"/>
          <w:szCs w:val="28"/>
          <w:lang w:eastAsia="ru-RU"/>
        </w:rPr>
        <w:t xml:space="preserve"> TS140.</w:t>
      </w:r>
    </w:p>
    <w:p w:rsidR="002F3570" w:rsidRPr="005803F7" w:rsidRDefault="002F3570" w:rsidP="002F3570">
      <w:pPr>
        <w:autoSpaceDE w:val="0"/>
        <w:autoSpaceDN w:val="0"/>
        <w:spacing w:after="200" w:line="360" w:lineRule="auto"/>
        <w:ind w:firstLine="709"/>
        <w:jc w:val="center"/>
        <w:rPr>
          <w:rFonts w:eastAsiaTheme="minorEastAsia"/>
          <w:sz w:val="28"/>
          <w:szCs w:val="28"/>
          <w:lang w:eastAsia="ru-RU"/>
        </w:rPr>
      </w:pPr>
      <w:r w:rsidRPr="005803F7">
        <w:rPr>
          <w:rFonts w:eastAsiaTheme="minorEastAsia"/>
          <w:noProof/>
          <w:lang w:eastAsia="ru-RU"/>
        </w:rPr>
        <w:drawing>
          <wp:inline distT="0" distB="0" distL="0" distR="0" wp14:anchorId="18E60A90" wp14:editId="4C2FFC12">
            <wp:extent cx="2790825" cy="2075820"/>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401" t="14259" r="22394" b="8746"/>
                    <a:stretch/>
                  </pic:blipFill>
                  <pic:spPr bwMode="auto">
                    <a:xfrm>
                      <a:off x="0" y="0"/>
                      <a:ext cx="2792614" cy="2077151"/>
                    </a:xfrm>
                    <a:prstGeom prst="rect">
                      <a:avLst/>
                    </a:prstGeom>
                    <a:ln>
                      <a:noFill/>
                    </a:ln>
                    <a:extLst>
                      <a:ext uri="{53640926-AAD7-44D8-BBD7-CCE9431645EC}">
                        <a14:shadowObscured xmlns:a14="http://schemas.microsoft.com/office/drawing/2010/main"/>
                      </a:ext>
                    </a:extLst>
                  </pic:spPr>
                </pic:pic>
              </a:graphicData>
            </a:graphic>
          </wp:inline>
        </w:drawing>
      </w:r>
    </w:p>
    <w:p w:rsidR="002F3570" w:rsidRPr="005803F7" w:rsidRDefault="002F3570" w:rsidP="002F3570">
      <w:pPr>
        <w:autoSpaceDE w:val="0"/>
        <w:autoSpaceDN w:val="0"/>
        <w:spacing w:after="200" w:line="360" w:lineRule="auto"/>
        <w:ind w:firstLine="709"/>
        <w:jc w:val="center"/>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t>Рисунок 2 - Сервер</w:t>
      </w:r>
    </w:p>
    <w:p w:rsidR="002F3570" w:rsidRPr="005803F7"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r w:rsidRPr="005803F7">
        <w:rPr>
          <w:rFonts w:eastAsiaTheme="minorEastAsia"/>
          <w:noProof/>
          <w:lang w:eastAsia="ru-RU"/>
        </w:rPr>
        <w:drawing>
          <wp:anchor distT="0" distB="0" distL="114300" distR="114300" simplePos="0" relativeHeight="251663360" behindDoc="0" locked="0" layoutInCell="1" allowOverlap="1" wp14:anchorId="67E61C7F" wp14:editId="01E02BCD">
            <wp:simplePos x="0" y="0"/>
            <wp:positionH relativeFrom="column">
              <wp:posOffset>1395730</wp:posOffset>
            </wp:positionH>
            <wp:positionV relativeFrom="paragraph">
              <wp:posOffset>923290</wp:posOffset>
            </wp:positionV>
            <wp:extent cx="2562225" cy="1899920"/>
            <wp:effectExtent l="0" t="0" r="9525" b="5080"/>
            <wp:wrapThrough wrapText="bothSides">
              <wp:wrapPolygon edited="0">
                <wp:start x="0" y="0"/>
                <wp:lineTo x="0" y="21441"/>
                <wp:lineTo x="21520" y="21441"/>
                <wp:lineTo x="21520"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9241" t="14828" r="23036" b="9031"/>
                    <a:stretch/>
                  </pic:blipFill>
                  <pic:spPr bwMode="auto">
                    <a:xfrm>
                      <a:off x="0" y="0"/>
                      <a:ext cx="2562225" cy="189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03F7">
        <w:rPr>
          <w:rFonts w:ascii="Times New Roman" w:eastAsia="Times New Roman" w:hAnsi="Times New Roman" w:cs="Times New Roman"/>
          <w:sz w:val="28"/>
          <w:szCs w:val="28"/>
          <w:lang w:eastAsia="ru-RU"/>
        </w:rPr>
        <w:t xml:space="preserve"> По итогу сравнения был выбран маршрутизатор TP-</w:t>
      </w:r>
      <w:proofErr w:type="spellStart"/>
      <w:r w:rsidRPr="005803F7">
        <w:rPr>
          <w:rFonts w:ascii="Times New Roman" w:eastAsia="Times New Roman" w:hAnsi="Times New Roman" w:cs="Times New Roman"/>
          <w:sz w:val="28"/>
          <w:szCs w:val="28"/>
          <w:lang w:eastAsia="ru-RU"/>
        </w:rPr>
        <w:t>Link</w:t>
      </w:r>
      <w:proofErr w:type="spellEnd"/>
      <w:r w:rsidRPr="005803F7">
        <w:rPr>
          <w:rFonts w:ascii="Times New Roman" w:eastAsia="Times New Roman" w:hAnsi="Times New Roman" w:cs="Times New Roman"/>
          <w:sz w:val="28"/>
          <w:szCs w:val="28"/>
          <w:lang w:eastAsia="ru-RU"/>
        </w:rPr>
        <w:t xml:space="preserve"> TL-WR940N имеющий подходящие для данной сети характеристики и сравнительно невысокую стоимость. </w:t>
      </w:r>
    </w:p>
    <w:p w:rsidR="002F3570" w:rsidRPr="005803F7" w:rsidRDefault="002F3570" w:rsidP="002F3570">
      <w:pPr>
        <w:autoSpaceDE w:val="0"/>
        <w:autoSpaceDN w:val="0"/>
        <w:spacing w:after="200" w:line="360" w:lineRule="auto"/>
        <w:ind w:firstLine="709"/>
        <w:jc w:val="both"/>
        <w:rPr>
          <w:rFonts w:eastAsiaTheme="minorEastAsia"/>
          <w:sz w:val="28"/>
          <w:szCs w:val="28"/>
          <w:lang w:eastAsia="ru-RU"/>
        </w:rPr>
      </w:pPr>
    </w:p>
    <w:p w:rsidR="002F3570" w:rsidRPr="005803F7" w:rsidRDefault="002F3570" w:rsidP="002F3570">
      <w:pPr>
        <w:autoSpaceDE w:val="0"/>
        <w:autoSpaceDN w:val="0"/>
        <w:spacing w:after="200" w:line="360" w:lineRule="auto"/>
        <w:ind w:firstLine="709"/>
        <w:jc w:val="both"/>
        <w:rPr>
          <w:rFonts w:eastAsiaTheme="minorEastAsia"/>
          <w:sz w:val="28"/>
          <w:szCs w:val="28"/>
          <w:lang w:eastAsia="ru-RU"/>
        </w:rPr>
      </w:pPr>
    </w:p>
    <w:p w:rsidR="002F3570" w:rsidRPr="005803F7" w:rsidRDefault="002F3570" w:rsidP="002F3570">
      <w:pPr>
        <w:autoSpaceDE w:val="0"/>
        <w:autoSpaceDN w:val="0"/>
        <w:spacing w:after="200" w:line="360" w:lineRule="auto"/>
        <w:ind w:firstLine="709"/>
        <w:jc w:val="both"/>
        <w:rPr>
          <w:rFonts w:eastAsiaTheme="minorEastAsia"/>
          <w:sz w:val="28"/>
          <w:szCs w:val="28"/>
          <w:lang w:eastAsia="ru-RU"/>
        </w:rPr>
      </w:pPr>
    </w:p>
    <w:p w:rsidR="002F3570" w:rsidRPr="005803F7" w:rsidRDefault="002F3570" w:rsidP="002F3570">
      <w:pPr>
        <w:autoSpaceDE w:val="0"/>
        <w:autoSpaceDN w:val="0"/>
        <w:spacing w:after="200" w:line="360" w:lineRule="auto"/>
        <w:ind w:firstLine="709"/>
        <w:jc w:val="both"/>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jc w:val="center"/>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t>Рисунок 3 - маршрутизатор</w:t>
      </w:r>
    </w:p>
    <w:p w:rsidR="002F3570" w:rsidRPr="005803F7" w:rsidRDefault="002F3570" w:rsidP="002F3570">
      <w:pPr>
        <w:autoSpaceDE w:val="0"/>
        <w:autoSpaceDN w:val="0"/>
        <w:spacing w:after="200" w:line="360" w:lineRule="auto"/>
        <w:ind w:firstLine="709"/>
        <w:jc w:val="both"/>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t xml:space="preserve">Проведя анализ оборудования на рынке, был выбран коммутатор </w:t>
      </w:r>
      <w:r w:rsidRPr="005803F7">
        <w:rPr>
          <w:rFonts w:ascii="Times New Roman" w:eastAsia="Times New Roman" w:hAnsi="Times New Roman" w:cs="Times New Roman"/>
          <w:sz w:val="28"/>
          <w:szCs w:val="28"/>
          <w:lang w:eastAsia="ru-RU"/>
        </w:rPr>
        <w:t>TP-</w:t>
      </w:r>
      <w:proofErr w:type="spellStart"/>
      <w:r w:rsidRPr="005803F7">
        <w:rPr>
          <w:rFonts w:ascii="Times New Roman" w:eastAsia="Times New Roman" w:hAnsi="Times New Roman" w:cs="Times New Roman"/>
          <w:sz w:val="28"/>
          <w:szCs w:val="28"/>
          <w:lang w:eastAsia="ru-RU"/>
        </w:rPr>
        <w:t>Link</w:t>
      </w:r>
      <w:proofErr w:type="spellEnd"/>
      <w:r w:rsidRPr="005803F7">
        <w:rPr>
          <w:rFonts w:ascii="Times New Roman" w:eastAsia="Times New Roman" w:hAnsi="Times New Roman" w:cs="Times New Roman"/>
          <w:sz w:val="28"/>
          <w:szCs w:val="28"/>
          <w:lang w:eastAsia="ru-RU"/>
        </w:rPr>
        <w:t xml:space="preserve"> TL-</w:t>
      </w:r>
      <w:r w:rsidRPr="005803F7">
        <w:rPr>
          <w:rFonts w:ascii="Times New Roman" w:eastAsia="Times New Roman" w:hAnsi="Times New Roman" w:cs="Times New Roman"/>
          <w:sz w:val="28"/>
          <w:szCs w:val="28"/>
          <w:lang w:val="en-US" w:eastAsia="ru-RU"/>
        </w:rPr>
        <w:t>SG</w:t>
      </w:r>
      <w:r w:rsidRPr="002F3570">
        <w:rPr>
          <w:rFonts w:ascii="Times New Roman" w:eastAsia="Times New Roman" w:hAnsi="Times New Roman" w:cs="Times New Roman"/>
          <w:sz w:val="28"/>
          <w:szCs w:val="28"/>
          <w:lang w:eastAsia="ru-RU"/>
        </w:rPr>
        <w:t>3424</w:t>
      </w:r>
      <w:r w:rsidRPr="005803F7">
        <w:rPr>
          <w:rFonts w:ascii="Times New Roman" w:eastAsia="Times New Roman" w:hAnsi="Times New Roman" w:cs="Times New Roman"/>
          <w:sz w:val="28"/>
          <w:szCs w:val="28"/>
          <w:lang w:val="en-US" w:eastAsia="ru-RU"/>
        </w:rPr>
        <w:t>P</w:t>
      </w:r>
      <w:r w:rsidRPr="005803F7">
        <w:rPr>
          <w:rFonts w:ascii="Times New Roman" w:eastAsiaTheme="minorEastAsia" w:hAnsi="Times New Roman" w:cs="Times New Roman"/>
          <w:sz w:val="28"/>
          <w:szCs w:val="28"/>
          <w:lang w:eastAsia="ru-RU"/>
        </w:rPr>
        <w:t>, как лидер по соотношению цена/производительность</w:t>
      </w: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r w:rsidRPr="005803F7">
        <w:rPr>
          <w:rFonts w:eastAsiaTheme="minorEastAsia"/>
          <w:noProof/>
          <w:lang w:eastAsia="ru-RU"/>
        </w:rPr>
        <w:lastRenderedPageBreak/>
        <w:drawing>
          <wp:anchor distT="0" distB="0" distL="114300" distR="114300" simplePos="0" relativeHeight="251664384" behindDoc="0" locked="0" layoutInCell="1" allowOverlap="1" wp14:anchorId="0FFD0E06" wp14:editId="7A0FB8A5">
            <wp:simplePos x="0" y="0"/>
            <wp:positionH relativeFrom="column">
              <wp:posOffset>1339215</wp:posOffset>
            </wp:positionH>
            <wp:positionV relativeFrom="paragraph">
              <wp:posOffset>6350</wp:posOffset>
            </wp:positionV>
            <wp:extent cx="3162300" cy="2274570"/>
            <wp:effectExtent l="0" t="0" r="0" b="0"/>
            <wp:wrapThrough wrapText="bothSides">
              <wp:wrapPolygon edited="0">
                <wp:start x="0" y="0"/>
                <wp:lineTo x="0" y="21347"/>
                <wp:lineTo x="21470" y="21347"/>
                <wp:lineTo x="2147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279" t="15115" r="22875" b="9600"/>
                    <a:stretch/>
                  </pic:blipFill>
                  <pic:spPr bwMode="auto">
                    <a:xfrm>
                      <a:off x="0" y="0"/>
                      <a:ext cx="3162300" cy="2274570"/>
                    </a:xfrm>
                    <a:prstGeom prst="rect">
                      <a:avLst/>
                    </a:prstGeom>
                    <a:ln>
                      <a:noFill/>
                    </a:ln>
                    <a:extLst>
                      <a:ext uri="{53640926-AAD7-44D8-BBD7-CCE9431645EC}">
                        <a14:shadowObscured xmlns:a14="http://schemas.microsoft.com/office/drawing/2010/main"/>
                      </a:ext>
                    </a:extLst>
                  </pic:spPr>
                </pic:pic>
              </a:graphicData>
            </a:graphic>
          </wp:anchor>
        </w:drawing>
      </w: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rPr>
          <w:rFonts w:ascii="Times New Roman" w:eastAsiaTheme="minorEastAsia" w:hAnsi="Times New Roman" w:cs="Times New Roman"/>
          <w:sz w:val="28"/>
          <w:szCs w:val="28"/>
          <w:lang w:eastAsia="ru-RU"/>
        </w:rPr>
      </w:pPr>
    </w:p>
    <w:p w:rsidR="002F3570" w:rsidRPr="005803F7" w:rsidRDefault="002F3570" w:rsidP="002F3570">
      <w:pPr>
        <w:autoSpaceDE w:val="0"/>
        <w:autoSpaceDN w:val="0"/>
        <w:spacing w:after="200" w:line="360" w:lineRule="auto"/>
        <w:ind w:firstLine="709"/>
        <w:jc w:val="center"/>
        <w:rPr>
          <w:rFonts w:ascii="Times New Roman" w:eastAsiaTheme="minorEastAsia" w:hAnsi="Times New Roman" w:cs="Times New Roman"/>
          <w:sz w:val="28"/>
          <w:szCs w:val="28"/>
          <w:lang w:eastAsia="ru-RU"/>
        </w:rPr>
      </w:pPr>
      <w:r w:rsidRPr="005803F7">
        <w:rPr>
          <w:rFonts w:ascii="Times New Roman" w:eastAsiaTheme="minorEastAsia" w:hAnsi="Times New Roman" w:cs="Times New Roman"/>
          <w:sz w:val="28"/>
          <w:szCs w:val="28"/>
          <w:lang w:eastAsia="ru-RU"/>
        </w:rPr>
        <w:t xml:space="preserve">Рисунок 4 -  Коммутатор </w:t>
      </w:r>
    </w:p>
    <w:p w:rsidR="002F3570" w:rsidRPr="005803F7" w:rsidRDefault="002F3570" w:rsidP="002F3570">
      <w:pPr>
        <w:spacing w:after="0" w:line="360" w:lineRule="auto"/>
        <w:ind w:firstLine="709"/>
        <w:contextualSpacing/>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 xml:space="preserve">В данном проекте будет использоваться кабель витая пара UTP категории 5e компании </w:t>
      </w:r>
      <w:proofErr w:type="spellStart"/>
      <w:r w:rsidRPr="005803F7">
        <w:rPr>
          <w:rFonts w:ascii="Times New Roman" w:eastAsia="Times New Roman" w:hAnsi="Times New Roman" w:cs="Times New Roman"/>
          <w:sz w:val="28"/>
          <w:szCs w:val="28"/>
          <w:lang w:eastAsia="ru-RU"/>
        </w:rPr>
        <w:t>TopLan</w:t>
      </w:r>
      <w:proofErr w:type="spellEnd"/>
      <w:r w:rsidRPr="005803F7">
        <w:rPr>
          <w:rFonts w:ascii="Times New Roman" w:eastAsia="Times New Roman" w:hAnsi="Times New Roman" w:cs="Times New Roman"/>
          <w:sz w:val="28"/>
          <w:szCs w:val="28"/>
          <w:lang w:eastAsia="ru-RU"/>
        </w:rPr>
        <w:t>. Он поддерживает наилучшую скорость передачи данных и также может использоваться в сетях с различными архитектурами. Для прокладки и защиты кабелей будут использоваться стандартные пластиковые короба двух видов. Для прокладки по полу будет применяться декоративный канал DKC СSP-N 75x17 G. Для подведения кабелей по стене к коммутационному шкафу – кабель-канал DKC 01050</w:t>
      </w:r>
      <w:r w:rsidRPr="005803F7">
        <w:rPr>
          <w:rFonts w:ascii="Times New Roman" w:eastAsia="Times New Roman" w:hAnsi="Times New Roman" w:cs="Times New Roman"/>
          <w:sz w:val="28"/>
          <w:szCs w:val="28"/>
          <w:lang w:val="ba-RU" w:eastAsia="ru-RU"/>
        </w:rPr>
        <w:t>.</w:t>
      </w:r>
    </w:p>
    <w:p w:rsidR="002F3570" w:rsidRPr="005803F7"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val="ba-RU" w:eastAsia="ru-RU"/>
        </w:rPr>
      </w:pPr>
      <w:r w:rsidRPr="005803F7">
        <w:rPr>
          <w:rFonts w:ascii="Times New Roman" w:eastAsia="Times New Roman" w:hAnsi="Times New Roman" w:cs="Times New Roman"/>
          <w:sz w:val="28"/>
          <w:szCs w:val="28"/>
          <w:lang w:eastAsia="ru-RU"/>
        </w:rPr>
        <w:t>Для монтажа кабеля на рабочих местах выбраны стандартные розетки с двумя разъемами RJ-45, категории 5е</w:t>
      </w:r>
      <w:r w:rsidRPr="005803F7">
        <w:rPr>
          <w:rFonts w:ascii="Times New Roman" w:eastAsia="Times New Roman" w:hAnsi="Times New Roman" w:cs="Times New Roman"/>
          <w:sz w:val="28"/>
          <w:szCs w:val="28"/>
          <w:lang w:val="ba-RU" w:eastAsia="ru-RU"/>
        </w:rPr>
        <w:t xml:space="preserve">, </w:t>
      </w:r>
      <w:r w:rsidRPr="005803F7">
        <w:rPr>
          <w:rFonts w:ascii="Times New Roman" w:eastAsia="Times New Roman" w:hAnsi="Times New Roman" w:cs="Times New Roman"/>
          <w:sz w:val="28"/>
          <w:szCs w:val="28"/>
          <w:lang w:eastAsia="ru-RU"/>
        </w:rPr>
        <w:t xml:space="preserve">RJ-11. Для данного проекта будут использоваться розетки </w:t>
      </w:r>
      <w:r w:rsidRPr="005803F7">
        <w:rPr>
          <w:rFonts w:ascii="Times New Roman" w:eastAsia="Times New Roman" w:hAnsi="Times New Roman" w:cs="Times New Roman"/>
          <w:sz w:val="28"/>
          <w:szCs w:val="28"/>
          <w:lang w:val="en-US" w:eastAsia="ru-RU"/>
        </w:rPr>
        <w:t>Schneider</w:t>
      </w:r>
      <w:r w:rsidRPr="002F3570">
        <w:rPr>
          <w:rFonts w:ascii="Times New Roman" w:eastAsia="Times New Roman" w:hAnsi="Times New Roman" w:cs="Times New Roman"/>
          <w:sz w:val="28"/>
          <w:szCs w:val="28"/>
          <w:lang w:eastAsia="ru-RU"/>
        </w:rPr>
        <w:t xml:space="preserve"> </w:t>
      </w:r>
      <w:r w:rsidRPr="005803F7">
        <w:rPr>
          <w:rFonts w:ascii="Times New Roman" w:eastAsia="Times New Roman" w:hAnsi="Times New Roman" w:cs="Times New Roman"/>
          <w:sz w:val="28"/>
          <w:szCs w:val="28"/>
          <w:lang w:val="en-US" w:eastAsia="ru-RU"/>
        </w:rPr>
        <w:t>electric</w:t>
      </w:r>
      <w:r w:rsidRPr="002F3570">
        <w:rPr>
          <w:rFonts w:ascii="Times New Roman" w:eastAsia="Times New Roman" w:hAnsi="Times New Roman" w:cs="Times New Roman"/>
          <w:sz w:val="28"/>
          <w:szCs w:val="28"/>
          <w:lang w:eastAsia="ru-RU"/>
        </w:rPr>
        <w:t xml:space="preserve"> </w:t>
      </w:r>
      <w:proofErr w:type="spellStart"/>
      <w:r w:rsidRPr="005803F7">
        <w:rPr>
          <w:rFonts w:ascii="Times New Roman" w:eastAsia="Times New Roman" w:hAnsi="Times New Roman" w:cs="Times New Roman"/>
          <w:sz w:val="28"/>
          <w:szCs w:val="28"/>
          <w:lang w:val="en-US" w:eastAsia="ru-RU"/>
        </w:rPr>
        <w:t>Glossa</w:t>
      </w:r>
      <w:proofErr w:type="spellEnd"/>
      <w:r w:rsidRPr="005803F7">
        <w:rPr>
          <w:rFonts w:ascii="Times New Roman" w:eastAsia="Times New Roman" w:hAnsi="Times New Roman" w:cs="Times New Roman"/>
          <w:sz w:val="28"/>
          <w:szCs w:val="28"/>
          <w:lang w:val="ba-RU" w:eastAsia="ru-RU"/>
        </w:rPr>
        <w:t>.</w:t>
      </w: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Всё оборудование будет монтироваться в настенный коммутационный шкаф, в качестве которого будет использоваться ЦМО</w:t>
      </w:r>
      <w:r>
        <w:rPr>
          <w:rFonts w:ascii="Times New Roman" w:eastAsia="Times New Roman" w:hAnsi="Times New Roman" w:cs="Times New Roman"/>
          <w:sz w:val="28"/>
          <w:szCs w:val="28"/>
          <w:lang w:eastAsia="ru-RU"/>
        </w:rPr>
        <w:t xml:space="preserve"> ШРН 9.650 со стеклянной дверью</w:t>
      </w: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r w:rsidRPr="005803F7">
        <w:rPr>
          <w:rFonts w:eastAsiaTheme="minorEastAsia"/>
          <w:noProof/>
          <w:lang w:eastAsia="ru-RU"/>
        </w:rPr>
        <w:drawing>
          <wp:anchor distT="0" distB="0" distL="114300" distR="114300" simplePos="0" relativeHeight="251665408" behindDoc="0" locked="0" layoutInCell="1" allowOverlap="1" wp14:anchorId="2DA8626E" wp14:editId="2FD4D32E">
            <wp:simplePos x="0" y="0"/>
            <wp:positionH relativeFrom="column">
              <wp:posOffset>1348105</wp:posOffset>
            </wp:positionH>
            <wp:positionV relativeFrom="paragraph">
              <wp:posOffset>0</wp:posOffset>
            </wp:positionV>
            <wp:extent cx="2943225" cy="2066925"/>
            <wp:effectExtent l="0" t="0" r="9525" b="9525"/>
            <wp:wrapThrough wrapText="bothSides">
              <wp:wrapPolygon edited="0">
                <wp:start x="0" y="0"/>
                <wp:lineTo x="0" y="21500"/>
                <wp:lineTo x="21530" y="21500"/>
                <wp:lineTo x="2153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7637" t="15115" r="22073" b="9600"/>
                    <a:stretch/>
                  </pic:blipFill>
                  <pic:spPr bwMode="auto">
                    <a:xfrm>
                      <a:off x="0" y="0"/>
                      <a:ext cx="294322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jc w:val="center"/>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Рисунок 5 – Пассивное оборудование</w:t>
      </w: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В ДОУ</w:t>
      </w:r>
      <w:r w:rsidRPr="005803F7">
        <w:rPr>
          <w:rFonts w:ascii="Times New Roman" w:eastAsia="Times New Roman" w:hAnsi="Times New Roman" w:cs="Times New Roman"/>
          <w:sz w:val="28"/>
          <w:szCs w:val="28"/>
          <w:lang w:val="ba-RU" w:eastAsia="ru-RU"/>
        </w:rPr>
        <w:t xml:space="preserve"> будет </w:t>
      </w:r>
      <w:r w:rsidRPr="005803F7">
        <w:rPr>
          <w:rFonts w:ascii="Times New Roman" w:eastAsia="Times New Roman" w:hAnsi="Times New Roman" w:cs="Times New Roman"/>
          <w:sz w:val="28"/>
          <w:szCs w:val="28"/>
          <w:lang w:eastAsia="ru-RU"/>
        </w:rPr>
        <w:t xml:space="preserve">расположено двенадцать компьютеров, три ноутбука. 4  многофункциональных устройства (МФУ) подключенных </w:t>
      </w:r>
      <w:r w:rsidRPr="005803F7">
        <w:rPr>
          <w:rFonts w:ascii="Times New Roman" w:eastAsia="Times New Roman" w:hAnsi="Times New Roman" w:cs="Times New Roman"/>
          <w:sz w:val="28"/>
          <w:szCs w:val="28"/>
          <w:lang w:val="en-US" w:eastAsia="ru-RU"/>
        </w:rPr>
        <w:t>USB</w:t>
      </w:r>
      <w:r w:rsidRPr="002F3570">
        <w:rPr>
          <w:rFonts w:ascii="Times New Roman" w:eastAsia="Times New Roman" w:hAnsi="Times New Roman" w:cs="Times New Roman"/>
          <w:sz w:val="28"/>
          <w:szCs w:val="28"/>
          <w:lang w:eastAsia="ru-RU"/>
        </w:rPr>
        <w:t xml:space="preserve"> </w:t>
      </w:r>
      <w:r w:rsidRPr="005803F7">
        <w:rPr>
          <w:rFonts w:ascii="Times New Roman" w:eastAsia="Times New Roman" w:hAnsi="Times New Roman" w:cs="Times New Roman"/>
          <w:sz w:val="28"/>
          <w:szCs w:val="28"/>
          <w:lang w:eastAsia="ru-RU"/>
        </w:rPr>
        <w:t xml:space="preserve">шнурами к ПК и 1  серверный МФУ , пять телефонов. Максимальная дальность сегментов ЛВС до коммутационного оборудования не превышает 100 метров, что соответствует требованию стандарта </w:t>
      </w:r>
      <w:r w:rsidRPr="005803F7">
        <w:rPr>
          <w:rFonts w:ascii="Times New Roman" w:eastAsia="Times New Roman" w:hAnsi="Times New Roman" w:cs="Times New Roman"/>
          <w:sz w:val="28"/>
          <w:szCs w:val="28"/>
          <w:lang w:val="en-US" w:eastAsia="ru-RU"/>
        </w:rPr>
        <w:t>EIA</w:t>
      </w:r>
      <w:r w:rsidRPr="005803F7">
        <w:rPr>
          <w:rFonts w:ascii="Times New Roman" w:eastAsia="Times New Roman" w:hAnsi="Times New Roman" w:cs="Times New Roman"/>
          <w:sz w:val="28"/>
          <w:szCs w:val="28"/>
          <w:lang w:eastAsia="ru-RU"/>
        </w:rPr>
        <w:t>/</w:t>
      </w:r>
      <w:r w:rsidRPr="005803F7">
        <w:rPr>
          <w:rFonts w:ascii="Times New Roman" w:eastAsia="Times New Roman" w:hAnsi="Times New Roman" w:cs="Times New Roman"/>
          <w:sz w:val="28"/>
          <w:szCs w:val="28"/>
          <w:lang w:val="en-US" w:eastAsia="ru-RU"/>
        </w:rPr>
        <w:t>TIA</w:t>
      </w:r>
      <w:r w:rsidRPr="005803F7">
        <w:rPr>
          <w:rFonts w:ascii="Times New Roman" w:eastAsia="Times New Roman" w:hAnsi="Times New Roman" w:cs="Times New Roman"/>
          <w:sz w:val="28"/>
          <w:szCs w:val="28"/>
          <w:lang w:eastAsia="ru-RU"/>
        </w:rPr>
        <w:t>-568-В передачи данных на скорости 100 Мбит/с. Исходя из перечисленного оборудования, организуется семнадцать рабочих мест.</w:t>
      </w: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 xml:space="preserve">Сеть строится по топологии «Звезда» с использованием 1 коммутатора и 1 маршрутизатора. </w:t>
      </w:r>
    </w:p>
    <w:p w:rsidR="002F3570" w:rsidRPr="005803F7" w:rsidRDefault="002F3570" w:rsidP="002F3570">
      <w:pPr>
        <w:spacing w:after="0" w:line="360" w:lineRule="auto"/>
        <w:ind w:firstLine="709"/>
        <w:jc w:val="both"/>
        <w:rPr>
          <w:rFonts w:ascii="Times New Roman" w:eastAsia="Times New Roman" w:hAnsi="Times New Roman" w:cs="Times New Roman"/>
          <w:sz w:val="28"/>
          <w:szCs w:val="28"/>
          <w:lang w:eastAsia="ru-RU"/>
        </w:rPr>
      </w:pPr>
      <w:r w:rsidRPr="005803F7">
        <w:rPr>
          <w:rFonts w:ascii="Times New Roman" w:eastAsia="Times New Roman" w:hAnsi="Times New Roman" w:cs="Times New Roman"/>
          <w:sz w:val="28"/>
          <w:szCs w:val="28"/>
          <w:lang w:eastAsia="ru-RU"/>
        </w:rPr>
        <w:t>На рабочих местах для удобства устанавливается внешняя компьютерная розетка. К каждому рабочему месту от шкафа прокладывается кабель «неэкранированная витая пара категории 5</w:t>
      </w:r>
      <w:r w:rsidRPr="005803F7">
        <w:rPr>
          <w:rFonts w:ascii="Times New Roman" w:eastAsia="Times New Roman" w:hAnsi="Times New Roman" w:cs="Times New Roman"/>
          <w:sz w:val="28"/>
          <w:szCs w:val="28"/>
          <w:lang w:val="en-US" w:eastAsia="ru-RU"/>
        </w:rPr>
        <w:t>e</w:t>
      </w:r>
      <w:r w:rsidRPr="005803F7">
        <w:rPr>
          <w:rFonts w:ascii="Times New Roman" w:eastAsia="Times New Roman" w:hAnsi="Times New Roman" w:cs="Times New Roman"/>
          <w:sz w:val="28"/>
          <w:szCs w:val="28"/>
          <w:lang w:eastAsia="ru-RU"/>
        </w:rPr>
        <w:t>» (UTP).</w:t>
      </w:r>
    </w:p>
    <w:p w:rsidR="002F3570" w:rsidRPr="005803F7" w:rsidRDefault="002F3570" w:rsidP="002F3570">
      <w:pPr>
        <w:spacing w:after="0" w:line="360" w:lineRule="auto"/>
        <w:ind w:firstLine="709"/>
        <w:jc w:val="both"/>
        <w:rPr>
          <w:rFonts w:ascii="Times New Roman" w:eastAsia="Times New Roman" w:hAnsi="Times New Roman" w:cs="Times New Roman"/>
          <w:color w:val="000000"/>
          <w:sz w:val="28"/>
          <w:szCs w:val="28"/>
          <w:lang w:eastAsia="ru-RU"/>
        </w:rPr>
      </w:pPr>
      <w:r w:rsidRPr="005803F7">
        <w:rPr>
          <w:rFonts w:ascii="Times New Roman" w:eastAsia="Times New Roman" w:hAnsi="Times New Roman" w:cs="Times New Roman"/>
          <w:sz w:val="28"/>
          <w:szCs w:val="28"/>
          <w:lang w:eastAsia="ru-RU"/>
        </w:rPr>
        <w:t xml:space="preserve">Для подключения к розеткам используются коммутационные шнуры длиной один метр. </w:t>
      </w:r>
    </w:p>
    <w:p w:rsidR="002F3570" w:rsidRPr="002F3570" w:rsidRDefault="002F3570" w:rsidP="002F3570">
      <w:pPr>
        <w:autoSpaceDE w:val="0"/>
        <w:autoSpaceDN w:val="0"/>
        <w:spacing w:after="200" w:line="360" w:lineRule="auto"/>
        <w:ind w:firstLine="709"/>
        <w:jc w:val="both"/>
        <w:rPr>
          <w:rFonts w:ascii="Times New Roman" w:eastAsia="Times New Roman" w:hAnsi="Times New Roman" w:cs="Times New Roman"/>
          <w:sz w:val="28"/>
          <w:szCs w:val="28"/>
          <w:lang w:eastAsia="ru-RU"/>
        </w:rPr>
      </w:pPr>
      <w:r w:rsidRPr="005803F7">
        <w:rPr>
          <w:rFonts w:ascii="Times New Roman" w:eastAsiaTheme="minorEastAsia" w:hAnsi="Times New Roman" w:cs="Times New Roman"/>
          <w:bCs/>
          <w:sz w:val="28"/>
          <w:szCs w:val="28"/>
          <w:lang w:eastAsia="ru-RU"/>
        </w:rPr>
        <w:t>В заключении хотелось бы отметить, что</w:t>
      </w:r>
      <w:r w:rsidRPr="005803F7">
        <w:rPr>
          <w:rFonts w:ascii="Times New Roman" w:eastAsia="Times New Roman" w:hAnsi="Times New Roman" w:cs="Times New Roman"/>
          <w:sz w:val="28"/>
          <w:szCs w:val="28"/>
          <w:lang w:eastAsia="ru-RU"/>
        </w:rPr>
        <w:t xml:space="preserve"> в результате выполнения дипломного проекта была спроектирована локальная вычислительная детского сада, являющаяся удобной в настройке, установке и использовании. Это позволило</w:t>
      </w:r>
      <w:r w:rsidRPr="005803F7">
        <w:rPr>
          <w:rFonts w:ascii="Times New Roman" w:eastAsia="Times New Roman" w:hAnsi="Times New Roman" w:cs="Times New Roman"/>
          <w:color w:val="000000"/>
          <w:sz w:val="28"/>
          <w:szCs w:val="28"/>
          <w:lang w:eastAsia="ru-RU"/>
        </w:rPr>
        <w:t xml:space="preserve"> значительно увеличить производительность рабочих станций сети без изменения их аппаратных конфигураций, за меньшее время и с удовлетворительными финансовыми затратами.</w:t>
      </w:r>
    </w:p>
    <w:p w:rsidR="002F3570" w:rsidRPr="000B57BD" w:rsidRDefault="000B57BD" w:rsidP="002A650B">
      <w:pPr>
        <w:pStyle w:val="a3"/>
        <w:spacing w:line="360" w:lineRule="auto"/>
        <w:ind w:firstLine="709"/>
        <w:contextualSpacing/>
        <w:jc w:val="center"/>
        <w:rPr>
          <w:b/>
          <w:i/>
          <w:sz w:val="32"/>
        </w:rPr>
      </w:pPr>
      <w:r w:rsidRPr="000B57BD">
        <w:rPr>
          <w:b/>
          <w:i/>
          <w:sz w:val="32"/>
        </w:rPr>
        <w:lastRenderedPageBreak/>
        <w:t xml:space="preserve">"Строительство ВОЛС на Участке ПС Аскарово - ПС </w:t>
      </w:r>
      <w:proofErr w:type="spellStart"/>
      <w:r w:rsidRPr="000B57BD">
        <w:rPr>
          <w:b/>
          <w:i/>
          <w:sz w:val="32"/>
        </w:rPr>
        <w:t>Даутово</w:t>
      </w:r>
      <w:proofErr w:type="spellEnd"/>
      <w:r w:rsidRPr="000B57BD">
        <w:rPr>
          <w:b/>
          <w:i/>
          <w:sz w:val="32"/>
        </w:rPr>
        <w:t>"</w:t>
      </w:r>
    </w:p>
    <w:p w:rsidR="00071780" w:rsidRPr="009F4B9A" w:rsidRDefault="009F4B9A" w:rsidP="009F4B9A">
      <w:pPr>
        <w:pStyle w:val="a3"/>
        <w:spacing w:line="360" w:lineRule="auto"/>
        <w:ind w:firstLine="709"/>
        <w:contextualSpacing/>
        <w:jc w:val="both"/>
        <w:rPr>
          <w:b/>
          <w:i/>
          <w:sz w:val="28"/>
        </w:rPr>
      </w:pPr>
      <w:r w:rsidRPr="009F4B9A">
        <w:rPr>
          <w:b/>
          <w:i/>
          <w:sz w:val="28"/>
        </w:rPr>
        <w:t xml:space="preserve">Дипломант </w:t>
      </w:r>
      <w:proofErr w:type="spellStart"/>
      <w:r w:rsidR="000B57BD">
        <w:rPr>
          <w:b/>
          <w:i/>
          <w:sz w:val="28"/>
        </w:rPr>
        <w:t>ГалеевТ.Т</w:t>
      </w:r>
      <w:proofErr w:type="spellEnd"/>
      <w:r w:rsidR="00071780" w:rsidRPr="009F4B9A">
        <w:rPr>
          <w:b/>
          <w:i/>
          <w:sz w:val="28"/>
        </w:rPr>
        <w:t xml:space="preserve">., </w:t>
      </w:r>
      <w:r w:rsidR="00A24CAB">
        <w:rPr>
          <w:b/>
          <w:i/>
          <w:sz w:val="28"/>
        </w:rPr>
        <w:t xml:space="preserve">руководитель </w:t>
      </w:r>
      <w:proofErr w:type="spellStart"/>
      <w:r w:rsidR="000B57BD">
        <w:rPr>
          <w:b/>
          <w:i/>
          <w:sz w:val="28"/>
        </w:rPr>
        <w:t>Якупова</w:t>
      </w:r>
      <w:proofErr w:type="spellEnd"/>
      <w:r w:rsidR="000B57BD">
        <w:rPr>
          <w:b/>
          <w:i/>
          <w:sz w:val="28"/>
        </w:rPr>
        <w:t xml:space="preserve"> А.С.</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Сегодня связь играет важную роль в нашем мире. Если раньше для передачи информации использовались медные кабели и провода, то теперь наступило время оптических телекоммуникационных технологий. Сейчас активно распространяется необычный способ соединения целых стран. Это оптоволоконные кабеля.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Оптоволоконные линии связи остаются самыми надежными линиями передачи информации, и проекты прокладки оптоволоконного кабеля как правило, окупаются. В целом это очень </w:t>
      </w:r>
      <w:proofErr w:type="spellStart"/>
      <w:r w:rsidRPr="000C5759">
        <w:rPr>
          <w:rFonts w:ascii="Times New Roman" w:eastAsia="Times New Roman" w:hAnsi="Times New Roman" w:cs="Times New Roman"/>
          <w:color w:val="000000"/>
          <w:sz w:val="28"/>
          <w:szCs w:val="27"/>
        </w:rPr>
        <w:t>инвестиционноемкая</w:t>
      </w:r>
      <w:proofErr w:type="spellEnd"/>
      <w:r w:rsidRPr="000C5759">
        <w:rPr>
          <w:rFonts w:ascii="Times New Roman" w:eastAsia="Times New Roman" w:hAnsi="Times New Roman" w:cs="Times New Roman"/>
          <w:color w:val="000000"/>
          <w:sz w:val="28"/>
          <w:szCs w:val="27"/>
        </w:rPr>
        <w:t xml:space="preserve"> деятельность, так что и за проектирование таких ВОЛС, и за их прокладку зачастую берутся целые группы заинтересованных государств.</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Прокладке оптоволоконной линии связи предшествует тщательное планирование, изучение и анализ проводимых работ.</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Дальнейшее совершенствование оптических кабелей тесно связано с увеличением количества информации, передаваемой по оптическим магистралям.</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Это совершенствование будет происходить как за счет увеличения числа волокон, так и благодаря росту удельной информационной емкости волокон. Скоро появятся новые типы </w:t>
      </w:r>
      <w:proofErr w:type="spellStart"/>
      <w:r w:rsidRPr="000C5759">
        <w:rPr>
          <w:rFonts w:ascii="Times New Roman" w:eastAsia="Times New Roman" w:hAnsi="Times New Roman" w:cs="Times New Roman"/>
          <w:color w:val="000000"/>
          <w:sz w:val="28"/>
          <w:szCs w:val="27"/>
        </w:rPr>
        <w:t>световодов</w:t>
      </w:r>
      <w:proofErr w:type="spellEnd"/>
      <w:r w:rsidRPr="000C5759">
        <w:rPr>
          <w:rFonts w:ascii="Times New Roman" w:eastAsia="Times New Roman" w:hAnsi="Times New Roman" w:cs="Times New Roman"/>
          <w:color w:val="000000"/>
          <w:sz w:val="28"/>
          <w:szCs w:val="27"/>
        </w:rPr>
        <w:t>, способные передавать оптические сигналы на большие расстояния без дополнительной промежуточной регенерации.</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Широкое распространение получат ленточные волоконно-оптические элементы, которые позволяют размещать большое число волокон в сравнительно небольшом объеме. Благодаря модернизации конструкций можно будет реализовать новые технические решения. Таким образом, эффективность использования средств связи возрастет.</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Волоконно-оптические линии связи (ВОЛС) - это информационная сеть, в которой связующими элементами между узлами являются волоконно-оптический диэлектрик из сверхпрозрачного кварца. Данная сеть чаще всего используются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lastRenderedPageBreak/>
        <w:t>при построении объектов, в которых должны быть соединены элементы в крупном здании, а также при объединении разрозненных зданий.</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Оптоволоконные сети безусловно являются одним из самых перспективных направлений в области связи. Пропускные способности оптических каналов на порядки выше, чем у информационных линий на основе медного кабеля. Кроме того, оптоволокно невосприимчиво к электромагнитным полям, что снимает некоторые типичные проблемы медных систем связи. Оптические сети способны передавать сигнал на большие расстояния с меньшими потерями.</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Волоконно-оптические линии связи (ВОЛС) способны передавать сигнал на расстояния до 2000 метров с гораздо меньшими потерями, чем кабель с медными жилами, и при этом они не восприимчивы к воздействию электромагнитного поля. Современные ВОЛС обеспечивают высокую информационную безопасность, передаваемых по волокну данных.</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Проблема разработки нового вида оптических волокон, а именно полимерных, стала обострятся в 80-х годах. Именно в это время результатом большого количества научных работ стало появление для использования готовых полимерных оптических волокон. Эти работы проводили ведущие специалисты зарубежных известных компаний </w:t>
      </w:r>
      <w:proofErr w:type="spellStart"/>
      <w:r w:rsidRPr="000C5759">
        <w:rPr>
          <w:rFonts w:ascii="Times New Roman" w:eastAsia="Times New Roman" w:hAnsi="Times New Roman" w:cs="Times New Roman"/>
          <w:color w:val="000000"/>
          <w:sz w:val="28"/>
          <w:szCs w:val="27"/>
        </w:rPr>
        <w:t>Asahi</w:t>
      </w:r>
      <w:proofErr w:type="spellEnd"/>
      <w:r w:rsidRPr="000C5759">
        <w:rPr>
          <w:rFonts w:ascii="Times New Roman" w:eastAsia="Times New Roman" w:hAnsi="Times New Roman" w:cs="Times New Roman"/>
          <w:color w:val="000000"/>
          <w:sz w:val="28"/>
          <w:szCs w:val="27"/>
        </w:rPr>
        <w:t xml:space="preserve"> </w:t>
      </w:r>
      <w:proofErr w:type="spellStart"/>
      <w:r w:rsidRPr="000C5759">
        <w:rPr>
          <w:rFonts w:ascii="Times New Roman" w:eastAsia="Times New Roman" w:hAnsi="Times New Roman" w:cs="Times New Roman"/>
          <w:color w:val="000000"/>
          <w:sz w:val="28"/>
          <w:szCs w:val="27"/>
        </w:rPr>
        <w:t>Glass</w:t>
      </w:r>
      <w:proofErr w:type="spellEnd"/>
      <w:r w:rsidRPr="000C5759">
        <w:rPr>
          <w:rFonts w:ascii="Times New Roman" w:eastAsia="Times New Roman" w:hAnsi="Times New Roman" w:cs="Times New Roman"/>
          <w:color w:val="000000"/>
          <w:sz w:val="28"/>
          <w:szCs w:val="27"/>
        </w:rPr>
        <w:t xml:space="preserve">, </w:t>
      </w:r>
      <w:proofErr w:type="spellStart"/>
      <w:r w:rsidRPr="000C5759">
        <w:rPr>
          <w:rFonts w:ascii="Times New Roman" w:eastAsia="Times New Roman" w:hAnsi="Times New Roman" w:cs="Times New Roman"/>
          <w:color w:val="000000"/>
          <w:sz w:val="28"/>
          <w:szCs w:val="27"/>
        </w:rPr>
        <w:t>Toray</w:t>
      </w:r>
      <w:proofErr w:type="spellEnd"/>
      <w:r w:rsidRPr="000C5759">
        <w:rPr>
          <w:rFonts w:ascii="Times New Roman" w:eastAsia="Times New Roman" w:hAnsi="Times New Roman" w:cs="Times New Roman"/>
          <w:color w:val="000000"/>
          <w:sz w:val="28"/>
          <w:szCs w:val="27"/>
        </w:rPr>
        <w:t xml:space="preserve"> </w:t>
      </w:r>
      <w:proofErr w:type="spellStart"/>
      <w:r w:rsidRPr="000C5759">
        <w:rPr>
          <w:rFonts w:ascii="Times New Roman" w:eastAsia="Times New Roman" w:hAnsi="Times New Roman" w:cs="Times New Roman"/>
          <w:color w:val="000000"/>
          <w:sz w:val="28"/>
          <w:szCs w:val="27"/>
        </w:rPr>
        <w:t>Industries</w:t>
      </w:r>
      <w:proofErr w:type="spellEnd"/>
      <w:r w:rsidRPr="000C5759">
        <w:rPr>
          <w:rFonts w:ascii="Times New Roman" w:eastAsia="Times New Roman" w:hAnsi="Times New Roman" w:cs="Times New Roman"/>
          <w:color w:val="000000"/>
          <w:sz w:val="28"/>
          <w:szCs w:val="27"/>
        </w:rPr>
        <w:t xml:space="preserve"> и других.</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Популярность они приобрели за счет очень низкой стоимости, а используются в сферах освещения, медицины, производства различной техники и т.д. Несмотря на длительное использование полимерных оптических волокон даже в оптическом кабеле для внутренней прокладки, сейчас активно ведутся исследования по изменению функциональных свойств и исправлению существующих недостатков волокон. Это проводится в первую очередь для дальнейшего эффективного использования в еще больших сферах деятельности человека.</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Оптика открывает широкие возможности там, где требуются высокоскоростные коммуникации с высокой пропускной способностью. Это хорошо себя зарекомендовавшая, понятная и удобная технология. В</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lastRenderedPageBreak/>
        <w:t>Аудиовизуальной области она открывает новые перспективы и предоставляет решения, недоступные с помощью других методов. Оптика проникла во все ключевые направления — системы наблюдения, диспетчерские и ситуационные центры, на военные и медицинские объекты, в зоны с экстремальными условиями эксплуатации. ВОЛС обеспечивают высокую степень защиты конфиденциальной информации, позволяют передавать несжатые данные типа графики с высоким разрешением и видео с точностью до пикселя.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Оптоволоконный кабель – это принципиально иной тип кабеля по сравнению с рассмотренными двумя типами электрического или медного кабеля. Информация по нему передается не электрическим сигналом, а световым. Главный его элемент – это прозрачное стекловолокно, по которому свет проходит на огромные расстояния с незначительным ослаблением.</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Оптические кабели предназначены для осуществления многоканальной связи на большие расстояния до 10 000 км и пригодны для прокладки на глубину до 7500 м. Здесь используются в первую очередь такие достоинства оптического кабеля, как малогабаритные размеры и масса, а также большая длина регенерационных участков и высокая пропускная способность оптического тракта. Все это говорит об актуальности темы выпускной квалификационной работы.</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Целью выпускной квалификационной работы является исследование проекта прокладки ВОЛС «Белорецкой зоны ПО </w:t>
      </w:r>
      <w:proofErr w:type="spellStart"/>
      <w:r w:rsidRPr="000C5759">
        <w:rPr>
          <w:rFonts w:ascii="Times New Roman" w:eastAsia="Times New Roman" w:hAnsi="Times New Roman" w:cs="Times New Roman"/>
          <w:color w:val="000000"/>
          <w:sz w:val="28"/>
          <w:szCs w:val="27"/>
        </w:rPr>
        <w:t>ИТиС</w:t>
      </w:r>
      <w:proofErr w:type="spellEnd"/>
      <w:r w:rsidRPr="000C5759">
        <w:rPr>
          <w:rFonts w:ascii="Times New Roman" w:eastAsia="Times New Roman" w:hAnsi="Times New Roman" w:cs="Times New Roman"/>
          <w:color w:val="000000"/>
          <w:sz w:val="28"/>
          <w:szCs w:val="27"/>
        </w:rPr>
        <w:t xml:space="preserve"> ООО Башкирэнерго на участке ПС Аскарово – ПС </w:t>
      </w:r>
      <w:proofErr w:type="spellStart"/>
      <w:r w:rsidRPr="000C5759">
        <w:rPr>
          <w:rFonts w:ascii="Times New Roman" w:eastAsia="Times New Roman" w:hAnsi="Times New Roman" w:cs="Times New Roman"/>
          <w:color w:val="000000"/>
          <w:sz w:val="28"/>
          <w:szCs w:val="27"/>
        </w:rPr>
        <w:t>Даутово</w:t>
      </w:r>
      <w:proofErr w:type="spellEnd"/>
      <w:r w:rsidRPr="000C5759">
        <w:rPr>
          <w:rFonts w:ascii="Times New Roman" w:eastAsia="Times New Roman" w:hAnsi="Times New Roman" w:cs="Times New Roman"/>
          <w:color w:val="000000"/>
          <w:sz w:val="28"/>
          <w:szCs w:val="27"/>
        </w:rPr>
        <w:t>». Для достижения цели работы необходимо решить ряд задач:</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проанализировать оптические сети;</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исследовать технологии организации прокладки волоконно-оптических систем;</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осуществить прокладку оптоволоконного кабеля на выбранном участке, соблюдая необходимые требования по работе с волоконно-оптическими линиями связи.</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Волоконно-оптический кабель активно используется для прокладки линий связи и считается наиболее современным и эффективным проводником информации на сегодняшний день. Всё время растущие запросы человечества в сфере </w:t>
      </w:r>
      <w:r w:rsidRPr="000C5759">
        <w:rPr>
          <w:rFonts w:ascii="Times New Roman" w:eastAsia="Times New Roman" w:hAnsi="Times New Roman" w:cs="Times New Roman"/>
          <w:color w:val="000000"/>
          <w:sz w:val="28"/>
          <w:szCs w:val="27"/>
        </w:rPr>
        <w:lastRenderedPageBreak/>
        <w:t>коммуникаций подталкивают разработчиков изобретать новые и новые способы передачи информации на максимально возможных скоростях. И все новейшие решения в области интернета и телефонии не обходятся без использования оптического кабеля.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Малогабаритные оптические кабели способны заменить громоздкие медные аналоги при этом значительно улучшая качество и скорость передачи данных.</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На основании результатов сравнения методов прокладки, и учета строения грунта на выбранном участке, в связи со сложностью структуры </w:t>
      </w:r>
      <w:proofErr w:type="spellStart"/>
      <w:r w:rsidRPr="000C5759">
        <w:rPr>
          <w:rFonts w:ascii="Times New Roman" w:eastAsia="Times New Roman" w:hAnsi="Times New Roman" w:cs="Times New Roman"/>
          <w:color w:val="000000"/>
          <w:sz w:val="28"/>
          <w:szCs w:val="27"/>
        </w:rPr>
        <w:t>почвогрунта</w:t>
      </w:r>
      <w:proofErr w:type="spellEnd"/>
      <w:r w:rsidRPr="000C5759">
        <w:rPr>
          <w:rFonts w:ascii="Times New Roman" w:eastAsia="Times New Roman" w:hAnsi="Times New Roman" w:cs="Times New Roman"/>
          <w:color w:val="000000"/>
          <w:sz w:val="28"/>
          <w:szCs w:val="27"/>
        </w:rPr>
        <w:t>, наличия большого количества каменистых преград был выбран способ прокладки по опорам ЛЭП.</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В соответствии с «Техническими требованиями к оптическим кабелям связи, предназначенными для применения на взаимоувязанной сети Российской федерации» оптические кабели связи должны удовлетворять следующим требованиям:</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герметичность и влагостойкость;</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механическая защита;</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стойкость к избыточному гидростатическому давлению;</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защита от грызунов.</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Учитывая условия местности, на проектируемом участке, используем оптический кабель ОКЛЖ -01-5-32-10/125-20,0кН — самонесущий кабель в оболочке из </w:t>
      </w:r>
      <w:proofErr w:type="spellStart"/>
      <w:r w:rsidRPr="000C5759">
        <w:rPr>
          <w:rFonts w:ascii="Times New Roman" w:eastAsia="Times New Roman" w:hAnsi="Times New Roman" w:cs="Times New Roman"/>
          <w:color w:val="000000"/>
          <w:sz w:val="28"/>
          <w:szCs w:val="27"/>
        </w:rPr>
        <w:t>светостабилизированного</w:t>
      </w:r>
      <w:proofErr w:type="spellEnd"/>
      <w:r w:rsidRPr="000C5759">
        <w:rPr>
          <w:rFonts w:ascii="Times New Roman" w:eastAsia="Times New Roman" w:hAnsi="Times New Roman" w:cs="Times New Roman"/>
          <w:color w:val="000000"/>
          <w:sz w:val="28"/>
          <w:szCs w:val="27"/>
        </w:rPr>
        <w:t xml:space="preserve"> полиэтилена, 01 — неметаллический несущий элемент, 5- количество элементов в </w:t>
      </w:r>
      <w:proofErr w:type="spellStart"/>
      <w:r w:rsidRPr="000C5759">
        <w:rPr>
          <w:rFonts w:ascii="Times New Roman" w:eastAsia="Times New Roman" w:hAnsi="Times New Roman" w:cs="Times New Roman"/>
          <w:color w:val="000000"/>
          <w:sz w:val="28"/>
          <w:szCs w:val="27"/>
        </w:rPr>
        <w:t>повиве</w:t>
      </w:r>
      <w:proofErr w:type="spellEnd"/>
      <w:r w:rsidRPr="000C5759">
        <w:rPr>
          <w:rFonts w:ascii="Times New Roman" w:eastAsia="Times New Roman" w:hAnsi="Times New Roman" w:cs="Times New Roman"/>
          <w:color w:val="000000"/>
          <w:sz w:val="28"/>
          <w:szCs w:val="27"/>
        </w:rPr>
        <w:t xml:space="preserve"> сердечника, 32- количество волокон, 0,36/0,22 - -диаметр сердцевины волокна/диаметр отражающей поверхности (мкм), 3,5/18 — затухание (ДБ/км) на длине волны 1,31 мкм,/1,55 мкм, 20,0 допустимая растягивающая нагрузка (кН)</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В рассматриваемом случае способ подвески оптического кабеля на опорах контактной сети осуществляется при помощи анкерных зажимов.</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Кабель может прокладываться ручным или механизированным способом при температуре не ниже минус 10° С. Минимальная температура разделки и монтажа кабеля должна быть не ниже минус 10° С. Кабель по всей трассе, намечено </w:t>
      </w:r>
      <w:r w:rsidRPr="000C5759">
        <w:rPr>
          <w:rFonts w:ascii="Times New Roman" w:eastAsia="Times New Roman" w:hAnsi="Times New Roman" w:cs="Times New Roman"/>
          <w:color w:val="000000"/>
          <w:sz w:val="28"/>
          <w:szCs w:val="27"/>
        </w:rPr>
        <w:lastRenderedPageBreak/>
        <w:t>проложить по железным и железобетонным опорам ЛЭП. Общая протяженность трассы составляет 8286 м. Работы по монтажу волоконно-оптического кабеля должны производиться в соответствии с инструкциями и руководствами по применению конкретных типов кабеля, машин и оборудования.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За месяц до начала монтажных работ исполнителям работы должна быть передана техническая документация, включающая в себя проекты: линейной части подвески ОК на ВЛ; организации работ; производства работ. На основании этих документов, а также на основании паспорта, профилей местности, результатов обследования элементов ВЛ определяют номера опор, на которых будут установлены муфты, и строительные длины кабеля.</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Процесс подготовки ОВ к сращиванию включает в себя операции снятия бронированной оболочки и первичного защитно-упрочняющего покрытия волокна.</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Подготовленное волокно не должно загрязниться, поэтому его сразу отправляют в сварочный аппарат. Оптоволокно готово для сварки на аппарате. На аппарате нажимается кнопка начала спайки. На этом сварка ВОЛС окончена. Остальную работу сварочный аппарат выполняет самостоятельно, стыковка отображается на дисплее.</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Процесс сварки волокна занимает немного времени, в зависимости от выбранной модели аппарата. По окончанию работы соединенные волокна достают из сварочного аппарата, надевается гильза КЗДС. Далее гильза запекается с двух сторон в печке сварочного аппарата. Гильза запекается в сварочном аппарате. Уложенное волокно в кассете кросса или муфты. Сварка оптики завершена.</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t xml:space="preserve">В результате проделанной работы по прокладке оптоволоконных линий связи на участке ПС Аскарово – ПС </w:t>
      </w:r>
      <w:proofErr w:type="spellStart"/>
      <w:r w:rsidRPr="000C5759">
        <w:rPr>
          <w:rFonts w:ascii="Times New Roman" w:eastAsia="Times New Roman" w:hAnsi="Times New Roman" w:cs="Times New Roman"/>
          <w:color w:val="000000"/>
          <w:sz w:val="28"/>
          <w:szCs w:val="27"/>
        </w:rPr>
        <w:t>Даутово</w:t>
      </w:r>
      <w:proofErr w:type="spellEnd"/>
      <w:r w:rsidRPr="000C5759">
        <w:rPr>
          <w:rFonts w:ascii="Times New Roman" w:eastAsia="Times New Roman" w:hAnsi="Times New Roman" w:cs="Times New Roman"/>
          <w:color w:val="000000"/>
          <w:sz w:val="28"/>
          <w:szCs w:val="27"/>
        </w:rPr>
        <w:t xml:space="preserve"> по итогу были выполнены измерения при помощи рефлектометра «</w:t>
      </w:r>
      <w:proofErr w:type="spellStart"/>
      <w:r w:rsidRPr="000C5759">
        <w:rPr>
          <w:rFonts w:ascii="Times New Roman" w:eastAsia="Times New Roman" w:hAnsi="Times New Roman" w:cs="Times New Roman"/>
          <w:color w:val="000000"/>
          <w:sz w:val="28"/>
          <w:szCs w:val="27"/>
        </w:rPr>
        <w:t>Yokogawa</w:t>
      </w:r>
      <w:proofErr w:type="spellEnd"/>
      <w:r w:rsidRPr="000C5759">
        <w:rPr>
          <w:rFonts w:ascii="Times New Roman" w:eastAsia="Times New Roman" w:hAnsi="Times New Roman" w:cs="Times New Roman"/>
          <w:color w:val="000000"/>
          <w:sz w:val="28"/>
          <w:szCs w:val="27"/>
        </w:rPr>
        <w:t xml:space="preserve"> AQ-7260» полученные графики с указаниями диапазона, а так же длины волны и типа волокна представлены в отчете ОТДР. Кроме того, проведены необходимые расчеты по необходимым техническим параметрам таким как затухание, пропускная способность и другие.</w:t>
      </w:r>
    </w:p>
    <w:p w:rsidR="002F3570" w:rsidRPr="000C5759" w:rsidRDefault="002F3570" w:rsidP="002F3570">
      <w:pPr>
        <w:spacing w:after="0" w:line="360" w:lineRule="auto"/>
        <w:jc w:val="both"/>
        <w:rPr>
          <w:rFonts w:ascii="Times New Roman" w:eastAsia="Times New Roman" w:hAnsi="Times New Roman" w:cs="Times New Roman"/>
          <w:color w:val="000000"/>
          <w:sz w:val="28"/>
          <w:szCs w:val="27"/>
        </w:rPr>
      </w:pPr>
      <w:r w:rsidRPr="000C5759">
        <w:rPr>
          <w:rFonts w:ascii="Times New Roman" w:eastAsia="Times New Roman" w:hAnsi="Times New Roman" w:cs="Times New Roman"/>
          <w:color w:val="000000"/>
          <w:sz w:val="28"/>
          <w:szCs w:val="27"/>
        </w:rPr>
        <w:lastRenderedPageBreak/>
        <w:t>На основании полученных расчетов можно сделать вывод о том, что проект будет являться актуальным и рентабельным для конечных пользователей – организаций, в связи с максимальной эксплуатацией нового кабельного участка. Это связано с необходимостью организации взаимодействия по обмену информационными данными между собой промежуточных станций</w:t>
      </w:r>
    </w:p>
    <w:p w:rsidR="002F3570" w:rsidRPr="000C5759" w:rsidRDefault="002F3570" w:rsidP="002F3570">
      <w:pPr>
        <w:spacing w:after="0" w:line="360" w:lineRule="auto"/>
        <w:jc w:val="both"/>
        <w:rPr>
          <w:rFonts w:ascii="Times New Roman" w:eastAsiaTheme="minorEastAsia" w:hAnsi="Times New Roman" w:cs="Times New Roman"/>
          <w:sz w:val="24"/>
        </w:rPr>
      </w:pPr>
      <w:r w:rsidRPr="000C5759">
        <w:rPr>
          <w:rFonts w:ascii="Times New Roman" w:hAnsi="Times New Roman" w:cs="Times New Roman"/>
          <w:sz w:val="24"/>
        </w:rPr>
        <w:t xml:space="preserve"> </w:t>
      </w:r>
    </w:p>
    <w:p w:rsidR="002F3570" w:rsidRPr="000C5759" w:rsidRDefault="002F3570"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B57BD" w:rsidRPr="000C5759" w:rsidRDefault="000B57BD" w:rsidP="00737E97">
      <w:pPr>
        <w:pStyle w:val="a3"/>
        <w:spacing w:line="360" w:lineRule="auto"/>
        <w:ind w:firstLine="709"/>
        <w:contextualSpacing/>
        <w:jc w:val="center"/>
        <w:rPr>
          <w:rFonts w:eastAsia="Arial Unicode MS"/>
          <w:b/>
          <w:kern w:val="1"/>
          <w:sz w:val="32"/>
          <w:lang w:eastAsia="en-US"/>
        </w:rPr>
      </w:pPr>
    </w:p>
    <w:p w:rsidR="000C5759" w:rsidRPr="000C5759" w:rsidRDefault="000C5759" w:rsidP="00737E97">
      <w:pPr>
        <w:pStyle w:val="a3"/>
        <w:spacing w:line="360" w:lineRule="auto"/>
        <w:ind w:firstLine="709"/>
        <w:contextualSpacing/>
        <w:jc w:val="center"/>
        <w:rPr>
          <w:rFonts w:eastAsia="Arial Unicode MS"/>
          <w:b/>
          <w:kern w:val="1"/>
          <w:sz w:val="32"/>
          <w:lang w:eastAsia="en-US"/>
        </w:rPr>
      </w:pPr>
    </w:p>
    <w:p w:rsidR="000C5759" w:rsidRPr="000C5759" w:rsidRDefault="000C5759" w:rsidP="00737E97">
      <w:pPr>
        <w:pStyle w:val="a3"/>
        <w:spacing w:line="360" w:lineRule="auto"/>
        <w:ind w:firstLine="709"/>
        <w:contextualSpacing/>
        <w:jc w:val="center"/>
        <w:rPr>
          <w:rFonts w:eastAsia="Arial Unicode MS"/>
          <w:b/>
          <w:kern w:val="1"/>
          <w:sz w:val="32"/>
          <w:lang w:eastAsia="en-US"/>
        </w:rPr>
      </w:pPr>
    </w:p>
    <w:p w:rsidR="000C5759" w:rsidRPr="000C5759" w:rsidRDefault="000C5759" w:rsidP="00737E97">
      <w:pPr>
        <w:pStyle w:val="a3"/>
        <w:spacing w:line="360" w:lineRule="auto"/>
        <w:ind w:firstLine="709"/>
        <w:contextualSpacing/>
        <w:jc w:val="center"/>
        <w:rPr>
          <w:rFonts w:eastAsia="Arial Unicode MS"/>
          <w:b/>
          <w:kern w:val="1"/>
          <w:sz w:val="32"/>
          <w:lang w:eastAsia="en-US"/>
        </w:rPr>
      </w:pPr>
    </w:p>
    <w:p w:rsidR="000C5759" w:rsidRPr="000C5759" w:rsidRDefault="000C5759" w:rsidP="007B1D61">
      <w:pPr>
        <w:pStyle w:val="a3"/>
        <w:spacing w:line="360" w:lineRule="auto"/>
        <w:ind w:firstLine="709"/>
        <w:contextualSpacing/>
        <w:jc w:val="both"/>
        <w:rPr>
          <w:rFonts w:eastAsia="Arial Unicode MS"/>
          <w:b/>
          <w:kern w:val="1"/>
          <w:sz w:val="32"/>
          <w:lang w:eastAsia="en-US"/>
        </w:rPr>
      </w:pPr>
    </w:p>
    <w:p w:rsidR="000C5759" w:rsidRPr="000C5759" w:rsidRDefault="000C5759" w:rsidP="007B1D61">
      <w:pPr>
        <w:pStyle w:val="a3"/>
        <w:spacing w:line="360" w:lineRule="auto"/>
        <w:ind w:firstLine="709"/>
        <w:contextualSpacing/>
        <w:jc w:val="both"/>
        <w:rPr>
          <w:b/>
          <w:i/>
          <w:sz w:val="28"/>
        </w:rPr>
      </w:pPr>
    </w:p>
    <w:p w:rsidR="000C5759" w:rsidRPr="000C5759" w:rsidRDefault="000C5759" w:rsidP="000C5759">
      <w:pPr>
        <w:pStyle w:val="a3"/>
        <w:spacing w:line="360" w:lineRule="auto"/>
        <w:ind w:firstLine="709"/>
        <w:contextualSpacing/>
        <w:jc w:val="center"/>
        <w:rPr>
          <w:b/>
          <w:i/>
          <w:sz w:val="32"/>
        </w:rPr>
      </w:pPr>
      <w:r w:rsidRPr="000C5759">
        <w:rPr>
          <w:b/>
          <w:i/>
          <w:sz w:val="32"/>
        </w:rPr>
        <w:lastRenderedPageBreak/>
        <w:t>«Проектирование локальной вычислительной сети ГБУЗ РБ Поликлиники 44»</w:t>
      </w:r>
    </w:p>
    <w:p w:rsidR="007B1D61" w:rsidRPr="000C5759" w:rsidRDefault="000C5759" w:rsidP="000C5759">
      <w:pPr>
        <w:pStyle w:val="a3"/>
        <w:spacing w:line="360" w:lineRule="auto"/>
        <w:ind w:firstLine="709"/>
        <w:contextualSpacing/>
        <w:jc w:val="both"/>
        <w:rPr>
          <w:b/>
          <w:i/>
          <w:sz w:val="28"/>
        </w:rPr>
      </w:pPr>
      <w:r w:rsidRPr="000C5759">
        <w:rPr>
          <w:b/>
          <w:i/>
          <w:sz w:val="28"/>
        </w:rPr>
        <w:t>Дипломант- Королёв В.Э</w:t>
      </w:r>
      <w:r w:rsidR="00737E97" w:rsidRPr="000C5759">
        <w:rPr>
          <w:b/>
          <w:i/>
          <w:sz w:val="28"/>
        </w:rPr>
        <w:t>.</w:t>
      </w:r>
      <w:r w:rsidR="00071780" w:rsidRPr="000C5759">
        <w:rPr>
          <w:b/>
          <w:i/>
          <w:sz w:val="28"/>
        </w:rPr>
        <w:t xml:space="preserve">, </w:t>
      </w:r>
      <w:r w:rsidR="007B1D61" w:rsidRPr="000C5759">
        <w:rPr>
          <w:b/>
          <w:i/>
          <w:sz w:val="28"/>
        </w:rPr>
        <w:t xml:space="preserve"> руководитель </w:t>
      </w:r>
      <w:proofErr w:type="spellStart"/>
      <w:r w:rsidRPr="000C5759">
        <w:rPr>
          <w:b/>
          <w:i/>
          <w:sz w:val="28"/>
        </w:rPr>
        <w:t>Туктарова</w:t>
      </w:r>
      <w:proofErr w:type="spellEnd"/>
      <w:r w:rsidRPr="000C5759">
        <w:rPr>
          <w:b/>
          <w:i/>
          <w:sz w:val="28"/>
        </w:rPr>
        <w:t xml:space="preserve"> Л</w:t>
      </w:r>
      <w:r w:rsidR="00737E97" w:rsidRPr="000C5759">
        <w:rPr>
          <w:b/>
          <w:i/>
          <w:sz w:val="28"/>
        </w:rPr>
        <w:t>.Р.</w:t>
      </w:r>
    </w:p>
    <w:p w:rsidR="000C5759" w:rsidRPr="000C5759" w:rsidRDefault="000C5759" w:rsidP="000C5759">
      <w:pPr>
        <w:spacing w:after="0" w:line="360" w:lineRule="auto"/>
        <w:ind w:firstLine="283"/>
        <w:jc w:val="both"/>
        <w:rPr>
          <w:rFonts w:ascii="Times New Roman" w:hAnsi="Times New Roman" w:cs="Times New Roman"/>
          <w:color w:val="000000"/>
          <w:sz w:val="20"/>
          <w:szCs w:val="19"/>
          <w:shd w:val="clear" w:color="auto" w:fill="FFFFFF"/>
        </w:rPr>
      </w:pPr>
      <w:r w:rsidRPr="000C5759">
        <w:rPr>
          <w:rFonts w:ascii="Times New Roman" w:hAnsi="Times New Roman" w:cs="Times New Roman"/>
          <w:color w:val="000000"/>
          <w:sz w:val="28"/>
          <w:szCs w:val="24"/>
          <w:shd w:val="clear" w:color="auto" w:fill="FFFFFF"/>
        </w:rPr>
        <w:t>Локальная вычислительная сеть (</w:t>
      </w:r>
      <w:r w:rsidRPr="000C5759">
        <w:rPr>
          <w:rFonts w:ascii="Times New Roman" w:hAnsi="Times New Roman" w:cs="Times New Roman"/>
          <w:b/>
          <w:bCs/>
          <w:color w:val="000000"/>
          <w:sz w:val="28"/>
          <w:szCs w:val="24"/>
          <w:shd w:val="clear" w:color="auto" w:fill="FFFFFF"/>
        </w:rPr>
        <w:t>ЛВС</w:t>
      </w:r>
      <w:r w:rsidRPr="000C5759">
        <w:rPr>
          <w:rFonts w:ascii="Times New Roman" w:hAnsi="Times New Roman" w:cs="Times New Roman"/>
          <w:color w:val="000000"/>
          <w:sz w:val="28"/>
          <w:szCs w:val="24"/>
          <w:shd w:val="clear" w:color="auto" w:fill="FFFFFF"/>
        </w:rPr>
        <w:t>, </w:t>
      </w:r>
      <w:r w:rsidRPr="000C5759">
        <w:rPr>
          <w:rFonts w:ascii="Times New Roman" w:hAnsi="Times New Roman" w:cs="Times New Roman"/>
          <w:i/>
          <w:iCs/>
          <w:color w:val="000000"/>
          <w:sz w:val="28"/>
          <w:szCs w:val="24"/>
          <w:shd w:val="clear" w:color="auto" w:fill="FFFFFF"/>
        </w:rPr>
        <w:t>локальная сеть</w:t>
      </w:r>
      <w:r w:rsidRPr="000C5759">
        <w:rPr>
          <w:rFonts w:ascii="Times New Roman" w:hAnsi="Times New Roman" w:cs="Times New Roman"/>
          <w:color w:val="000000"/>
          <w:sz w:val="28"/>
          <w:szCs w:val="24"/>
          <w:shd w:val="clear" w:color="auto" w:fill="FFFFFF"/>
        </w:rPr>
        <w:t xml:space="preserve">,; англ. </w:t>
      </w:r>
      <w:proofErr w:type="spellStart"/>
      <w:r w:rsidRPr="000C5759">
        <w:rPr>
          <w:rFonts w:ascii="Times New Roman" w:hAnsi="Times New Roman" w:cs="Times New Roman"/>
          <w:color w:val="000000"/>
          <w:sz w:val="28"/>
          <w:szCs w:val="24"/>
          <w:shd w:val="clear" w:color="auto" w:fill="FFFFFF"/>
        </w:rPr>
        <w:t>Local</w:t>
      </w:r>
      <w:proofErr w:type="spellEnd"/>
      <w:r w:rsidRPr="000C5759">
        <w:rPr>
          <w:rFonts w:ascii="Times New Roman" w:hAnsi="Times New Roman" w:cs="Times New Roman"/>
          <w:color w:val="000000"/>
          <w:sz w:val="28"/>
          <w:szCs w:val="24"/>
          <w:shd w:val="clear" w:color="auto" w:fill="FFFFFF"/>
        </w:rPr>
        <w:t xml:space="preserve"> </w:t>
      </w:r>
      <w:proofErr w:type="spellStart"/>
      <w:r w:rsidRPr="000C5759">
        <w:rPr>
          <w:rFonts w:ascii="Times New Roman" w:hAnsi="Times New Roman" w:cs="Times New Roman"/>
          <w:color w:val="000000"/>
          <w:sz w:val="28"/>
          <w:szCs w:val="24"/>
          <w:shd w:val="clear" w:color="auto" w:fill="FFFFFF"/>
        </w:rPr>
        <w:t>Area</w:t>
      </w:r>
      <w:proofErr w:type="spellEnd"/>
      <w:r w:rsidRPr="000C5759">
        <w:rPr>
          <w:rFonts w:ascii="Times New Roman" w:hAnsi="Times New Roman" w:cs="Times New Roman"/>
          <w:color w:val="000000"/>
          <w:sz w:val="28"/>
          <w:szCs w:val="24"/>
          <w:shd w:val="clear" w:color="auto" w:fill="FFFFFF"/>
        </w:rPr>
        <w:t xml:space="preserve"> </w:t>
      </w:r>
      <w:proofErr w:type="spellStart"/>
      <w:r w:rsidRPr="000C5759">
        <w:rPr>
          <w:rFonts w:ascii="Times New Roman" w:hAnsi="Times New Roman" w:cs="Times New Roman"/>
          <w:color w:val="000000"/>
          <w:sz w:val="28"/>
          <w:szCs w:val="24"/>
          <w:shd w:val="clear" w:color="auto" w:fill="FFFFFF"/>
        </w:rPr>
        <w:t>Network</w:t>
      </w:r>
      <w:proofErr w:type="spellEnd"/>
      <w:r w:rsidRPr="000C5759">
        <w:rPr>
          <w:rFonts w:ascii="Times New Roman" w:hAnsi="Times New Roman" w:cs="Times New Roman"/>
          <w:color w:val="000000"/>
          <w:sz w:val="28"/>
          <w:szCs w:val="24"/>
          <w:shd w:val="clear" w:color="auto" w:fill="FFFFFF"/>
        </w:rPr>
        <w:t>, LAN).</w:t>
      </w:r>
      <w:r w:rsidRPr="000C5759">
        <w:rPr>
          <w:rFonts w:ascii="Times New Roman" w:hAnsi="Times New Roman" w:cs="Times New Roman"/>
          <w:color w:val="000000"/>
          <w:sz w:val="20"/>
          <w:szCs w:val="19"/>
          <w:shd w:val="clear" w:color="auto" w:fill="FFFFFF"/>
        </w:rPr>
        <w:t> </w:t>
      </w:r>
      <w:r w:rsidRPr="000C5759">
        <w:rPr>
          <w:rFonts w:ascii="Times New Roman" w:hAnsi="Times New Roman" w:cs="Times New Roman"/>
          <w:color w:val="000000"/>
          <w:sz w:val="28"/>
          <w:szCs w:val="24"/>
          <w:shd w:val="clear" w:color="auto" w:fill="FFFFFF"/>
        </w:rPr>
        <w:t>Локальные сети позволяют отдельным пользователям легко и быстро взаимодействовать друг с другом.</w:t>
      </w:r>
    </w:p>
    <w:p w:rsidR="000C5759" w:rsidRPr="000C5759" w:rsidRDefault="000C5759" w:rsidP="000C5759">
      <w:pPr>
        <w:pStyle w:val="a3"/>
        <w:shd w:val="clear" w:color="auto" w:fill="FFFFFF"/>
        <w:spacing w:before="20" w:beforeAutospacing="0" w:after="20" w:afterAutospacing="0" w:line="360" w:lineRule="auto"/>
        <w:ind w:right="283" w:firstLine="283"/>
        <w:jc w:val="both"/>
        <w:rPr>
          <w:color w:val="000000" w:themeColor="text1"/>
          <w:sz w:val="28"/>
        </w:rPr>
      </w:pPr>
      <w:r w:rsidRPr="000C5759">
        <w:rPr>
          <w:b/>
          <w:color w:val="000000" w:themeColor="text1"/>
          <w:sz w:val="28"/>
          <w:szCs w:val="28"/>
        </w:rPr>
        <w:t>Актуальность работы</w:t>
      </w:r>
      <w:r w:rsidRPr="000C5759">
        <w:rPr>
          <w:color w:val="000000" w:themeColor="text1"/>
        </w:rPr>
        <w:t xml:space="preserve"> </w:t>
      </w:r>
      <w:r w:rsidRPr="000C5759">
        <w:rPr>
          <w:color w:val="000000" w:themeColor="text1"/>
          <w:sz w:val="28"/>
        </w:rPr>
        <w:t>В производственной практике ЛВС играют очень большую роль. Посредством ЛВС в систему объединяются персональные компьютеры, расположенные на многих удаленных рабочих местах, которые используют совместное оборудование, программные средства и информацию. Рабочие места сотрудников перестают быть изолированными и объединяются в единую систему, которая имеет свои особенные преимущества, получаемые при сетевом объединении персональных компьютеров в виде внутрипроизводственной вычислительной сети:</w:t>
      </w:r>
    </w:p>
    <w:p w:rsidR="000C5759" w:rsidRPr="000C5759" w:rsidRDefault="000C5759" w:rsidP="000C5759">
      <w:pPr>
        <w:pStyle w:val="a3"/>
        <w:shd w:val="clear" w:color="auto" w:fill="FFFFFF"/>
        <w:spacing w:before="20" w:beforeAutospacing="0" w:after="20" w:afterAutospacing="0" w:line="360" w:lineRule="auto"/>
        <w:ind w:right="283" w:firstLine="283"/>
        <w:jc w:val="both"/>
        <w:rPr>
          <w:b/>
          <w:color w:val="000000" w:themeColor="text1"/>
          <w:sz w:val="28"/>
          <w:szCs w:val="28"/>
        </w:rPr>
      </w:pPr>
      <w:r w:rsidRPr="000C5759">
        <w:rPr>
          <w:b/>
          <w:color w:val="000000" w:themeColor="text1"/>
          <w:sz w:val="28"/>
          <w:szCs w:val="28"/>
        </w:rPr>
        <w:t>Целью</w:t>
      </w:r>
      <w:r w:rsidRPr="000C5759">
        <w:rPr>
          <w:color w:val="000000" w:themeColor="text1"/>
          <w:sz w:val="28"/>
          <w:szCs w:val="28"/>
        </w:rPr>
        <w:t xml:space="preserve"> выпускной квалификационной работы стала разработка локальной вычислительной сети для городской поликлиники №44.План здания показан на рисунке 1.</w:t>
      </w:r>
    </w:p>
    <w:p w:rsidR="000C5759" w:rsidRPr="000C5759" w:rsidRDefault="000C5759" w:rsidP="000C5759">
      <w:pPr>
        <w:spacing w:after="0" w:line="360" w:lineRule="auto"/>
        <w:ind w:firstLine="283"/>
        <w:jc w:val="both"/>
        <w:rPr>
          <w:rFonts w:ascii="Times New Roman" w:hAnsi="Times New Roman" w:cs="Times New Roman"/>
          <w:sz w:val="24"/>
          <w:szCs w:val="24"/>
        </w:rPr>
      </w:pPr>
      <w:r w:rsidRPr="000C5759">
        <w:rPr>
          <w:rFonts w:ascii="Times New Roman" w:hAnsi="Times New Roman" w:cs="Times New Roman"/>
          <w:noProof/>
          <w:lang w:eastAsia="ru-RU"/>
        </w:rPr>
        <w:drawing>
          <wp:inline distT="0" distB="0" distL="0" distR="0" wp14:anchorId="6A039B0B" wp14:editId="275FDEF2">
            <wp:extent cx="4959350" cy="1804670"/>
            <wp:effectExtent l="0" t="0" r="0" b="5080"/>
            <wp:docPr id="26" name="Рисунок 2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9350" cy="1804670"/>
                    </a:xfrm>
                    <a:prstGeom prst="rect">
                      <a:avLst/>
                    </a:prstGeom>
                    <a:noFill/>
                    <a:ln>
                      <a:noFill/>
                    </a:ln>
                  </pic:spPr>
                </pic:pic>
              </a:graphicData>
            </a:graphic>
          </wp:inline>
        </w:drawing>
      </w:r>
    </w:p>
    <w:p w:rsidR="000C5759" w:rsidRPr="000C5759" w:rsidRDefault="000C5759" w:rsidP="000C5759">
      <w:pPr>
        <w:pStyle w:val="a3"/>
        <w:spacing w:line="360" w:lineRule="auto"/>
        <w:ind w:right="283" w:firstLine="851"/>
        <w:jc w:val="both"/>
        <w:rPr>
          <w:sz w:val="28"/>
          <w:szCs w:val="28"/>
        </w:rPr>
      </w:pPr>
      <w:r w:rsidRPr="000C5759">
        <w:rPr>
          <w:sz w:val="28"/>
          <w:szCs w:val="28"/>
        </w:rPr>
        <w:t>Рисунок 1-План здания</w:t>
      </w:r>
    </w:p>
    <w:p w:rsidR="000C5759" w:rsidRPr="000C5759" w:rsidRDefault="000C5759" w:rsidP="000C5759">
      <w:pPr>
        <w:spacing w:line="360" w:lineRule="auto"/>
        <w:ind w:firstLine="283"/>
        <w:jc w:val="both"/>
        <w:rPr>
          <w:rFonts w:ascii="Times New Roman" w:hAnsi="Times New Roman" w:cs="Times New Roman"/>
          <w:color w:val="000000"/>
          <w:sz w:val="28"/>
          <w:szCs w:val="28"/>
        </w:rPr>
      </w:pPr>
      <w:r w:rsidRPr="000C5759">
        <w:rPr>
          <w:rFonts w:ascii="Times New Roman" w:hAnsi="Times New Roman" w:cs="Times New Roman"/>
          <w:color w:val="000000"/>
          <w:sz w:val="28"/>
          <w:szCs w:val="28"/>
        </w:rPr>
        <w:t xml:space="preserve">Показать работу современной успешной организации без наличия общей информационной среды на сегодняшний день практически невозможно. Структура ЛВС основывается на бюджетных возможностях, имеющихся в наше время технологиях, стандартах и предъявляемых требованиях. В каждом случае </w:t>
      </w:r>
      <w:r w:rsidRPr="000C5759">
        <w:rPr>
          <w:rFonts w:ascii="Times New Roman" w:hAnsi="Times New Roman" w:cs="Times New Roman"/>
          <w:color w:val="000000"/>
          <w:sz w:val="28"/>
          <w:szCs w:val="28"/>
        </w:rPr>
        <w:lastRenderedPageBreak/>
        <w:t>выбирается определенная топология самой сети, структура самого кабеля, соединительные устройства, способы передачи информации, сетевая операционная система, методы взаимодействия.</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В ходе выполнения дипломной работы, в соответствии с техническим заданием были получены следующие результаты:</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 Было изучена классификация ЛВС.</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 Изучено серверное обеспечение ЛВС.</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-Изучены топологии ЛВС.</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-Изучено сетевое оборудование.</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-Изучены функции и характеристики сетевых операционных систем.</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 xml:space="preserve">-Освоена технология </w:t>
      </w:r>
      <w:proofErr w:type="spellStart"/>
      <w:r w:rsidRPr="000C5759">
        <w:rPr>
          <w:rFonts w:ascii="Times New Roman" w:hAnsi="Times New Roman" w:cs="Times New Roman"/>
          <w:sz w:val="28"/>
          <w:szCs w:val="28"/>
        </w:rPr>
        <w:t>Ethernet</w:t>
      </w:r>
      <w:proofErr w:type="spellEnd"/>
      <w:r w:rsidRPr="000C5759">
        <w:rPr>
          <w:rFonts w:ascii="Times New Roman" w:hAnsi="Times New Roman" w:cs="Times New Roman"/>
          <w:sz w:val="28"/>
          <w:szCs w:val="28"/>
        </w:rPr>
        <w:t>.</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После изучения и освоения технологий была начата работа по анализу структуры предприятия. После изучения структуры была выбрана топология «звезда-шина». Была разработана структурная схема сети показанная на рисунке 2.</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noProof/>
          <w:lang w:eastAsia="ru-RU"/>
        </w:rPr>
        <w:drawing>
          <wp:inline distT="0" distB="0" distL="0" distR="0" wp14:anchorId="23F8BD9C" wp14:editId="188EDF64">
            <wp:extent cx="4545965" cy="2520315"/>
            <wp:effectExtent l="0" t="0" r="6985" b="0"/>
            <wp:docPr id="27" name="Рисунок 2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8">
                      <a:extLst>
                        <a:ext uri="{28A0092B-C50C-407E-A947-70E740481C1C}">
                          <a14:useLocalDpi xmlns:a14="http://schemas.microsoft.com/office/drawing/2010/main" val="0"/>
                        </a:ext>
                      </a:extLst>
                    </a:blip>
                    <a:srcRect r="17684" b="25513"/>
                    <a:stretch/>
                  </pic:blipFill>
                  <pic:spPr bwMode="auto">
                    <a:xfrm>
                      <a:off x="0" y="0"/>
                      <a:ext cx="4545965" cy="2520315"/>
                    </a:xfrm>
                    <a:prstGeom prst="rect">
                      <a:avLst/>
                    </a:prstGeom>
                    <a:noFill/>
                    <a:ln>
                      <a:noFill/>
                    </a:ln>
                    <a:extLst>
                      <a:ext uri="{53640926-AAD7-44D8-BBD7-CCE9431645EC}">
                        <a14:shadowObscured xmlns:a14="http://schemas.microsoft.com/office/drawing/2010/main"/>
                      </a:ext>
                    </a:extLst>
                  </pic:spPr>
                </pic:pic>
              </a:graphicData>
            </a:graphic>
          </wp:inline>
        </w:drawing>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Рисунок 2 - структурная схема сети</w:t>
      </w:r>
    </w:p>
    <w:p w:rsidR="000C5759" w:rsidRPr="000C5759" w:rsidRDefault="000C5759" w:rsidP="000C5759">
      <w:pPr>
        <w:spacing w:line="360" w:lineRule="auto"/>
        <w:ind w:firstLine="283"/>
        <w:jc w:val="both"/>
        <w:rPr>
          <w:rFonts w:ascii="Times New Roman" w:hAnsi="Times New Roman" w:cs="Times New Roman"/>
          <w:color w:val="333333"/>
          <w:sz w:val="28"/>
          <w:szCs w:val="28"/>
          <w:shd w:val="clear" w:color="auto" w:fill="FFFFFF"/>
        </w:rPr>
      </w:pPr>
      <w:r w:rsidRPr="000C5759">
        <w:rPr>
          <w:rFonts w:ascii="Times New Roman" w:hAnsi="Times New Roman" w:cs="Times New Roman"/>
          <w:sz w:val="28"/>
          <w:szCs w:val="28"/>
        </w:rPr>
        <w:t>После была выбрана среда передачи в виде витой пары категории 5</w:t>
      </w:r>
      <w:r w:rsidRPr="000C5759">
        <w:rPr>
          <w:rFonts w:ascii="Times New Roman" w:hAnsi="Times New Roman" w:cs="Times New Roman"/>
          <w:sz w:val="28"/>
          <w:szCs w:val="28"/>
          <w:lang w:val="en-US"/>
        </w:rPr>
        <w:t>e</w:t>
      </w:r>
      <w:r w:rsidRPr="000C5759">
        <w:rPr>
          <w:rFonts w:ascii="Times New Roman" w:hAnsi="Times New Roman" w:cs="Times New Roman"/>
          <w:sz w:val="28"/>
          <w:szCs w:val="28"/>
        </w:rPr>
        <w:t xml:space="preserve">.Так как для локальной вычислительной сети (ЛВС) больше всего подходит кабель </w:t>
      </w:r>
      <w:r w:rsidRPr="000C5759">
        <w:rPr>
          <w:rFonts w:ascii="Times New Roman" w:hAnsi="Times New Roman" w:cs="Times New Roman"/>
          <w:sz w:val="28"/>
          <w:szCs w:val="28"/>
        </w:rPr>
        <w:lastRenderedPageBreak/>
        <w:t>категории 5</w:t>
      </w:r>
      <w:r w:rsidRPr="000C5759">
        <w:rPr>
          <w:rFonts w:ascii="Times New Roman" w:hAnsi="Times New Roman" w:cs="Times New Roman"/>
          <w:sz w:val="28"/>
          <w:szCs w:val="28"/>
          <w:lang w:val="en-US"/>
        </w:rPr>
        <w:t>e</w:t>
      </w:r>
      <w:r w:rsidRPr="000C5759">
        <w:rPr>
          <w:rFonts w:ascii="Times New Roman" w:hAnsi="Times New Roman" w:cs="Times New Roman"/>
          <w:sz w:val="28"/>
          <w:szCs w:val="28"/>
        </w:rPr>
        <w:t xml:space="preserve">.Потом было подобрано активное оборудование. Подбор оборудования привел к решению взять Коммутатор </w:t>
      </w:r>
      <w:r w:rsidRPr="000C5759">
        <w:rPr>
          <w:rFonts w:ascii="Times New Roman" w:hAnsi="Times New Roman" w:cs="Times New Roman"/>
          <w:color w:val="373737"/>
          <w:sz w:val="28"/>
          <w:szCs w:val="28"/>
          <w:lang w:val="en-US"/>
        </w:rPr>
        <w:t>D</w:t>
      </w:r>
      <w:r w:rsidRPr="000C5759">
        <w:rPr>
          <w:rFonts w:ascii="Times New Roman" w:hAnsi="Times New Roman" w:cs="Times New Roman"/>
          <w:color w:val="373737"/>
          <w:sz w:val="28"/>
          <w:szCs w:val="28"/>
        </w:rPr>
        <w:t>-</w:t>
      </w:r>
      <w:r w:rsidRPr="000C5759">
        <w:rPr>
          <w:rFonts w:ascii="Times New Roman" w:hAnsi="Times New Roman" w:cs="Times New Roman"/>
          <w:color w:val="373737"/>
          <w:sz w:val="28"/>
          <w:szCs w:val="28"/>
          <w:lang w:val="en-US"/>
        </w:rPr>
        <w:t>link</w:t>
      </w:r>
      <w:r w:rsidRPr="000C5759">
        <w:rPr>
          <w:rFonts w:ascii="Times New Roman" w:hAnsi="Times New Roman" w:cs="Times New Roman"/>
          <w:color w:val="373737"/>
          <w:sz w:val="28"/>
          <w:szCs w:val="28"/>
        </w:rPr>
        <w:t xml:space="preserve"> </w:t>
      </w:r>
      <w:r w:rsidRPr="000C5759">
        <w:rPr>
          <w:rFonts w:ascii="Times New Roman" w:hAnsi="Times New Roman" w:cs="Times New Roman"/>
          <w:color w:val="373737"/>
          <w:sz w:val="28"/>
          <w:szCs w:val="28"/>
          <w:lang w:val="en-US"/>
        </w:rPr>
        <w:t>DGS</w:t>
      </w:r>
      <w:r w:rsidRPr="000C5759">
        <w:rPr>
          <w:rFonts w:ascii="Times New Roman" w:hAnsi="Times New Roman" w:cs="Times New Roman"/>
          <w:color w:val="373737"/>
          <w:sz w:val="28"/>
          <w:szCs w:val="28"/>
        </w:rPr>
        <w:t>-1100-24,</w:t>
      </w:r>
      <w:r w:rsidRPr="000C5759">
        <w:rPr>
          <w:rFonts w:ascii="Times New Roman" w:hAnsi="Times New Roman" w:cs="Times New Roman"/>
          <w:color w:val="333333"/>
          <w:sz w:val="28"/>
          <w:szCs w:val="28"/>
          <w:shd w:val="clear" w:color="auto" w:fill="FFFFFF"/>
        </w:rPr>
        <w:t xml:space="preserve"> Маршрутизатор </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color w:val="333333"/>
          <w:sz w:val="28"/>
          <w:szCs w:val="28"/>
          <w:shd w:val="clear" w:color="auto" w:fill="FFFFFF"/>
          <w:lang w:val="en-US"/>
        </w:rPr>
        <w:t>TP</w:t>
      </w:r>
      <w:r w:rsidRPr="000C5759">
        <w:rPr>
          <w:rFonts w:ascii="Times New Roman" w:hAnsi="Times New Roman" w:cs="Times New Roman"/>
          <w:color w:val="333333"/>
          <w:sz w:val="28"/>
          <w:szCs w:val="28"/>
          <w:shd w:val="clear" w:color="auto" w:fill="FFFFFF"/>
        </w:rPr>
        <w:t>-</w:t>
      </w:r>
      <w:r w:rsidRPr="000C5759">
        <w:rPr>
          <w:rFonts w:ascii="Times New Roman" w:hAnsi="Times New Roman" w:cs="Times New Roman"/>
          <w:color w:val="333333"/>
          <w:sz w:val="28"/>
          <w:szCs w:val="28"/>
          <w:shd w:val="clear" w:color="auto" w:fill="FFFFFF"/>
          <w:lang w:val="en-US"/>
        </w:rPr>
        <w:t>LINKTL</w:t>
      </w:r>
      <w:r w:rsidRPr="000C5759">
        <w:rPr>
          <w:rFonts w:ascii="Times New Roman" w:hAnsi="Times New Roman" w:cs="Times New Roman"/>
          <w:color w:val="333333"/>
          <w:sz w:val="28"/>
          <w:szCs w:val="28"/>
          <w:shd w:val="clear" w:color="auto" w:fill="FFFFFF"/>
        </w:rPr>
        <w:t>-</w:t>
      </w:r>
      <w:r w:rsidRPr="000C5759">
        <w:rPr>
          <w:rFonts w:ascii="Times New Roman" w:hAnsi="Times New Roman" w:cs="Times New Roman"/>
          <w:color w:val="333333"/>
          <w:sz w:val="28"/>
          <w:szCs w:val="28"/>
          <w:shd w:val="clear" w:color="auto" w:fill="FFFFFF"/>
          <w:lang w:val="en-US"/>
        </w:rPr>
        <w:t>ER</w:t>
      </w:r>
      <w:r w:rsidRPr="000C5759">
        <w:rPr>
          <w:rFonts w:ascii="Times New Roman" w:hAnsi="Times New Roman" w:cs="Times New Roman"/>
          <w:color w:val="333333"/>
          <w:sz w:val="28"/>
          <w:szCs w:val="28"/>
          <w:shd w:val="clear" w:color="auto" w:fill="FFFFFF"/>
        </w:rPr>
        <w:t>6020,</w:t>
      </w:r>
      <w:r w:rsidRPr="000C5759">
        <w:rPr>
          <w:rFonts w:ascii="Times New Roman" w:hAnsi="Times New Roman" w:cs="Times New Roman"/>
          <w:sz w:val="28"/>
          <w:szCs w:val="28"/>
        </w:rPr>
        <w:t xml:space="preserve"> Шлюз </w:t>
      </w:r>
      <w:r w:rsidRPr="000C5759">
        <w:rPr>
          <w:rFonts w:ascii="Times New Roman" w:hAnsi="Times New Roman" w:cs="Times New Roman"/>
          <w:sz w:val="28"/>
          <w:szCs w:val="28"/>
          <w:lang w:val="en-US"/>
        </w:rPr>
        <w:t>D</w:t>
      </w:r>
      <w:r w:rsidRPr="000C5759">
        <w:rPr>
          <w:rFonts w:ascii="Times New Roman" w:hAnsi="Times New Roman" w:cs="Times New Roman"/>
          <w:sz w:val="28"/>
          <w:szCs w:val="28"/>
        </w:rPr>
        <w:t>-</w:t>
      </w:r>
      <w:r w:rsidRPr="000C5759">
        <w:rPr>
          <w:rFonts w:ascii="Times New Roman" w:hAnsi="Times New Roman" w:cs="Times New Roman"/>
          <w:sz w:val="28"/>
          <w:szCs w:val="28"/>
          <w:lang w:val="en-US"/>
        </w:rPr>
        <w:t>Link</w:t>
      </w:r>
      <w:r w:rsidRPr="000C5759">
        <w:rPr>
          <w:rFonts w:ascii="Times New Roman" w:hAnsi="Times New Roman" w:cs="Times New Roman"/>
          <w:sz w:val="28"/>
          <w:szCs w:val="28"/>
        </w:rPr>
        <w:t xml:space="preserve"> </w:t>
      </w:r>
      <w:r w:rsidRPr="000C5759">
        <w:rPr>
          <w:rFonts w:ascii="Times New Roman" w:hAnsi="Times New Roman" w:cs="Times New Roman"/>
          <w:sz w:val="28"/>
          <w:szCs w:val="28"/>
          <w:lang w:val="en-US"/>
        </w:rPr>
        <w:t>DVG</w:t>
      </w:r>
      <w:r w:rsidRPr="000C5759">
        <w:rPr>
          <w:rFonts w:ascii="Times New Roman" w:hAnsi="Times New Roman" w:cs="Times New Roman"/>
          <w:sz w:val="28"/>
          <w:szCs w:val="28"/>
        </w:rPr>
        <w:t>-5004</w:t>
      </w:r>
      <w:r w:rsidRPr="000C5759">
        <w:rPr>
          <w:rFonts w:ascii="Times New Roman" w:hAnsi="Times New Roman" w:cs="Times New Roman"/>
          <w:sz w:val="28"/>
          <w:szCs w:val="28"/>
          <w:lang w:val="en-US"/>
        </w:rPr>
        <w:t>S</w:t>
      </w:r>
      <w:r w:rsidRPr="000C5759">
        <w:rPr>
          <w:rFonts w:ascii="Times New Roman" w:hAnsi="Times New Roman" w:cs="Times New Roman"/>
          <w:sz w:val="28"/>
          <w:szCs w:val="28"/>
        </w:rPr>
        <w:t>.Пассивное оборудование было выбрано кабель типа «витая пара» с категорией 5</w:t>
      </w:r>
      <w:r w:rsidRPr="000C5759">
        <w:rPr>
          <w:rFonts w:ascii="Times New Roman" w:hAnsi="Times New Roman" w:cs="Times New Roman"/>
          <w:sz w:val="28"/>
          <w:szCs w:val="28"/>
          <w:lang w:val="en-US"/>
        </w:rPr>
        <w:t>e</w:t>
      </w:r>
      <w:r w:rsidRPr="000C5759">
        <w:rPr>
          <w:rFonts w:ascii="Times New Roman" w:hAnsi="Times New Roman" w:cs="Times New Roman"/>
          <w:sz w:val="28"/>
          <w:szCs w:val="28"/>
        </w:rPr>
        <w:t>,</w:t>
      </w:r>
      <w:r w:rsidRPr="000C5759">
        <w:rPr>
          <w:rFonts w:ascii="Times New Roman" w:hAnsi="Times New Roman" w:cs="Times New Roman"/>
        </w:rPr>
        <w:t xml:space="preserve"> </w:t>
      </w:r>
      <w:r w:rsidRPr="000C5759">
        <w:rPr>
          <w:rFonts w:ascii="Times New Roman" w:hAnsi="Times New Roman" w:cs="Times New Roman"/>
          <w:sz w:val="28"/>
          <w:szCs w:val="28"/>
        </w:rPr>
        <w:t xml:space="preserve">коннектор </w:t>
      </w:r>
      <w:proofErr w:type="spellStart"/>
      <w:r w:rsidRPr="000C5759">
        <w:rPr>
          <w:rFonts w:ascii="Times New Roman" w:hAnsi="Times New Roman" w:cs="Times New Roman"/>
          <w:sz w:val="28"/>
          <w:szCs w:val="28"/>
          <w:lang w:val="en-US"/>
        </w:rPr>
        <w:t>rj</w:t>
      </w:r>
      <w:proofErr w:type="spellEnd"/>
      <w:r w:rsidRPr="000C5759">
        <w:rPr>
          <w:rFonts w:ascii="Times New Roman" w:hAnsi="Times New Roman" w:cs="Times New Roman"/>
          <w:sz w:val="28"/>
          <w:szCs w:val="28"/>
        </w:rPr>
        <w:t>-45. После выбора всех типов оборудования оно было размещено, показано на рисунке 3.</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noProof/>
          <w:lang w:eastAsia="ru-RU"/>
        </w:rPr>
        <w:drawing>
          <wp:inline distT="0" distB="0" distL="0" distR="0" wp14:anchorId="3C1CD160" wp14:editId="389925BE">
            <wp:extent cx="5351780" cy="1224280"/>
            <wp:effectExtent l="0" t="0" r="1270" b="0"/>
            <wp:docPr id="28" name="Рисунок 28"/>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29" cstate="print">
                      <a:extLst>
                        <a:ext uri="{28A0092B-C50C-407E-A947-70E740481C1C}">
                          <a14:useLocalDpi xmlns:a14="http://schemas.microsoft.com/office/drawing/2010/main" val="0"/>
                        </a:ext>
                      </a:extLst>
                    </a:blip>
                    <a:srcRect b="56042"/>
                    <a:stretch/>
                  </pic:blipFill>
                  <pic:spPr bwMode="auto">
                    <a:xfrm>
                      <a:off x="0" y="0"/>
                      <a:ext cx="5351780" cy="1224280"/>
                    </a:xfrm>
                    <a:prstGeom prst="rect">
                      <a:avLst/>
                    </a:prstGeom>
                    <a:noFill/>
                    <a:ln>
                      <a:noFill/>
                    </a:ln>
                    <a:extLst>
                      <a:ext uri="{53640926-AAD7-44D8-BBD7-CCE9431645EC}">
                        <a14:shadowObscured xmlns:a14="http://schemas.microsoft.com/office/drawing/2010/main"/>
                      </a:ext>
                    </a:extLst>
                  </pic:spPr>
                </pic:pic>
              </a:graphicData>
            </a:graphic>
          </wp:inline>
        </w:drawing>
      </w:r>
    </w:p>
    <w:p w:rsidR="000C5759" w:rsidRPr="000C5759" w:rsidRDefault="000C5759" w:rsidP="000C5759">
      <w:pPr>
        <w:shd w:val="clear" w:color="auto" w:fill="FFFFFF"/>
        <w:spacing w:line="360" w:lineRule="auto"/>
        <w:ind w:right="283" w:firstLine="851"/>
        <w:contextualSpacing/>
        <w:jc w:val="both"/>
        <w:rPr>
          <w:rFonts w:ascii="Times New Roman" w:hAnsi="Times New Roman" w:cs="Times New Roman"/>
          <w:color w:val="000000"/>
          <w:sz w:val="28"/>
          <w:szCs w:val="28"/>
        </w:rPr>
      </w:pPr>
      <w:r w:rsidRPr="000C5759">
        <w:rPr>
          <w:rFonts w:ascii="Times New Roman" w:hAnsi="Times New Roman" w:cs="Times New Roman"/>
          <w:color w:val="000000"/>
          <w:sz w:val="28"/>
          <w:szCs w:val="28"/>
        </w:rPr>
        <w:t>Рисунок 3- схема размещение оборудования в здании</w:t>
      </w:r>
    </w:p>
    <w:p w:rsidR="000C5759" w:rsidRPr="000C5759" w:rsidRDefault="000C5759" w:rsidP="000C5759">
      <w:pPr>
        <w:spacing w:line="360" w:lineRule="auto"/>
        <w:ind w:firstLine="283"/>
        <w:jc w:val="both"/>
        <w:rPr>
          <w:rFonts w:ascii="Times New Roman" w:hAnsi="Times New Roman" w:cs="Times New Roman"/>
          <w:sz w:val="28"/>
          <w:szCs w:val="28"/>
        </w:rPr>
      </w:pPr>
      <w:r w:rsidRPr="000C5759">
        <w:rPr>
          <w:rFonts w:ascii="Times New Roman" w:hAnsi="Times New Roman" w:cs="Times New Roman"/>
          <w:sz w:val="28"/>
          <w:szCs w:val="28"/>
        </w:rPr>
        <w:t>В начале работ была произведен расчет длины сегмента сети, а также расчет пропускной способности. После всех выборов оборудования была произведена работа по монтажу кабельной системы. После монтажа кабельной системы была настройка коммутатора и серверов, рабочих мест.</w:t>
      </w:r>
    </w:p>
    <w:p w:rsidR="000C5759" w:rsidRPr="000C5759" w:rsidRDefault="000C5759" w:rsidP="000C5759">
      <w:pPr>
        <w:pStyle w:val="a3"/>
        <w:spacing w:before="0" w:beforeAutospacing="0" w:after="0" w:afterAutospacing="0" w:line="360" w:lineRule="auto"/>
        <w:ind w:firstLine="283"/>
        <w:jc w:val="both"/>
        <w:rPr>
          <w:color w:val="000000"/>
          <w:sz w:val="28"/>
          <w:szCs w:val="28"/>
        </w:rPr>
      </w:pPr>
      <w:r w:rsidRPr="000C5759">
        <w:rPr>
          <w:color w:val="000000"/>
          <w:sz w:val="28"/>
          <w:szCs w:val="28"/>
        </w:rPr>
        <w:t>Результатом данной выпускной квалификационной работы является проектирование локальной сети Городская поликлиника №44 обеспечивающей требованиям по надежности и отказоустойчивости. Проектирование локальной сети Городской поликлиники №44 позволит повысить эффективность работы предприятия за счет совместного использования данных и сетевых устройств, применения современных систем контроля управления трафиком.</w:t>
      </w:r>
    </w:p>
    <w:p w:rsidR="000C5759" w:rsidRPr="000C5759" w:rsidRDefault="000C5759" w:rsidP="000C5759">
      <w:pPr>
        <w:pStyle w:val="a3"/>
        <w:spacing w:before="0" w:beforeAutospacing="0" w:after="0" w:afterAutospacing="0" w:line="360" w:lineRule="auto"/>
        <w:ind w:firstLine="283"/>
        <w:jc w:val="both"/>
        <w:rPr>
          <w:color w:val="000000"/>
          <w:sz w:val="28"/>
          <w:szCs w:val="28"/>
        </w:rPr>
      </w:pPr>
      <w:r w:rsidRPr="000C5759">
        <w:rPr>
          <w:color w:val="000000"/>
          <w:sz w:val="28"/>
          <w:szCs w:val="28"/>
        </w:rPr>
        <w:t>Таким образом, цель работы проектирование локальной сети Городской поликлиники №44 достигнута, поставленные задачи решены.</w:t>
      </w:r>
    </w:p>
    <w:p w:rsidR="00737E97" w:rsidRPr="000C5759" w:rsidRDefault="00737E97" w:rsidP="00737E97">
      <w:pPr>
        <w:spacing w:line="360" w:lineRule="auto"/>
        <w:ind w:firstLine="709"/>
        <w:contextualSpacing/>
        <w:jc w:val="center"/>
        <w:rPr>
          <w:rFonts w:ascii="Times New Roman" w:eastAsia="Times New Roman" w:hAnsi="Times New Roman" w:cs="Times New Roman"/>
          <w:sz w:val="28"/>
          <w:szCs w:val="24"/>
          <w:lang w:eastAsia="ru-RU"/>
        </w:rPr>
      </w:pPr>
    </w:p>
    <w:p w:rsidR="007B1D61" w:rsidRDefault="007B1D61" w:rsidP="009F4B9A">
      <w:pPr>
        <w:spacing w:line="360" w:lineRule="auto"/>
        <w:ind w:firstLine="709"/>
        <w:contextualSpacing/>
        <w:jc w:val="both"/>
        <w:rPr>
          <w:rFonts w:ascii="Times New Roman" w:hAnsi="Times New Roman" w:cs="Times New Roman"/>
          <w:sz w:val="28"/>
          <w:szCs w:val="24"/>
        </w:rPr>
      </w:pPr>
    </w:p>
    <w:p w:rsidR="007B1D61" w:rsidRDefault="007B1D61" w:rsidP="009F4B9A">
      <w:pPr>
        <w:spacing w:line="360" w:lineRule="auto"/>
        <w:ind w:firstLine="709"/>
        <w:contextualSpacing/>
        <w:jc w:val="both"/>
        <w:rPr>
          <w:rFonts w:ascii="Times New Roman" w:hAnsi="Times New Roman" w:cs="Times New Roman"/>
          <w:sz w:val="28"/>
          <w:szCs w:val="24"/>
        </w:rPr>
      </w:pPr>
    </w:p>
    <w:p w:rsidR="007B1D61" w:rsidRDefault="007B1D61" w:rsidP="009F4B9A">
      <w:pPr>
        <w:spacing w:line="360" w:lineRule="auto"/>
        <w:ind w:firstLine="709"/>
        <w:contextualSpacing/>
        <w:jc w:val="both"/>
        <w:rPr>
          <w:rFonts w:ascii="Times New Roman" w:hAnsi="Times New Roman" w:cs="Times New Roman"/>
          <w:sz w:val="28"/>
          <w:szCs w:val="24"/>
        </w:rPr>
      </w:pPr>
    </w:p>
    <w:p w:rsidR="000C5759" w:rsidRDefault="000C5759" w:rsidP="007332B5">
      <w:pPr>
        <w:spacing w:line="360" w:lineRule="auto"/>
        <w:contextualSpacing/>
        <w:jc w:val="both"/>
        <w:rPr>
          <w:rFonts w:ascii="Times New Roman" w:hAnsi="Times New Roman" w:cs="Times New Roman"/>
          <w:sz w:val="28"/>
          <w:szCs w:val="24"/>
        </w:rPr>
      </w:pPr>
    </w:p>
    <w:p w:rsidR="000C5759" w:rsidRPr="000C5759" w:rsidRDefault="000C5759" w:rsidP="000C5759">
      <w:pPr>
        <w:spacing w:after="0" w:line="360" w:lineRule="auto"/>
        <w:ind w:firstLine="709"/>
        <w:jc w:val="center"/>
        <w:rPr>
          <w:rFonts w:ascii="Times New Roman" w:hAnsi="Times New Roman" w:cs="Times New Roman"/>
          <w:b/>
          <w:sz w:val="24"/>
          <w:szCs w:val="24"/>
        </w:rPr>
      </w:pPr>
      <w:r w:rsidRPr="000C5759">
        <w:rPr>
          <w:rFonts w:ascii="Times New Roman" w:hAnsi="Times New Roman" w:cs="Times New Roman"/>
          <w:b/>
          <w:sz w:val="32"/>
          <w:szCs w:val="24"/>
        </w:rPr>
        <w:lastRenderedPageBreak/>
        <w:t xml:space="preserve">«Проектирование сети LTE </w:t>
      </w:r>
      <w:r>
        <w:rPr>
          <w:rFonts w:ascii="Times New Roman" w:hAnsi="Times New Roman" w:cs="Times New Roman"/>
          <w:b/>
          <w:sz w:val="32"/>
          <w:szCs w:val="24"/>
        </w:rPr>
        <w:t>в ЖК «Союзный" г. Уфа»</w:t>
      </w:r>
    </w:p>
    <w:p w:rsidR="000C5759" w:rsidRPr="007332B5" w:rsidRDefault="007B1D61" w:rsidP="007332B5">
      <w:pPr>
        <w:pStyle w:val="a3"/>
        <w:spacing w:line="360" w:lineRule="auto"/>
        <w:ind w:firstLine="709"/>
        <w:contextualSpacing/>
        <w:jc w:val="both"/>
        <w:rPr>
          <w:b/>
          <w:i/>
          <w:sz w:val="28"/>
        </w:rPr>
      </w:pPr>
      <w:r w:rsidRPr="007B1D61">
        <w:rPr>
          <w:b/>
          <w:i/>
          <w:sz w:val="28"/>
        </w:rPr>
        <w:t xml:space="preserve">Дипломант </w:t>
      </w:r>
      <w:proofErr w:type="spellStart"/>
      <w:r w:rsidR="000C5759">
        <w:rPr>
          <w:b/>
          <w:i/>
          <w:sz w:val="28"/>
        </w:rPr>
        <w:t>Мурсалимова</w:t>
      </w:r>
      <w:proofErr w:type="spellEnd"/>
      <w:r w:rsidR="000C5759">
        <w:rPr>
          <w:b/>
          <w:i/>
          <w:sz w:val="28"/>
        </w:rPr>
        <w:t xml:space="preserve"> Р.М</w:t>
      </w:r>
      <w:r w:rsidR="00737E97">
        <w:rPr>
          <w:b/>
          <w:i/>
          <w:sz w:val="28"/>
        </w:rPr>
        <w:t xml:space="preserve">., </w:t>
      </w:r>
      <w:r w:rsidR="00071780" w:rsidRPr="007B1D61">
        <w:rPr>
          <w:b/>
          <w:i/>
          <w:sz w:val="28"/>
        </w:rPr>
        <w:t xml:space="preserve"> </w:t>
      </w:r>
      <w:proofErr w:type="spellStart"/>
      <w:r w:rsidR="000C5759">
        <w:rPr>
          <w:b/>
          <w:i/>
          <w:sz w:val="28"/>
        </w:rPr>
        <w:t>руково</w:t>
      </w:r>
      <w:r w:rsidRPr="007B1D61">
        <w:rPr>
          <w:b/>
          <w:i/>
          <w:sz w:val="28"/>
        </w:rPr>
        <w:t>итель</w:t>
      </w:r>
      <w:proofErr w:type="spellEnd"/>
      <w:r w:rsidRPr="007B1D61">
        <w:rPr>
          <w:b/>
          <w:i/>
          <w:sz w:val="28"/>
        </w:rPr>
        <w:t xml:space="preserve"> </w:t>
      </w:r>
      <w:proofErr w:type="spellStart"/>
      <w:r w:rsidR="000C5759">
        <w:rPr>
          <w:b/>
          <w:i/>
          <w:sz w:val="28"/>
        </w:rPr>
        <w:t>Кабирова</w:t>
      </w:r>
      <w:proofErr w:type="spellEnd"/>
      <w:r w:rsidR="000C5759">
        <w:rPr>
          <w:b/>
          <w:i/>
          <w:sz w:val="28"/>
        </w:rPr>
        <w:t xml:space="preserve"> Э.Р.</w:t>
      </w:r>
    </w:p>
    <w:p w:rsidR="000C5759" w:rsidRPr="000C5759" w:rsidRDefault="000C5759" w:rsidP="000C5759">
      <w:pPr>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14:anchorId="5823A5E3" wp14:editId="6A9FE9C0">
            <wp:simplePos x="0" y="0"/>
            <wp:positionH relativeFrom="margin">
              <wp:posOffset>516890</wp:posOffset>
            </wp:positionH>
            <wp:positionV relativeFrom="paragraph">
              <wp:posOffset>1374471</wp:posOffset>
            </wp:positionV>
            <wp:extent cx="5626735" cy="2924175"/>
            <wp:effectExtent l="0" t="0" r="0"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26735" cy="2924175"/>
                    </a:xfrm>
                    <a:prstGeom prst="rect">
                      <a:avLst/>
                    </a:prstGeom>
                  </pic:spPr>
                </pic:pic>
              </a:graphicData>
            </a:graphic>
            <wp14:sizeRelH relativeFrom="margin">
              <wp14:pctWidth>0</wp14:pctWidth>
            </wp14:sizeRelH>
          </wp:anchor>
        </w:drawing>
      </w:r>
      <w:r>
        <w:t xml:space="preserve"> </w:t>
      </w:r>
      <w:r>
        <w:tab/>
      </w:r>
      <w:r w:rsidRPr="000C5759">
        <w:rPr>
          <w:rFonts w:ascii="Times New Roman" w:hAnsi="Times New Roman" w:cs="Times New Roman"/>
          <w:sz w:val="28"/>
          <w:szCs w:val="28"/>
        </w:rPr>
        <w:t xml:space="preserve">Развитием телекоммуникационных технологий в области мобильной связи являются разработка и внедрение стандартов четвёртого поколения (4G), обеспечивающих ещё большие скорости передачи данных при общем снижении издержек в эксплуатации телекоммуникационного оборудования. Одной из технологий, призванных для решения насущных задач современных телекоммуникаций, является технология </w:t>
      </w:r>
      <w:proofErr w:type="spellStart"/>
      <w:r w:rsidRPr="000C5759">
        <w:rPr>
          <w:rFonts w:ascii="Times New Roman" w:hAnsi="Times New Roman" w:cs="Times New Roman"/>
          <w:sz w:val="28"/>
          <w:szCs w:val="28"/>
        </w:rPr>
        <w:t>Long</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Term</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Evolution</w:t>
      </w:r>
      <w:proofErr w:type="spellEnd"/>
      <w:r w:rsidRPr="000C5759">
        <w:rPr>
          <w:rFonts w:ascii="Times New Roman" w:hAnsi="Times New Roman" w:cs="Times New Roman"/>
          <w:sz w:val="28"/>
          <w:szCs w:val="28"/>
        </w:rPr>
        <w:t>, или, LTE-технология.</w:t>
      </w:r>
    </w:p>
    <w:p w:rsidR="000C5759" w:rsidRPr="000C5759" w:rsidRDefault="000C5759" w:rsidP="000C5759">
      <w:pPr>
        <w:jc w:val="both"/>
        <w:rPr>
          <w:rFonts w:ascii="Times New Roman" w:hAnsi="Times New Roman" w:cs="Times New Roman"/>
          <w:sz w:val="28"/>
          <w:szCs w:val="28"/>
        </w:rPr>
      </w:pPr>
      <w:r w:rsidRPr="000C5759">
        <w:rPr>
          <w:rFonts w:ascii="Times New Roman" w:hAnsi="Times New Roman" w:cs="Times New Roman"/>
          <w:sz w:val="28"/>
          <w:szCs w:val="28"/>
        </w:rPr>
        <w:t xml:space="preserve">  </w:t>
      </w:r>
    </w:p>
    <w:p w:rsidR="000C5759" w:rsidRPr="000C5759" w:rsidRDefault="000C5759" w:rsidP="000C5759">
      <w:pPr>
        <w:spacing w:after="0" w:line="360" w:lineRule="auto"/>
        <w:jc w:val="both"/>
        <w:rPr>
          <w:rFonts w:ascii="Times New Roman" w:hAnsi="Times New Roman" w:cs="Times New Roman"/>
          <w:sz w:val="28"/>
          <w:szCs w:val="28"/>
        </w:rPr>
      </w:pPr>
      <w:r w:rsidRPr="000C5759">
        <w:rPr>
          <w:rFonts w:ascii="Times New Roman" w:hAnsi="Times New Roman" w:cs="Times New Roman"/>
          <w:sz w:val="28"/>
          <w:szCs w:val="28"/>
        </w:rPr>
        <w:t xml:space="preserve"> </w:t>
      </w:r>
      <w:r w:rsidRPr="000C5759">
        <w:rPr>
          <w:rFonts w:ascii="Times New Roman" w:hAnsi="Times New Roman" w:cs="Times New Roman"/>
          <w:sz w:val="28"/>
          <w:szCs w:val="28"/>
        </w:rPr>
        <w:tab/>
        <w:t>Технология LTE – это основное направление эволюции сетей сотовой связи третьего поколения. Агентство, разрабатывающее перспективные стандарты мобильной связи, утвердило LTE в качестве следующего после UMTS стандарта широкополосной сети мобильной связи.</w:t>
      </w:r>
    </w:p>
    <w:p w:rsidR="000C5759" w:rsidRPr="000C5759" w:rsidRDefault="000C5759" w:rsidP="000C5759">
      <w:pPr>
        <w:spacing w:after="0" w:line="360" w:lineRule="auto"/>
        <w:jc w:val="both"/>
        <w:rPr>
          <w:rFonts w:ascii="Times New Roman" w:hAnsi="Times New Roman" w:cs="Times New Roman"/>
          <w:sz w:val="28"/>
          <w:szCs w:val="28"/>
        </w:rPr>
      </w:pPr>
      <w:r w:rsidRPr="000C5759">
        <w:rPr>
          <w:rFonts w:ascii="Times New Roman" w:hAnsi="Times New Roman" w:cs="Times New Roman"/>
          <w:sz w:val="28"/>
          <w:szCs w:val="28"/>
        </w:rPr>
        <w:t xml:space="preserve"> </w:t>
      </w:r>
      <w:r w:rsidRPr="000C5759">
        <w:rPr>
          <w:rFonts w:ascii="Times New Roman" w:hAnsi="Times New Roman" w:cs="Times New Roman"/>
          <w:sz w:val="28"/>
          <w:szCs w:val="28"/>
        </w:rPr>
        <w:tab/>
        <w:t xml:space="preserve">Международный союз электросвязи выбрал в качестве стандартов беспроводной широкополосной связи четвёртого поколения (4G) две технологии – LTE – </w:t>
      </w:r>
      <w:proofErr w:type="spellStart"/>
      <w:r w:rsidRPr="000C5759">
        <w:rPr>
          <w:rFonts w:ascii="Times New Roman" w:hAnsi="Times New Roman" w:cs="Times New Roman"/>
          <w:sz w:val="28"/>
          <w:szCs w:val="28"/>
        </w:rPr>
        <w:t>Advanced</w:t>
      </w:r>
      <w:proofErr w:type="spellEnd"/>
      <w:r w:rsidRPr="000C5759">
        <w:rPr>
          <w:rFonts w:ascii="Times New Roman" w:hAnsi="Times New Roman" w:cs="Times New Roman"/>
          <w:sz w:val="28"/>
          <w:szCs w:val="28"/>
        </w:rPr>
        <w:t xml:space="preserve"> и </w:t>
      </w:r>
      <w:proofErr w:type="spellStart"/>
      <w:r w:rsidRPr="000C5759">
        <w:rPr>
          <w:rFonts w:ascii="Times New Roman" w:hAnsi="Times New Roman" w:cs="Times New Roman"/>
          <w:sz w:val="28"/>
          <w:szCs w:val="28"/>
        </w:rPr>
        <w:t>WirelessMAN-Advanced</w:t>
      </w:r>
      <w:proofErr w:type="spellEnd"/>
      <w:r w:rsidRPr="000C5759">
        <w:rPr>
          <w:rFonts w:ascii="Times New Roman" w:hAnsi="Times New Roman" w:cs="Times New Roman"/>
          <w:sz w:val="28"/>
          <w:szCs w:val="28"/>
        </w:rPr>
        <w:t xml:space="preserve"> (базируется на стандарте </w:t>
      </w:r>
      <w:proofErr w:type="spellStart"/>
      <w:r w:rsidRPr="000C5759">
        <w:rPr>
          <w:rFonts w:ascii="Times New Roman" w:hAnsi="Times New Roman" w:cs="Times New Roman"/>
          <w:sz w:val="28"/>
          <w:szCs w:val="28"/>
        </w:rPr>
        <w:t>WiMAX</w:t>
      </w:r>
      <w:proofErr w:type="spellEnd"/>
      <w:r w:rsidRPr="000C5759">
        <w:rPr>
          <w:rFonts w:ascii="Times New Roman" w:hAnsi="Times New Roman" w:cs="Times New Roman"/>
          <w:sz w:val="28"/>
          <w:szCs w:val="28"/>
        </w:rPr>
        <w:t xml:space="preserve">). В соответствии с критериями, определёнными экспертами, стандартом беспроводной связи четвёртого поколения могут считаться технологии, </w:t>
      </w:r>
      <w:r w:rsidRPr="000C5759">
        <w:rPr>
          <w:rFonts w:ascii="Times New Roman" w:hAnsi="Times New Roman" w:cs="Times New Roman"/>
          <w:sz w:val="28"/>
          <w:szCs w:val="28"/>
        </w:rPr>
        <w:lastRenderedPageBreak/>
        <w:t xml:space="preserve">обеспечивающие пиковую скорость передачи данных 100 Мбит/с в движении и 1 Гбит/с при стационарном использовании. Развёрнутые LTE- и </w:t>
      </w:r>
      <w:proofErr w:type="spellStart"/>
      <w:r w:rsidRPr="000C5759">
        <w:rPr>
          <w:rFonts w:ascii="Times New Roman" w:hAnsi="Times New Roman" w:cs="Times New Roman"/>
          <w:sz w:val="28"/>
          <w:szCs w:val="28"/>
        </w:rPr>
        <w:t>WiMAX</w:t>
      </w:r>
      <w:proofErr w:type="spellEnd"/>
      <w:r w:rsidRPr="000C5759">
        <w:rPr>
          <w:rFonts w:ascii="Times New Roman" w:hAnsi="Times New Roman" w:cs="Times New Roman"/>
          <w:sz w:val="28"/>
          <w:szCs w:val="28"/>
        </w:rPr>
        <w:t>-сети, которые в маркетинговых целях часто относят к 4G, не соответствуют обнародованным ITU требованиям (их пропускная способность примерно в три раза ниже установленных критериев).</w:t>
      </w:r>
    </w:p>
    <w:p w:rsidR="000C5759" w:rsidRPr="000C5759" w:rsidRDefault="000C5759" w:rsidP="000C5759">
      <w:pPr>
        <w:spacing w:after="0" w:line="360" w:lineRule="auto"/>
        <w:jc w:val="both"/>
        <w:rPr>
          <w:rFonts w:ascii="Times New Roman" w:hAnsi="Times New Roman" w:cs="Times New Roman"/>
          <w:sz w:val="28"/>
          <w:szCs w:val="28"/>
        </w:rPr>
      </w:pPr>
      <w:r w:rsidRPr="000C5759">
        <w:rPr>
          <w:rFonts w:ascii="Times New Roman" w:hAnsi="Times New Roman" w:cs="Times New Roman"/>
          <w:sz w:val="28"/>
          <w:szCs w:val="28"/>
        </w:rPr>
        <w:t xml:space="preserve"> </w:t>
      </w:r>
      <w:r w:rsidRPr="000C5759">
        <w:rPr>
          <w:rFonts w:ascii="Times New Roman" w:hAnsi="Times New Roman" w:cs="Times New Roman"/>
          <w:sz w:val="28"/>
          <w:szCs w:val="28"/>
        </w:rPr>
        <w:tab/>
        <w:t xml:space="preserve">Архитектура сети LTE разработана таким образом, чтобы обеспечить поддержку пакетного трафика с так называемой «гладкой» («бесшовной», </w:t>
      </w:r>
      <w:proofErr w:type="spellStart"/>
      <w:r w:rsidRPr="000C5759">
        <w:rPr>
          <w:rFonts w:ascii="Times New Roman" w:hAnsi="Times New Roman" w:cs="Times New Roman"/>
          <w:sz w:val="28"/>
          <w:szCs w:val="28"/>
        </w:rPr>
        <w:t>seamless</w:t>
      </w:r>
      <w:proofErr w:type="spellEnd"/>
      <w:r w:rsidRPr="000C5759">
        <w:rPr>
          <w:rFonts w:ascii="Times New Roman" w:hAnsi="Times New Roman" w:cs="Times New Roman"/>
          <w:sz w:val="28"/>
          <w:szCs w:val="28"/>
        </w:rPr>
        <w:t xml:space="preserve">) мобильностью, минимальными задержками доставки пакетов и высокими показателями качества </w:t>
      </w:r>
      <w:proofErr w:type="spellStart"/>
      <w:r w:rsidRPr="000C5759">
        <w:rPr>
          <w:rFonts w:ascii="Times New Roman" w:hAnsi="Times New Roman" w:cs="Times New Roman"/>
          <w:sz w:val="28"/>
          <w:szCs w:val="28"/>
        </w:rPr>
        <w:t>обсзлуживания</w:t>
      </w:r>
      <w:proofErr w:type="spellEnd"/>
      <w:r w:rsidRPr="000C5759">
        <w:rPr>
          <w:rFonts w:ascii="Times New Roman" w:hAnsi="Times New Roman" w:cs="Times New Roman"/>
          <w:sz w:val="28"/>
          <w:szCs w:val="28"/>
        </w:rPr>
        <w:t>.  Мобильность как функция сети обеспечивается двумя её видами: дискретной мобильностью (роумингом) и непрерывной мобильностью (</w:t>
      </w:r>
      <w:proofErr w:type="spellStart"/>
      <w:r w:rsidRPr="000C5759">
        <w:rPr>
          <w:rFonts w:ascii="Times New Roman" w:hAnsi="Times New Roman" w:cs="Times New Roman"/>
          <w:sz w:val="28"/>
          <w:szCs w:val="28"/>
        </w:rPr>
        <w:t>хэндовером</w:t>
      </w:r>
      <w:proofErr w:type="spellEnd"/>
      <w:r w:rsidRPr="000C5759">
        <w:rPr>
          <w:rFonts w:ascii="Times New Roman" w:hAnsi="Times New Roman" w:cs="Times New Roman"/>
          <w:sz w:val="28"/>
          <w:szCs w:val="28"/>
        </w:rPr>
        <w:t xml:space="preserve">). Поскольку сети LTE должны поддерживать процедуры роуминга и </w:t>
      </w:r>
      <w:proofErr w:type="spellStart"/>
      <w:r w:rsidRPr="000C5759">
        <w:rPr>
          <w:rFonts w:ascii="Times New Roman" w:hAnsi="Times New Roman" w:cs="Times New Roman"/>
          <w:sz w:val="28"/>
          <w:szCs w:val="28"/>
        </w:rPr>
        <w:t>хэндовера</w:t>
      </w:r>
      <w:proofErr w:type="spellEnd"/>
      <w:r w:rsidRPr="000C5759">
        <w:rPr>
          <w:rFonts w:ascii="Times New Roman" w:hAnsi="Times New Roman" w:cs="Times New Roman"/>
          <w:sz w:val="28"/>
          <w:szCs w:val="28"/>
        </w:rPr>
        <w:t xml:space="preserve"> со всеми существующими сетями, для LTE-абонентов (терминалов) должно обеспечиваться повсеместное покрытие услуг беспроводного широкополосного доступа.</w:t>
      </w:r>
    </w:p>
    <w:p w:rsidR="000C5759" w:rsidRPr="000C5759" w:rsidRDefault="000C5759" w:rsidP="000C5759">
      <w:pPr>
        <w:spacing w:after="0" w:line="360" w:lineRule="auto"/>
        <w:jc w:val="both"/>
        <w:rPr>
          <w:rFonts w:ascii="Times New Roman" w:hAnsi="Times New Roman" w:cs="Times New Roman"/>
          <w:sz w:val="28"/>
          <w:szCs w:val="28"/>
        </w:rPr>
      </w:pPr>
      <w:r w:rsidRPr="000C5759">
        <w:rPr>
          <w:rFonts w:ascii="Times New Roman" w:hAnsi="Times New Roman" w:cs="Times New Roman"/>
          <w:sz w:val="28"/>
          <w:szCs w:val="28"/>
        </w:rPr>
        <w:t xml:space="preserve"> </w:t>
      </w:r>
      <w:r w:rsidRPr="000C5759">
        <w:rPr>
          <w:rFonts w:ascii="Times New Roman" w:hAnsi="Times New Roman" w:cs="Times New Roman"/>
          <w:sz w:val="28"/>
          <w:szCs w:val="28"/>
        </w:rPr>
        <w:tab/>
        <w:t>Пакетная передача позволяет обеспечить все услуги, включая передачу пользовательского голосового трафика. В отличие от большинства сетей предыдущих поколений, в которых наблюдается достаточно высокая разнотипность и иерархичность сетевых узлов (так называемая распределённая сетевая ответственность), архитектуру сетей LTE можно назвать «плоской», поскольку практически всё сетевое взаимодействие происходит между двумя узлами: базовой станцией (БС), которая в технических спецификациях называется B-узлом (</w:t>
      </w:r>
      <w:proofErr w:type="spellStart"/>
      <w:r w:rsidRPr="000C5759">
        <w:rPr>
          <w:rFonts w:ascii="Times New Roman" w:hAnsi="Times New Roman" w:cs="Times New Roman"/>
          <w:sz w:val="28"/>
          <w:szCs w:val="28"/>
        </w:rPr>
        <w:t>Node</w:t>
      </w:r>
      <w:proofErr w:type="spellEnd"/>
      <w:r w:rsidRPr="000C5759">
        <w:rPr>
          <w:rFonts w:ascii="Times New Roman" w:hAnsi="Times New Roman" w:cs="Times New Roman"/>
          <w:sz w:val="28"/>
          <w:szCs w:val="28"/>
        </w:rPr>
        <w:t xml:space="preserve">-B, </w:t>
      </w:r>
      <w:proofErr w:type="spellStart"/>
      <w:r w:rsidRPr="000C5759">
        <w:rPr>
          <w:rFonts w:ascii="Times New Roman" w:hAnsi="Times New Roman" w:cs="Times New Roman"/>
          <w:sz w:val="28"/>
          <w:szCs w:val="28"/>
        </w:rPr>
        <w:t>eNB</w:t>
      </w:r>
      <w:proofErr w:type="spellEnd"/>
      <w:r w:rsidRPr="000C5759">
        <w:rPr>
          <w:rFonts w:ascii="Times New Roman" w:hAnsi="Times New Roman" w:cs="Times New Roman"/>
          <w:sz w:val="28"/>
          <w:szCs w:val="28"/>
        </w:rPr>
        <w:t xml:space="preserve">) и блоком управления мобильностью БУМ (MME, </w:t>
      </w:r>
      <w:proofErr w:type="spellStart"/>
      <w:r w:rsidRPr="000C5759">
        <w:rPr>
          <w:rFonts w:ascii="Times New Roman" w:hAnsi="Times New Roman" w:cs="Times New Roman"/>
          <w:sz w:val="28"/>
          <w:szCs w:val="28"/>
        </w:rPr>
        <w:t>Mobility</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Management</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Entity</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реализационно</w:t>
      </w:r>
      <w:proofErr w:type="spellEnd"/>
      <w:r w:rsidRPr="000C5759">
        <w:rPr>
          <w:rFonts w:ascii="Times New Roman" w:hAnsi="Times New Roman" w:cs="Times New Roman"/>
          <w:sz w:val="28"/>
          <w:szCs w:val="28"/>
        </w:rPr>
        <w:t xml:space="preserve">, как правило, включающим и сетевой шлюз Ш (GW, </w:t>
      </w:r>
      <w:proofErr w:type="spellStart"/>
      <w:r w:rsidRPr="000C5759">
        <w:rPr>
          <w:rFonts w:ascii="Times New Roman" w:hAnsi="Times New Roman" w:cs="Times New Roman"/>
          <w:sz w:val="28"/>
          <w:szCs w:val="28"/>
        </w:rPr>
        <w:t>Gateway</w:t>
      </w:r>
      <w:proofErr w:type="spellEnd"/>
      <w:r w:rsidRPr="000C5759">
        <w:rPr>
          <w:rFonts w:ascii="Times New Roman" w:hAnsi="Times New Roman" w:cs="Times New Roman"/>
          <w:sz w:val="28"/>
          <w:szCs w:val="28"/>
        </w:rPr>
        <w:t xml:space="preserve">), т. е. имеют место комбинированные блоки MME/GW. </w:t>
      </w:r>
    </w:p>
    <w:p w:rsidR="000C5759" w:rsidRPr="000C5759" w:rsidRDefault="000C5759" w:rsidP="000C5759">
      <w:pPr>
        <w:spacing w:after="0" w:line="360" w:lineRule="auto"/>
        <w:jc w:val="both"/>
        <w:rPr>
          <w:rFonts w:ascii="Times New Roman" w:hAnsi="Times New Roman" w:cs="Times New Roman"/>
          <w:sz w:val="28"/>
          <w:szCs w:val="28"/>
        </w:rPr>
      </w:pPr>
    </w:p>
    <w:p w:rsidR="000C5759" w:rsidRPr="000C5759" w:rsidRDefault="000C5759" w:rsidP="000C5759">
      <w:pPr>
        <w:jc w:val="both"/>
        <w:rPr>
          <w:rFonts w:ascii="Times New Roman" w:hAnsi="Times New Roman" w:cs="Times New Roman"/>
          <w:noProof/>
          <w:sz w:val="28"/>
          <w:szCs w:val="28"/>
        </w:rPr>
      </w:pPr>
      <w:r w:rsidRPr="000C5759">
        <w:rPr>
          <w:rFonts w:ascii="Times New Roman" w:hAnsi="Times New Roman" w:cs="Times New Roman"/>
          <w:noProof/>
          <w:sz w:val="28"/>
          <w:szCs w:val="28"/>
        </w:rPr>
        <w:object w:dxaOrig="8321" w:dyaOrig="4008">
          <v:rect id="_x0000_i1026" style="width:440.6pt;height:238.55pt" o:ole="" o:preferrelative="t" stroked="f">
            <v:imagedata r:id="rId31" o:title=""/>
          </v:rect>
          <o:OLEObject Type="Embed" ProgID="StaticMetafile" ShapeID="_x0000_i1026" DrawAspect="Content" ObjectID="_1676289110" r:id="rId32"/>
        </w:object>
      </w:r>
    </w:p>
    <w:p w:rsidR="000C5759" w:rsidRPr="000C5759" w:rsidRDefault="000C5759" w:rsidP="000C5759">
      <w:pPr>
        <w:spacing w:after="0" w:line="360" w:lineRule="auto"/>
        <w:jc w:val="both"/>
        <w:rPr>
          <w:rFonts w:ascii="Times New Roman" w:hAnsi="Times New Roman" w:cs="Times New Roman"/>
          <w:color w:val="000000"/>
          <w:sz w:val="28"/>
          <w:szCs w:val="28"/>
        </w:rPr>
      </w:pPr>
      <w:r w:rsidRPr="000C5759">
        <w:rPr>
          <w:rFonts w:ascii="Times New Roman" w:hAnsi="Times New Roman" w:cs="Times New Roman"/>
          <w:color w:val="000000"/>
          <w:sz w:val="28"/>
          <w:szCs w:val="28"/>
        </w:rPr>
        <w:t xml:space="preserve"> </w:t>
      </w:r>
      <w:r w:rsidRPr="000C5759">
        <w:rPr>
          <w:rFonts w:ascii="Times New Roman" w:hAnsi="Times New Roman" w:cs="Times New Roman"/>
          <w:color w:val="000000"/>
          <w:sz w:val="28"/>
          <w:szCs w:val="28"/>
        </w:rPr>
        <w:tab/>
        <w:t>Жилой комплекс «Союзный» – это новый жилой комплекс, который располагается на пересечении таких улиц, как Шмидта и Союзная, в котором частично будет охват существующими близлежащими базовыми станциями, поэтому весь жилой комплекс не охватывается телекоммуникационной сотовой сетью, что не очень благоприятно для новых жителей связи с этим возникла идея внедрить сеть LTE в самом жилом комплексе.</w:t>
      </w:r>
    </w:p>
    <w:p w:rsidR="000C5759" w:rsidRPr="000C5759" w:rsidRDefault="000C5759" w:rsidP="000C5759">
      <w:pPr>
        <w:jc w:val="both"/>
        <w:rPr>
          <w:rFonts w:ascii="Times New Roman" w:hAnsi="Times New Roman" w:cs="Times New Roman"/>
          <w:sz w:val="28"/>
          <w:szCs w:val="28"/>
        </w:rPr>
      </w:pPr>
      <w:r w:rsidRPr="000C5759">
        <w:rPr>
          <w:rFonts w:ascii="Times New Roman" w:hAnsi="Times New Roman" w:cs="Times New Roman"/>
          <w:noProof/>
          <w:sz w:val="28"/>
          <w:szCs w:val="28"/>
          <w:lang w:eastAsia="ru-RU"/>
        </w:rPr>
        <w:drawing>
          <wp:inline distT="0" distB="0" distL="0" distR="0" wp14:anchorId="3B8AD3C9" wp14:editId="57EBA75A">
            <wp:extent cx="5689600" cy="33495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1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0099" cy="3355721"/>
                    </a:xfrm>
                    <a:prstGeom prst="rect">
                      <a:avLst/>
                    </a:prstGeom>
                  </pic:spPr>
                </pic:pic>
              </a:graphicData>
            </a:graphic>
          </wp:inline>
        </w:drawing>
      </w:r>
    </w:p>
    <w:p w:rsidR="000C5759" w:rsidRPr="000C5759" w:rsidRDefault="000C5759" w:rsidP="000C5759">
      <w:pPr>
        <w:pStyle w:val="a3"/>
        <w:spacing w:before="0" w:beforeAutospacing="0" w:after="0" w:afterAutospacing="0" w:line="360" w:lineRule="auto"/>
        <w:jc w:val="both"/>
        <w:rPr>
          <w:color w:val="000000"/>
          <w:sz w:val="28"/>
          <w:szCs w:val="28"/>
        </w:rPr>
      </w:pPr>
      <w:r w:rsidRPr="000C5759">
        <w:rPr>
          <w:color w:val="000000"/>
          <w:sz w:val="28"/>
          <w:szCs w:val="28"/>
        </w:rPr>
        <w:t xml:space="preserve"> </w:t>
      </w:r>
      <w:r w:rsidRPr="000C5759">
        <w:rPr>
          <w:color w:val="000000"/>
          <w:sz w:val="28"/>
          <w:szCs w:val="28"/>
        </w:rPr>
        <w:tab/>
        <w:t>Для организации радиодоступа по технологии LTE в жилом комплексе «Союзный» города Уфы в дипломной работе было проведено частотно-</w:t>
      </w:r>
      <w:r w:rsidRPr="000C5759">
        <w:rPr>
          <w:color w:val="000000"/>
          <w:sz w:val="28"/>
          <w:szCs w:val="28"/>
        </w:rPr>
        <w:lastRenderedPageBreak/>
        <w:t>территориальное деление и показано ситуационное расположение базовых станции на территории Затона в ЖК «Союзный» городе Уфа.</w:t>
      </w:r>
    </w:p>
    <w:p w:rsidR="000C5759" w:rsidRPr="000C5759" w:rsidRDefault="000C5759" w:rsidP="000C5759">
      <w:pPr>
        <w:pStyle w:val="a3"/>
        <w:spacing w:before="0" w:beforeAutospacing="0" w:after="0" w:afterAutospacing="0" w:line="360" w:lineRule="auto"/>
        <w:jc w:val="both"/>
        <w:rPr>
          <w:color w:val="000000"/>
          <w:sz w:val="28"/>
          <w:szCs w:val="28"/>
        </w:rPr>
      </w:pPr>
      <w:r w:rsidRPr="000C5759">
        <w:rPr>
          <w:color w:val="000000"/>
          <w:sz w:val="28"/>
          <w:szCs w:val="28"/>
        </w:rPr>
        <w:t xml:space="preserve">В экономической части дипломного проекта проведен расчет капитальных затрат, которые составили 2 457 047 </w:t>
      </w:r>
      <w:proofErr w:type="spellStart"/>
      <w:r w:rsidRPr="000C5759">
        <w:rPr>
          <w:color w:val="000000"/>
          <w:sz w:val="28"/>
          <w:szCs w:val="28"/>
        </w:rPr>
        <w:t>руб</w:t>
      </w:r>
      <w:proofErr w:type="spellEnd"/>
      <w:r w:rsidRPr="000C5759">
        <w:rPr>
          <w:color w:val="000000"/>
          <w:sz w:val="28"/>
          <w:szCs w:val="28"/>
        </w:rPr>
        <w:t>, чистая прибыль в год составит 3 025 640, 24 руб. Срок окупаемости капитальных затрат составит 10 месяцев.</w:t>
      </w:r>
    </w:p>
    <w:p w:rsidR="00737E97" w:rsidRPr="000C5759" w:rsidRDefault="000C5759" w:rsidP="000C5759">
      <w:pPr>
        <w:spacing w:after="0" w:line="360" w:lineRule="auto"/>
        <w:ind w:firstLine="709"/>
        <w:contextualSpacing/>
        <w:jc w:val="both"/>
        <w:rPr>
          <w:rFonts w:ascii="Times New Roman" w:hAnsi="Times New Roman" w:cs="Times New Roman"/>
          <w:b/>
          <w:sz w:val="28"/>
          <w:szCs w:val="28"/>
        </w:rPr>
      </w:pPr>
      <w:r w:rsidRPr="000C5759">
        <w:rPr>
          <w:rFonts w:ascii="Times New Roman" w:hAnsi="Times New Roman" w:cs="Times New Roman"/>
          <w:color w:val="000000"/>
          <w:sz w:val="28"/>
          <w:szCs w:val="28"/>
        </w:rPr>
        <w:t>В дипломной работе рассмотрены вопросы охраны труда и техники безопасности персонала, обслуживающего оборудование беспроводного доступа</w:t>
      </w:r>
    </w:p>
    <w:p w:rsidR="00737E97" w:rsidRPr="000C5759" w:rsidRDefault="00737E97" w:rsidP="000C5759">
      <w:pPr>
        <w:spacing w:after="0" w:line="360" w:lineRule="auto"/>
        <w:ind w:firstLine="709"/>
        <w:contextualSpacing/>
        <w:jc w:val="both"/>
        <w:rPr>
          <w:rFonts w:ascii="Times New Roman" w:hAnsi="Times New Roman" w:cs="Times New Roman"/>
          <w:b/>
          <w:sz w:val="28"/>
          <w:szCs w:val="28"/>
        </w:rPr>
      </w:pPr>
    </w:p>
    <w:p w:rsidR="00737E97" w:rsidRDefault="00737E97" w:rsidP="00A14763">
      <w:pPr>
        <w:spacing w:after="0" w:line="360" w:lineRule="auto"/>
        <w:ind w:firstLine="709"/>
        <w:contextualSpacing/>
        <w:jc w:val="center"/>
        <w:rPr>
          <w:rFonts w:ascii="Times New Roman" w:hAnsi="Times New Roman" w:cs="Times New Roman"/>
          <w:b/>
          <w:sz w:val="32"/>
          <w:szCs w:val="24"/>
        </w:rPr>
      </w:pPr>
    </w:p>
    <w:p w:rsidR="00737E97" w:rsidRDefault="00737E97"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0C5759" w:rsidRDefault="000C5759" w:rsidP="00A14763">
      <w:pPr>
        <w:spacing w:after="0" w:line="360" w:lineRule="auto"/>
        <w:ind w:firstLine="709"/>
        <w:contextualSpacing/>
        <w:jc w:val="center"/>
        <w:rPr>
          <w:rFonts w:ascii="Times New Roman" w:hAnsi="Times New Roman" w:cs="Times New Roman"/>
          <w:b/>
          <w:sz w:val="32"/>
          <w:szCs w:val="24"/>
        </w:rPr>
      </w:pPr>
    </w:p>
    <w:p w:rsidR="003F5433" w:rsidRDefault="003F5433" w:rsidP="007332B5">
      <w:pPr>
        <w:spacing w:after="0" w:line="360" w:lineRule="auto"/>
        <w:contextualSpacing/>
        <w:rPr>
          <w:rFonts w:ascii="Times New Roman" w:hAnsi="Times New Roman" w:cs="Times New Roman"/>
          <w:b/>
          <w:sz w:val="32"/>
          <w:szCs w:val="24"/>
        </w:rPr>
      </w:pPr>
    </w:p>
    <w:p w:rsidR="000C5759" w:rsidRPr="000C5759" w:rsidRDefault="000C5759" w:rsidP="000C5759">
      <w:pPr>
        <w:ind w:firstLine="709"/>
        <w:jc w:val="center"/>
        <w:rPr>
          <w:rFonts w:ascii="Times New Roman" w:hAnsi="Times New Roman" w:cs="Times New Roman"/>
          <w:b/>
          <w:bCs/>
          <w:color w:val="000000" w:themeColor="text1"/>
          <w:sz w:val="32"/>
          <w:szCs w:val="32"/>
        </w:rPr>
      </w:pPr>
      <w:r w:rsidRPr="000C5759">
        <w:rPr>
          <w:rFonts w:ascii="Times New Roman" w:hAnsi="Times New Roman" w:cs="Times New Roman"/>
          <w:b/>
          <w:color w:val="000000"/>
          <w:sz w:val="32"/>
          <w:szCs w:val="32"/>
        </w:rPr>
        <w:lastRenderedPageBreak/>
        <w:t>«</w:t>
      </w:r>
      <w:r w:rsidRPr="000C5759">
        <w:rPr>
          <w:rFonts w:ascii="Times New Roman" w:hAnsi="Times New Roman" w:cs="Times New Roman"/>
          <w:b/>
          <w:sz w:val="32"/>
          <w:szCs w:val="32"/>
        </w:rPr>
        <w:t>Проектирование</w:t>
      </w:r>
      <w:r w:rsidRPr="000C5759">
        <w:rPr>
          <w:rFonts w:ascii="Times New Roman" w:hAnsi="Times New Roman" w:cs="Times New Roman"/>
          <w:b/>
          <w:sz w:val="32"/>
          <w:szCs w:val="32"/>
          <w:lang w:val="en-US"/>
        </w:rPr>
        <w:t> </w:t>
      </w:r>
      <w:r w:rsidRPr="000C5759">
        <w:rPr>
          <w:rFonts w:ascii="Times New Roman" w:hAnsi="Times New Roman" w:cs="Times New Roman"/>
          <w:b/>
          <w:sz w:val="32"/>
          <w:szCs w:val="32"/>
        </w:rPr>
        <w:t>сети</w:t>
      </w:r>
      <w:r w:rsidRPr="000C5759">
        <w:rPr>
          <w:rFonts w:ascii="Times New Roman" w:hAnsi="Times New Roman" w:cs="Times New Roman"/>
          <w:b/>
          <w:sz w:val="32"/>
          <w:szCs w:val="32"/>
          <w:lang w:val="en-US"/>
        </w:rPr>
        <w:t> </w:t>
      </w:r>
      <w:r w:rsidRPr="000C5759">
        <w:rPr>
          <w:rFonts w:ascii="Times New Roman" w:hAnsi="Times New Roman" w:cs="Times New Roman"/>
          <w:b/>
          <w:sz w:val="32"/>
          <w:szCs w:val="32"/>
        </w:rPr>
        <w:t>доступа</w:t>
      </w:r>
      <w:r w:rsidRPr="000C5759">
        <w:rPr>
          <w:rFonts w:ascii="Times New Roman" w:hAnsi="Times New Roman" w:cs="Times New Roman"/>
          <w:b/>
          <w:sz w:val="32"/>
          <w:szCs w:val="32"/>
          <w:lang w:val="en-US"/>
        </w:rPr>
        <w:t> </w:t>
      </w:r>
      <w:r w:rsidRPr="000C5759">
        <w:rPr>
          <w:rFonts w:ascii="Times New Roman" w:hAnsi="Times New Roman" w:cs="Times New Roman"/>
          <w:b/>
          <w:sz w:val="32"/>
          <w:szCs w:val="32"/>
        </w:rPr>
        <w:t>на</w:t>
      </w:r>
      <w:r w:rsidRPr="000C5759">
        <w:rPr>
          <w:rFonts w:ascii="Times New Roman" w:hAnsi="Times New Roman" w:cs="Times New Roman"/>
          <w:b/>
          <w:sz w:val="32"/>
          <w:szCs w:val="32"/>
          <w:lang w:val="en-US"/>
        </w:rPr>
        <w:t> </w:t>
      </w:r>
      <w:r w:rsidRPr="000C5759">
        <w:rPr>
          <w:rFonts w:ascii="Times New Roman" w:hAnsi="Times New Roman" w:cs="Times New Roman"/>
          <w:b/>
          <w:sz w:val="32"/>
          <w:szCs w:val="32"/>
        </w:rPr>
        <w:t>платформе</w:t>
      </w:r>
      <w:r w:rsidRPr="000C5759">
        <w:rPr>
          <w:rFonts w:ascii="Times New Roman" w:hAnsi="Times New Roman" w:cs="Times New Roman"/>
          <w:b/>
          <w:sz w:val="32"/>
          <w:szCs w:val="32"/>
          <w:lang w:val="en-US"/>
        </w:rPr>
        <w:t> HUAWEI </w:t>
      </w:r>
      <w:r w:rsidRPr="000C5759">
        <w:rPr>
          <w:rFonts w:ascii="Times New Roman" w:hAnsi="Times New Roman" w:cs="Times New Roman"/>
          <w:b/>
          <w:sz w:val="32"/>
          <w:szCs w:val="32"/>
        </w:rPr>
        <w:t>в</w:t>
      </w:r>
      <w:r w:rsidRPr="000C5759">
        <w:rPr>
          <w:rFonts w:ascii="Times New Roman" w:hAnsi="Times New Roman" w:cs="Times New Roman"/>
          <w:b/>
          <w:sz w:val="32"/>
          <w:szCs w:val="32"/>
          <w:lang w:val="en-US"/>
        </w:rPr>
        <w:t> </w:t>
      </w:r>
      <w:r w:rsidRPr="000C5759">
        <w:rPr>
          <w:rFonts w:ascii="Times New Roman" w:hAnsi="Times New Roman" w:cs="Times New Roman"/>
          <w:b/>
          <w:sz w:val="32"/>
          <w:szCs w:val="32"/>
        </w:rPr>
        <w:t xml:space="preserve">коттеджном посёлке </w:t>
      </w:r>
      <w:proofErr w:type="spellStart"/>
      <w:r w:rsidRPr="000C5759">
        <w:rPr>
          <w:rFonts w:ascii="Times New Roman" w:hAnsi="Times New Roman" w:cs="Times New Roman"/>
          <w:b/>
          <w:sz w:val="32"/>
          <w:szCs w:val="32"/>
        </w:rPr>
        <w:t>Шипово</w:t>
      </w:r>
      <w:proofErr w:type="spellEnd"/>
      <w:r w:rsidRPr="000C5759">
        <w:rPr>
          <w:rFonts w:ascii="Times New Roman" w:hAnsi="Times New Roman" w:cs="Times New Roman"/>
          <w:b/>
          <w:sz w:val="32"/>
          <w:szCs w:val="32"/>
        </w:rPr>
        <w:t xml:space="preserve"> на основе </w:t>
      </w:r>
      <w:r w:rsidRPr="000C5759">
        <w:rPr>
          <w:rFonts w:ascii="Times New Roman" w:hAnsi="Times New Roman" w:cs="Times New Roman"/>
          <w:b/>
          <w:sz w:val="32"/>
          <w:szCs w:val="32"/>
          <w:lang w:val="en-US"/>
        </w:rPr>
        <w:t>GPON</w:t>
      </w:r>
      <w:r w:rsidRPr="000C5759">
        <w:rPr>
          <w:rFonts w:ascii="Times New Roman" w:hAnsi="Times New Roman" w:cs="Times New Roman"/>
          <w:b/>
          <w:bCs/>
          <w:color w:val="000000" w:themeColor="text1"/>
          <w:sz w:val="32"/>
          <w:szCs w:val="32"/>
        </w:rPr>
        <w:t>»</w:t>
      </w:r>
    </w:p>
    <w:p w:rsidR="0091310A" w:rsidRPr="00A14763" w:rsidRDefault="00A14763" w:rsidP="009F4B9A">
      <w:pPr>
        <w:pStyle w:val="a3"/>
        <w:spacing w:line="360" w:lineRule="auto"/>
        <w:ind w:firstLine="709"/>
        <w:contextualSpacing/>
        <w:jc w:val="both"/>
        <w:rPr>
          <w:b/>
          <w:i/>
          <w:sz w:val="28"/>
        </w:rPr>
      </w:pPr>
      <w:r w:rsidRPr="00A14763">
        <w:rPr>
          <w:b/>
          <w:i/>
          <w:sz w:val="28"/>
        </w:rPr>
        <w:t>Дипломант</w:t>
      </w:r>
      <w:r w:rsidR="000C5759">
        <w:rPr>
          <w:b/>
          <w:i/>
          <w:sz w:val="28"/>
        </w:rPr>
        <w:t xml:space="preserve"> </w:t>
      </w:r>
      <w:proofErr w:type="spellStart"/>
      <w:r w:rsidR="000C5759">
        <w:rPr>
          <w:b/>
          <w:i/>
          <w:sz w:val="28"/>
        </w:rPr>
        <w:t>Полисовщиков</w:t>
      </w:r>
      <w:proofErr w:type="spellEnd"/>
      <w:r w:rsidR="000C5759">
        <w:rPr>
          <w:b/>
          <w:i/>
          <w:sz w:val="28"/>
        </w:rPr>
        <w:t xml:space="preserve"> М.Д</w:t>
      </w:r>
      <w:r w:rsidR="00737E97">
        <w:rPr>
          <w:b/>
          <w:i/>
          <w:sz w:val="28"/>
        </w:rPr>
        <w:t xml:space="preserve">., </w:t>
      </w:r>
      <w:r w:rsidRPr="00A14763">
        <w:rPr>
          <w:b/>
          <w:i/>
          <w:sz w:val="28"/>
        </w:rPr>
        <w:t xml:space="preserve">руководитель </w:t>
      </w:r>
      <w:proofErr w:type="spellStart"/>
      <w:r w:rsidR="00737E97">
        <w:rPr>
          <w:b/>
          <w:i/>
          <w:sz w:val="28"/>
        </w:rPr>
        <w:t>Якупова</w:t>
      </w:r>
      <w:proofErr w:type="spellEnd"/>
      <w:r w:rsidR="00737E97">
        <w:rPr>
          <w:b/>
          <w:i/>
          <w:sz w:val="28"/>
        </w:rPr>
        <w:t xml:space="preserve"> А.С.</w:t>
      </w:r>
      <w:r w:rsidR="000C5759">
        <w:rPr>
          <w:b/>
          <w:i/>
          <w:sz w:val="28"/>
        </w:rPr>
        <w:t xml:space="preserve">, </w:t>
      </w:r>
      <w:proofErr w:type="spellStart"/>
      <w:r w:rsidR="000C5759">
        <w:rPr>
          <w:b/>
          <w:i/>
          <w:sz w:val="28"/>
        </w:rPr>
        <w:t>Слесарева</w:t>
      </w:r>
      <w:proofErr w:type="spellEnd"/>
      <w:r w:rsidR="000C5759">
        <w:rPr>
          <w:b/>
          <w:i/>
          <w:sz w:val="28"/>
        </w:rPr>
        <w:t xml:space="preserve"> Н.С</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Сегодня каждый крупный оператор связи стремится предоставлять все основные инфокоммуникационные услуги (телефонию, доступ в Интернет и телевидение) что в мировой практике получило название </w:t>
      </w:r>
      <w:proofErr w:type="spellStart"/>
      <w:r w:rsidRPr="000C5759">
        <w:rPr>
          <w:rFonts w:ascii="Times New Roman" w:hAnsi="Times New Roman" w:cs="Times New Roman"/>
          <w:sz w:val="28"/>
          <w:szCs w:val="28"/>
        </w:rPr>
        <w:t>Triple</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Play</w:t>
      </w:r>
      <w:proofErr w:type="spellEnd"/>
      <w:r w:rsidRPr="000C5759">
        <w:rPr>
          <w:rFonts w:ascii="Times New Roman" w:hAnsi="Times New Roman" w:cs="Times New Roman"/>
          <w:sz w:val="28"/>
          <w:szCs w:val="28"/>
        </w:rPr>
        <w:t xml:space="preserve">. По оценкам экспертов для предоставления услуг </w:t>
      </w:r>
      <w:proofErr w:type="spellStart"/>
      <w:r w:rsidRPr="000C5759">
        <w:rPr>
          <w:rFonts w:ascii="Times New Roman" w:hAnsi="Times New Roman" w:cs="Times New Roman"/>
          <w:sz w:val="28"/>
          <w:szCs w:val="28"/>
        </w:rPr>
        <w:t>Triple</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Play</w:t>
      </w:r>
      <w:proofErr w:type="spellEnd"/>
      <w:r w:rsidRPr="000C5759">
        <w:rPr>
          <w:rFonts w:ascii="Times New Roman" w:hAnsi="Times New Roman" w:cs="Times New Roman"/>
          <w:sz w:val="28"/>
          <w:szCs w:val="28"/>
        </w:rPr>
        <w:t xml:space="preserve"> (в том числе HDTV) каналы до абонентов должны иметь пропускную способность порядка 20 Мбит/с. Популярные технологии высокоскоростного доступа </w:t>
      </w:r>
      <w:proofErr w:type="spellStart"/>
      <w:r w:rsidRPr="000C5759">
        <w:rPr>
          <w:rFonts w:ascii="Times New Roman" w:hAnsi="Times New Roman" w:cs="Times New Roman"/>
          <w:sz w:val="28"/>
          <w:szCs w:val="28"/>
        </w:rPr>
        <w:t>Ethernet</w:t>
      </w:r>
      <w:proofErr w:type="spellEnd"/>
      <w:r w:rsidRPr="000C5759">
        <w:rPr>
          <w:rFonts w:ascii="Times New Roman" w:hAnsi="Times New Roman" w:cs="Times New Roman"/>
          <w:sz w:val="28"/>
          <w:szCs w:val="28"/>
        </w:rPr>
        <w:t xml:space="preserve"> и </w:t>
      </w:r>
      <w:proofErr w:type="spellStart"/>
      <w:r w:rsidRPr="000C5759">
        <w:rPr>
          <w:rFonts w:ascii="Times New Roman" w:hAnsi="Times New Roman" w:cs="Times New Roman"/>
          <w:sz w:val="28"/>
          <w:szCs w:val="28"/>
        </w:rPr>
        <w:t>xDSL</w:t>
      </w:r>
      <w:proofErr w:type="spellEnd"/>
      <w:r w:rsidRPr="000C5759">
        <w:rPr>
          <w:rFonts w:ascii="Times New Roman" w:hAnsi="Times New Roman" w:cs="Times New Roman"/>
          <w:sz w:val="28"/>
          <w:szCs w:val="28"/>
        </w:rPr>
        <w:t xml:space="preserve"> способны обеспечивать такую скорость передачи данных по медным кабелям, но лишь на малое расстояние.</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В настоящее время одной из наиболее популярных технологий строительства сетей широкополосного доступа в мире является технология PON (</w:t>
      </w:r>
      <w:proofErr w:type="spellStart"/>
      <w:r w:rsidRPr="000C5759">
        <w:rPr>
          <w:rFonts w:ascii="Times New Roman" w:hAnsi="Times New Roman" w:cs="Times New Roman"/>
          <w:sz w:val="28"/>
          <w:szCs w:val="28"/>
        </w:rPr>
        <w:t>Passive</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Optical</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Network</w:t>
      </w:r>
      <w:proofErr w:type="spellEnd"/>
      <w:r w:rsidRPr="000C5759">
        <w:rPr>
          <w:rFonts w:ascii="Times New Roman" w:hAnsi="Times New Roman" w:cs="Times New Roman"/>
          <w:sz w:val="28"/>
          <w:szCs w:val="28"/>
        </w:rPr>
        <w:t xml:space="preserve"> – пассивная оптическая сеть) – технология для оптической распределительной сети доступа. </w:t>
      </w: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noProof/>
          <w:lang w:eastAsia="ru-RU"/>
        </w:rPr>
        <w:drawing>
          <wp:inline distT="0" distB="0" distL="0" distR="0" wp14:anchorId="381795F2" wp14:editId="7BE03216">
            <wp:extent cx="3057525" cy="1723605"/>
            <wp:effectExtent l="19050" t="0" r="9525" b="0"/>
            <wp:docPr id="32" name="Рисунок 32" descr="Картинки по запросу &quot;gp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gpon&quot;"/>
                    <pic:cNvPicPr>
                      <a:picLocks noChangeAspect="1" noChangeArrowheads="1"/>
                    </pic:cNvPicPr>
                  </pic:nvPicPr>
                  <pic:blipFill>
                    <a:blip r:embed="rId34" cstate="print"/>
                    <a:srcRect/>
                    <a:stretch>
                      <a:fillRect/>
                    </a:stretch>
                  </pic:blipFill>
                  <pic:spPr bwMode="auto">
                    <a:xfrm>
                      <a:off x="0" y="0"/>
                      <a:ext cx="3059010" cy="1724442"/>
                    </a:xfrm>
                    <a:prstGeom prst="rect">
                      <a:avLst/>
                    </a:prstGeom>
                    <a:noFill/>
                    <a:ln w="9525">
                      <a:noFill/>
                      <a:miter lim="800000"/>
                      <a:headEnd/>
                      <a:tailEnd/>
                    </a:ln>
                  </pic:spPr>
                </pic:pic>
              </a:graphicData>
            </a:graphic>
          </wp:inline>
        </w:drawing>
      </w: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sz w:val="28"/>
          <w:szCs w:val="28"/>
        </w:rPr>
        <w:t>Рисунок</w:t>
      </w:r>
      <w:r w:rsidRPr="000C5759">
        <w:rPr>
          <w:rFonts w:ascii="Times New Roman" w:hAnsi="Times New Roman" w:cs="Times New Roman"/>
          <w:sz w:val="28"/>
          <w:szCs w:val="28"/>
          <w:lang w:val="en-US"/>
        </w:rPr>
        <w:t> 1 </w:t>
      </w:r>
      <w:r w:rsidRPr="000C5759">
        <w:rPr>
          <w:rFonts w:ascii="Times New Roman" w:hAnsi="Times New Roman" w:cs="Times New Roman"/>
          <w:sz w:val="28"/>
          <w:szCs w:val="28"/>
        </w:rPr>
        <w:t>Технология</w:t>
      </w:r>
      <w:r w:rsidRPr="000C5759">
        <w:rPr>
          <w:rFonts w:ascii="Times New Roman" w:hAnsi="Times New Roman" w:cs="Times New Roman"/>
          <w:sz w:val="28"/>
          <w:szCs w:val="28"/>
          <w:lang w:val="en-US"/>
        </w:rPr>
        <w:t> GPON</w:t>
      </w:r>
    </w:p>
    <w:p w:rsidR="000C5759" w:rsidRPr="000C5759" w:rsidRDefault="000C5759" w:rsidP="000C5759">
      <w:pPr>
        <w:spacing w:line="360" w:lineRule="auto"/>
        <w:ind w:firstLine="709"/>
        <w:jc w:val="both"/>
        <w:rPr>
          <w:rFonts w:ascii="Times New Roman" w:hAnsi="Times New Roman" w:cs="Times New Roman"/>
          <w:sz w:val="28"/>
          <w:szCs w:val="28"/>
          <w:lang w:val="en-US"/>
        </w:rPr>
      </w:pP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Основными</w:t>
      </w:r>
      <w:r w:rsidRPr="000C5759">
        <w:rPr>
          <w:rFonts w:ascii="Times New Roman" w:hAnsi="Times New Roman" w:cs="Times New Roman"/>
          <w:sz w:val="28"/>
          <w:szCs w:val="28"/>
          <w:lang w:val="en-US"/>
        </w:rPr>
        <w:t xml:space="preserve"> </w:t>
      </w:r>
      <w:r w:rsidRPr="000C5759">
        <w:rPr>
          <w:rFonts w:ascii="Times New Roman" w:hAnsi="Times New Roman" w:cs="Times New Roman"/>
          <w:sz w:val="28"/>
          <w:szCs w:val="28"/>
        </w:rPr>
        <w:t>вариантами</w:t>
      </w:r>
      <w:r w:rsidRPr="000C5759">
        <w:rPr>
          <w:rFonts w:ascii="Times New Roman" w:hAnsi="Times New Roman" w:cs="Times New Roman"/>
          <w:sz w:val="28"/>
          <w:szCs w:val="28"/>
          <w:lang w:val="en-US"/>
        </w:rPr>
        <w:t xml:space="preserve"> PON </w:t>
      </w:r>
      <w:r w:rsidRPr="000C5759">
        <w:rPr>
          <w:rFonts w:ascii="Times New Roman" w:hAnsi="Times New Roman" w:cs="Times New Roman"/>
          <w:sz w:val="28"/>
          <w:szCs w:val="28"/>
        </w:rPr>
        <w:t>являются</w:t>
      </w:r>
      <w:r w:rsidRPr="000C5759">
        <w:rPr>
          <w:rFonts w:ascii="Times New Roman" w:hAnsi="Times New Roman" w:cs="Times New Roman"/>
          <w:sz w:val="28"/>
          <w:szCs w:val="28"/>
          <w:lang w:val="en-US"/>
        </w:rPr>
        <w:t xml:space="preserve"> </w:t>
      </w:r>
      <w:r w:rsidRPr="000C5759">
        <w:rPr>
          <w:rFonts w:ascii="Times New Roman" w:hAnsi="Times New Roman" w:cs="Times New Roman"/>
          <w:sz w:val="28"/>
          <w:szCs w:val="28"/>
        </w:rPr>
        <w:t>технологии</w:t>
      </w:r>
      <w:r w:rsidRPr="000C5759">
        <w:rPr>
          <w:rFonts w:ascii="Times New Roman" w:hAnsi="Times New Roman" w:cs="Times New Roman"/>
          <w:sz w:val="28"/>
          <w:szCs w:val="28"/>
          <w:lang w:val="en-US"/>
        </w:rPr>
        <w:t xml:space="preserve"> GPON (Gigabit PON) </w:t>
      </w:r>
      <w:r w:rsidRPr="000C5759">
        <w:rPr>
          <w:rFonts w:ascii="Times New Roman" w:hAnsi="Times New Roman" w:cs="Times New Roman"/>
          <w:sz w:val="28"/>
          <w:szCs w:val="28"/>
        </w:rPr>
        <w:t>и</w:t>
      </w:r>
      <w:r w:rsidRPr="000C5759">
        <w:rPr>
          <w:rFonts w:ascii="Times New Roman" w:hAnsi="Times New Roman" w:cs="Times New Roman"/>
          <w:sz w:val="28"/>
          <w:szCs w:val="28"/>
          <w:lang w:val="en-US"/>
        </w:rPr>
        <w:t xml:space="preserve"> GEPON (Gigabit Ethernet PON), </w:t>
      </w:r>
      <w:r w:rsidRPr="000C5759">
        <w:rPr>
          <w:rFonts w:ascii="Times New Roman" w:hAnsi="Times New Roman" w:cs="Times New Roman"/>
          <w:sz w:val="28"/>
          <w:szCs w:val="28"/>
        </w:rPr>
        <w:t>которую</w:t>
      </w:r>
      <w:r w:rsidRPr="000C5759">
        <w:rPr>
          <w:rFonts w:ascii="Times New Roman" w:hAnsi="Times New Roman" w:cs="Times New Roman"/>
          <w:sz w:val="28"/>
          <w:szCs w:val="28"/>
          <w:lang w:val="en-US"/>
        </w:rPr>
        <w:t xml:space="preserve"> </w:t>
      </w:r>
      <w:r w:rsidRPr="000C5759">
        <w:rPr>
          <w:rFonts w:ascii="Times New Roman" w:hAnsi="Times New Roman" w:cs="Times New Roman"/>
          <w:sz w:val="28"/>
          <w:szCs w:val="28"/>
        </w:rPr>
        <w:t>также</w:t>
      </w:r>
      <w:r w:rsidRPr="000C5759">
        <w:rPr>
          <w:rFonts w:ascii="Times New Roman" w:hAnsi="Times New Roman" w:cs="Times New Roman"/>
          <w:sz w:val="28"/>
          <w:szCs w:val="28"/>
          <w:lang w:val="en-US"/>
        </w:rPr>
        <w:t xml:space="preserve"> </w:t>
      </w:r>
      <w:r w:rsidRPr="000C5759">
        <w:rPr>
          <w:rFonts w:ascii="Times New Roman" w:hAnsi="Times New Roman" w:cs="Times New Roman"/>
          <w:sz w:val="28"/>
          <w:szCs w:val="28"/>
        </w:rPr>
        <w:t>часто</w:t>
      </w:r>
      <w:r w:rsidRPr="000C5759">
        <w:rPr>
          <w:rFonts w:ascii="Times New Roman" w:hAnsi="Times New Roman" w:cs="Times New Roman"/>
          <w:sz w:val="28"/>
          <w:szCs w:val="28"/>
          <w:lang w:val="en-US"/>
        </w:rPr>
        <w:t xml:space="preserve"> </w:t>
      </w:r>
      <w:r w:rsidRPr="000C5759">
        <w:rPr>
          <w:rFonts w:ascii="Times New Roman" w:hAnsi="Times New Roman" w:cs="Times New Roman"/>
          <w:sz w:val="28"/>
          <w:szCs w:val="28"/>
        </w:rPr>
        <w:t>называют</w:t>
      </w:r>
      <w:r w:rsidRPr="000C5759">
        <w:rPr>
          <w:rFonts w:ascii="Times New Roman" w:hAnsi="Times New Roman" w:cs="Times New Roman"/>
          <w:sz w:val="28"/>
          <w:szCs w:val="28"/>
          <w:lang w:val="en-US"/>
        </w:rPr>
        <w:t xml:space="preserve"> EPON. </w:t>
      </w:r>
      <w:r w:rsidRPr="000C5759">
        <w:rPr>
          <w:rFonts w:ascii="Times New Roman" w:hAnsi="Times New Roman" w:cs="Times New Roman"/>
          <w:sz w:val="28"/>
          <w:szCs w:val="28"/>
        </w:rPr>
        <w:t xml:space="preserve">Основное отличие технологий GPON и EPON заключается в активном оборудовании. Пассивная инфраструктура этих технологий практически одинакова. Оптические </w:t>
      </w:r>
      <w:r w:rsidRPr="000C5759">
        <w:rPr>
          <w:rFonts w:ascii="Times New Roman" w:hAnsi="Times New Roman" w:cs="Times New Roman"/>
          <w:sz w:val="28"/>
          <w:szCs w:val="28"/>
        </w:rPr>
        <w:lastRenderedPageBreak/>
        <w:t xml:space="preserve">сети имеют серьезные преимущества перед сетями, построенными на основе обычного медного или коаксиального кабеля. Они обеспечивают гораздо более высокие скорости передачи данных на большие расстояния и при этом абсолютно нечувствительны к электромагнитным помехам и перекрестным наводкам. Решения построенные на основе технологии гигабитной пассивной оптической сети PON при прочих равных затратах на установку оборудования значительно снижают расходы на дальнейшую эксплуатацию. Следственно уменьшают стоимость владения, что, безусловно, является не маловажным фактором. Связано это с тем, что в этой технологии используются в основном пассивные компоненты, не нуждающиеся в отдельном питании, но при этом соответствующие самым последним требованиям к сетям передачи данных. 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Основными преимуществами технологии PON для клиентов являются: − скорость: оптическое волокно обладает огромной полосой пропускания, поэтому скорость и качество передачи данных, выгодно отличается от других технологий (как проводных, так и беспроводных); − надежность: оптоволоконный кабель устойчив к электромагнитным воздействиям, не является источником электромагнитных волн, привлекателен по массово-габаритным параметрам и защищен от несанкционированного доступа; − гибкость: 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Сеть PON обеспечит высококачественную телефонную связь с возможностью подключения современного IP-телефона с расширенным набором функций, неограниченное количество номеров по одной линии и сохранение номера при переезде. Можно будет без проблем организовать видеонаблюдение в режиме реального времени. С помощью обыкновенной веб-камеры на экране </w:t>
      </w:r>
      <w:r w:rsidRPr="000C5759">
        <w:rPr>
          <w:rFonts w:ascii="Times New Roman" w:hAnsi="Times New Roman" w:cs="Times New Roman"/>
          <w:sz w:val="28"/>
          <w:szCs w:val="28"/>
        </w:rPr>
        <w:lastRenderedPageBreak/>
        <w:t xml:space="preserve">обычного компьютера можно без дополнительных усилий, находясь дома или в офисе, организовать дистанционное видеонаблюдение за любым объектом. Причем использовать можно самое высокое качество видео. Наконец, еще одно достоинство технологии PON – с возможность бесперебойной работы охранных систем индивидуальных домов и квартир. Инфраструктура PON отличается крайней неприхотливостью и безопасностью: не требует электропитания и может быть смонтирована в любом, даже неприспособленном помещении.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Актуальность данного дипломного проекта заключается в предоставлении высококачественных услуг связи для всего населения деревни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РБ. Практическая значимость развертывания сети GPON, заключается в обеспечении доступа к услугам информационных и коммуникационных технологий для небольших поселений, удалённых регионов.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Целью дипломного проекта является переход от медной составляющей на оптическую с установкой современного оборудования в замен устаревшего в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РБ.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Задачами дипломного проекта является развертывание оптической сети доступа с предоставлением качественных услуг и хорошими техническими показателями, выбор оборудования, расчёт оптической передачи до потребителя услуг по затуханию и хроматической дисперсии, расчёт надёжности предоставляемых услуг связи, расчёт эффективности вложений, рассмотрение вопросов охраны труда и безопасности.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Объектом исследования является возможность обеспечения </w:t>
      </w:r>
      <w:proofErr w:type="spellStart"/>
      <w:r w:rsidRPr="000C5759">
        <w:rPr>
          <w:rFonts w:ascii="Times New Roman" w:hAnsi="Times New Roman" w:cs="Times New Roman"/>
          <w:sz w:val="28"/>
          <w:szCs w:val="28"/>
        </w:rPr>
        <w:t>волоконнооптической</w:t>
      </w:r>
      <w:proofErr w:type="spellEnd"/>
      <w:r w:rsidRPr="000C5759">
        <w:rPr>
          <w:rFonts w:ascii="Times New Roman" w:hAnsi="Times New Roman" w:cs="Times New Roman"/>
          <w:sz w:val="28"/>
          <w:szCs w:val="28"/>
        </w:rPr>
        <w:t xml:space="preserve"> составляющей оконечных пользователей в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РБ.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Предметом исследования является проектирование и прокладка оптической распределительной сети доступа по технологии GPON в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РБ. </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hd w:val="clear" w:color="auto" w:fill="FFFFFF"/>
        </w:rPr>
        <w:lastRenderedPageBreak/>
        <w:t>Так в в</w:t>
      </w:r>
      <w:r w:rsidRPr="000C5759">
        <w:rPr>
          <w:rFonts w:ascii="Times New Roman" w:hAnsi="Times New Roman" w:cs="Times New Roman"/>
          <w:sz w:val="28"/>
          <w:szCs w:val="28"/>
        </w:rPr>
        <w:t xml:space="preserve">ыборе и обосновании построения распределительной схемы построения сети доступа в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Республики Башкортостан(Р.Б) рассмотрены варианты прокладки кабеля в грунте либо подвесом от контейнера узла связи (КУС) до </w:t>
      </w:r>
      <w:proofErr w:type="spellStart"/>
      <w:r w:rsidRPr="000C5759">
        <w:rPr>
          <w:rFonts w:ascii="Times New Roman" w:hAnsi="Times New Roman" w:cs="Times New Roman"/>
          <w:sz w:val="28"/>
          <w:szCs w:val="28"/>
        </w:rPr>
        <w:t>к.п</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составлено размещение распределительных муфт, оптических шкафов, муфт со </w:t>
      </w:r>
      <w:proofErr w:type="spellStart"/>
      <w:r w:rsidRPr="000C5759">
        <w:rPr>
          <w:rFonts w:ascii="Times New Roman" w:hAnsi="Times New Roman" w:cs="Times New Roman"/>
          <w:sz w:val="28"/>
          <w:szCs w:val="28"/>
        </w:rPr>
        <w:t>сплиттерами</w:t>
      </w:r>
      <w:proofErr w:type="spellEnd"/>
      <w:r w:rsidRPr="000C5759">
        <w:rPr>
          <w:rFonts w:ascii="Times New Roman" w:hAnsi="Times New Roman" w:cs="Times New Roman"/>
          <w:sz w:val="28"/>
          <w:szCs w:val="28"/>
        </w:rPr>
        <w:t>.</w:t>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В расчёте величины затухания до самого удалённого от кус абонента учтены затухания вносимые кабельной линии, </w:t>
      </w:r>
      <w:proofErr w:type="spellStart"/>
      <w:r w:rsidRPr="000C5759">
        <w:rPr>
          <w:rFonts w:ascii="Times New Roman" w:hAnsi="Times New Roman" w:cs="Times New Roman"/>
          <w:sz w:val="28"/>
          <w:szCs w:val="28"/>
        </w:rPr>
        <w:t>сплиттерами</w:t>
      </w:r>
      <w:proofErr w:type="spellEnd"/>
      <w:r w:rsidRPr="000C5759">
        <w:rPr>
          <w:rFonts w:ascii="Times New Roman" w:hAnsi="Times New Roman" w:cs="Times New Roman"/>
          <w:sz w:val="28"/>
          <w:szCs w:val="28"/>
        </w:rPr>
        <w:t xml:space="preserve">, пассивными компонентами, распределительными муфтами и произведено сравнение суммарного затухания с величиной перекрываемого оптического бюджета приемного и передающего оборудования </w:t>
      </w:r>
      <w:r w:rsidRPr="000C5759">
        <w:rPr>
          <w:rFonts w:ascii="Times New Roman" w:hAnsi="Times New Roman" w:cs="Times New Roman"/>
          <w:sz w:val="28"/>
          <w:szCs w:val="28"/>
          <w:lang w:val="en-US"/>
        </w:rPr>
        <w:t>GPON</w:t>
      </w:r>
      <w:r w:rsidRPr="000C5759">
        <w:rPr>
          <w:rFonts w:ascii="Times New Roman" w:hAnsi="Times New Roman" w:cs="Times New Roman"/>
          <w:sz w:val="28"/>
          <w:szCs w:val="28"/>
        </w:rPr>
        <w:t>.</w:t>
      </w: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sz w:val="28"/>
          <w:szCs w:val="28"/>
        </w:rPr>
        <w:br/>
      </w:r>
      <w:r w:rsidRPr="000C5759">
        <w:rPr>
          <w:rFonts w:ascii="Times New Roman" w:hAnsi="Times New Roman" w:cs="Times New Roman"/>
          <w:noProof/>
          <w:sz w:val="28"/>
          <w:szCs w:val="28"/>
          <w:lang w:eastAsia="ru-RU"/>
        </w:rPr>
        <w:drawing>
          <wp:inline distT="0" distB="0" distL="0" distR="0" wp14:anchorId="62EE79A4" wp14:editId="71BD67F6">
            <wp:extent cx="4628203" cy="3276600"/>
            <wp:effectExtent l="19050" t="0" r="947" b="0"/>
            <wp:docPr id="2" name="Рисунок 1" descr="Граф часть 1 на флеш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 часть 1 на флешку.jpg"/>
                    <pic:cNvPicPr/>
                  </pic:nvPicPr>
                  <pic:blipFill>
                    <a:blip r:embed="rId35" cstate="print"/>
                    <a:stretch>
                      <a:fillRect/>
                    </a:stretch>
                  </pic:blipFill>
                  <pic:spPr>
                    <a:xfrm>
                      <a:off x="0" y="0"/>
                      <a:ext cx="4628203" cy="3276600"/>
                    </a:xfrm>
                    <a:prstGeom prst="rect">
                      <a:avLst/>
                    </a:prstGeom>
                  </pic:spPr>
                </pic:pic>
              </a:graphicData>
            </a:graphic>
          </wp:inline>
        </w:drawing>
      </w:r>
    </w:p>
    <w:p w:rsidR="000C5759" w:rsidRDefault="000C5759" w:rsidP="007332B5">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br/>
        <w:t>Рисунок 2 Схема распределительной сети</w:t>
      </w:r>
    </w:p>
    <w:p w:rsidR="007332B5" w:rsidRPr="000C5759" w:rsidRDefault="007332B5" w:rsidP="007332B5">
      <w:pPr>
        <w:spacing w:line="360" w:lineRule="auto"/>
        <w:ind w:firstLine="709"/>
        <w:jc w:val="both"/>
        <w:rPr>
          <w:rFonts w:ascii="Times New Roman" w:hAnsi="Times New Roman" w:cs="Times New Roman"/>
          <w:sz w:val="28"/>
          <w:szCs w:val="28"/>
        </w:rPr>
      </w:pP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Построение широкополосных сетей доступа на основе технологий GPON предоставляет возможность крупным операторским структурам повысить получаемую прибыль за счет выхода на рынок самых современных </w:t>
      </w:r>
      <w:r w:rsidRPr="000C5759">
        <w:rPr>
          <w:rFonts w:ascii="Times New Roman" w:hAnsi="Times New Roman" w:cs="Times New Roman"/>
          <w:sz w:val="28"/>
          <w:szCs w:val="28"/>
        </w:rPr>
        <w:lastRenderedPageBreak/>
        <w:t xml:space="preserve">широкополосных услуг </w:t>
      </w:r>
      <w:proofErr w:type="spellStart"/>
      <w:r w:rsidRPr="000C5759">
        <w:rPr>
          <w:rFonts w:ascii="Times New Roman" w:hAnsi="Times New Roman" w:cs="Times New Roman"/>
          <w:sz w:val="28"/>
          <w:szCs w:val="28"/>
        </w:rPr>
        <w:t>Triple</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Play</w:t>
      </w:r>
      <w:proofErr w:type="spellEnd"/>
      <w:r w:rsidRPr="000C5759">
        <w:rPr>
          <w:rFonts w:ascii="Times New Roman" w:hAnsi="Times New Roman" w:cs="Times New Roman"/>
          <w:sz w:val="28"/>
          <w:szCs w:val="28"/>
        </w:rPr>
        <w:t xml:space="preserve"> и обеспечит переход их сетевой инфраструктуры на более высокий качественный и технологический уровень. В дипломном проекте рассмотрены вопросы строительства GPON (Гигабитной пассивной оптической сети) сети доступа в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w:t>
      </w:r>
      <w:proofErr w:type="spellStart"/>
      <w:r w:rsidRPr="000C5759">
        <w:rPr>
          <w:rFonts w:ascii="Times New Roman" w:hAnsi="Times New Roman" w:cs="Times New Roman"/>
          <w:sz w:val="28"/>
          <w:szCs w:val="28"/>
        </w:rPr>
        <w:t>Иглинского</w:t>
      </w:r>
      <w:proofErr w:type="spellEnd"/>
      <w:r w:rsidRPr="000C5759">
        <w:rPr>
          <w:rFonts w:ascii="Times New Roman" w:hAnsi="Times New Roman" w:cs="Times New Roman"/>
          <w:sz w:val="28"/>
          <w:szCs w:val="28"/>
        </w:rPr>
        <w:t xml:space="preserve"> района Республики Башкортостан. Общая протяженность трассы 10,64 километров. При строительстве трассы использованы кабели марок ОКТ-0,22-8П и ОКЛ-0,22-32П с применением оборудования OLT </w:t>
      </w:r>
      <w:proofErr w:type="spellStart"/>
      <w:r w:rsidRPr="000C5759">
        <w:rPr>
          <w:rFonts w:ascii="Times New Roman" w:hAnsi="Times New Roman" w:cs="Times New Roman"/>
          <w:sz w:val="28"/>
          <w:szCs w:val="28"/>
        </w:rPr>
        <w:t>Huawei</w:t>
      </w:r>
      <w:proofErr w:type="spellEnd"/>
      <w:r w:rsidRPr="000C5759">
        <w:rPr>
          <w:rFonts w:ascii="Times New Roman" w:hAnsi="Times New Roman" w:cs="Times New Roman"/>
          <w:sz w:val="28"/>
          <w:szCs w:val="28"/>
        </w:rPr>
        <w:t xml:space="preserve"> – MA5608T и терминального устройства ONT </w:t>
      </w:r>
      <w:proofErr w:type="spellStart"/>
      <w:r w:rsidRPr="000C5759">
        <w:rPr>
          <w:rFonts w:ascii="Times New Roman" w:hAnsi="Times New Roman" w:cs="Times New Roman"/>
          <w:sz w:val="28"/>
          <w:szCs w:val="28"/>
        </w:rPr>
        <w:t>Huawei</w:t>
      </w:r>
      <w:proofErr w:type="spellEnd"/>
      <w:r w:rsidRPr="000C5759">
        <w:rPr>
          <w:rFonts w:ascii="Times New Roman" w:hAnsi="Times New Roman" w:cs="Times New Roman"/>
          <w:sz w:val="28"/>
          <w:szCs w:val="28"/>
        </w:rPr>
        <w:t xml:space="preserve"> – HG8310M, обеспечивающих скорость передачи 2,5 Гбит/с нисходящий и 1,2 Гбит/с восходящий потоков.</w:t>
      </w: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noProof/>
          <w:lang w:eastAsia="ru-RU"/>
        </w:rPr>
        <w:drawing>
          <wp:inline distT="0" distB="0" distL="0" distR="0" wp14:anchorId="0A4A2AFA" wp14:editId="5A5F6DCB">
            <wp:extent cx="3541395" cy="1609725"/>
            <wp:effectExtent l="19050" t="0" r="0" b="0"/>
            <wp:docPr id="33" name="Рисунок 33" descr="Кабель оптический ОКТ-0.22-08П/С-4кН Сарансккабель-Оп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бель оптический ОКТ-0.22-08П/С-4кН Сарансккабель-Оптика"/>
                    <pic:cNvPicPr>
                      <a:picLocks noChangeAspect="1" noChangeArrowheads="1"/>
                    </pic:cNvPicPr>
                  </pic:nvPicPr>
                  <pic:blipFill>
                    <a:blip r:embed="rId36" cstate="print"/>
                    <a:srcRect/>
                    <a:stretch>
                      <a:fillRect/>
                    </a:stretch>
                  </pic:blipFill>
                  <pic:spPr bwMode="auto">
                    <a:xfrm>
                      <a:off x="0" y="0"/>
                      <a:ext cx="3541395" cy="1609725"/>
                    </a:xfrm>
                    <a:prstGeom prst="rect">
                      <a:avLst/>
                    </a:prstGeom>
                    <a:noFill/>
                    <a:ln w="9525">
                      <a:noFill/>
                      <a:miter lim="800000"/>
                      <a:headEnd/>
                      <a:tailEnd/>
                    </a:ln>
                  </pic:spPr>
                </pic:pic>
              </a:graphicData>
            </a:graphic>
          </wp:inline>
        </w:drawing>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Рисунок 3</w:t>
      </w:r>
      <w:r w:rsidRPr="000C5759">
        <w:rPr>
          <w:rFonts w:ascii="Times New Roman" w:hAnsi="Times New Roman" w:cs="Times New Roman"/>
          <w:sz w:val="28"/>
          <w:szCs w:val="28"/>
          <w:lang w:val="en-US"/>
        </w:rPr>
        <w:t>-</w:t>
      </w:r>
      <w:r w:rsidRPr="000C5759">
        <w:rPr>
          <w:rFonts w:ascii="Times New Roman" w:hAnsi="Times New Roman" w:cs="Times New Roman"/>
          <w:sz w:val="28"/>
          <w:szCs w:val="28"/>
        </w:rPr>
        <w:t xml:space="preserve"> кабель ОКТ-0,22-8П</w:t>
      </w:r>
    </w:p>
    <w:p w:rsidR="000C5759" w:rsidRPr="000C5759" w:rsidRDefault="000C5759" w:rsidP="000C5759">
      <w:pPr>
        <w:spacing w:line="360" w:lineRule="auto"/>
        <w:ind w:firstLine="709"/>
        <w:jc w:val="both"/>
        <w:rPr>
          <w:rFonts w:ascii="Times New Roman" w:hAnsi="Times New Roman" w:cs="Times New Roman"/>
          <w:sz w:val="28"/>
          <w:szCs w:val="28"/>
          <w:lang w:val="en-US"/>
        </w:rPr>
      </w:pP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noProof/>
          <w:lang w:eastAsia="ru-RU"/>
        </w:rPr>
        <w:drawing>
          <wp:inline distT="0" distB="0" distL="0" distR="0" wp14:anchorId="1A03EEB3" wp14:editId="23E8F65C">
            <wp:extent cx="3648075" cy="700430"/>
            <wp:effectExtent l="19050" t="0" r="9525" b="0"/>
            <wp:docPr id="7" name="Рисунок 7" descr="https://i-cabel.ru/wp-content/uploads/2017/02/okl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abel.ru/wp-content/uploads/2017/02/okl00000.jpg"/>
                    <pic:cNvPicPr>
                      <a:picLocks noChangeAspect="1" noChangeArrowheads="1"/>
                    </pic:cNvPicPr>
                  </pic:nvPicPr>
                  <pic:blipFill>
                    <a:blip r:embed="rId37" cstate="print"/>
                    <a:srcRect/>
                    <a:stretch>
                      <a:fillRect/>
                    </a:stretch>
                  </pic:blipFill>
                  <pic:spPr bwMode="auto">
                    <a:xfrm>
                      <a:off x="0" y="0"/>
                      <a:ext cx="3648075" cy="700430"/>
                    </a:xfrm>
                    <a:prstGeom prst="rect">
                      <a:avLst/>
                    </a:prstGeom>
                    <a:noFill/>
                    <a:ln w="9525">
                      <a:noFill/>
                      <a:miter lim="800000"/>
                      <a:headEnd/>
                      <a:tailEnd/>
                    </a:ln>
                  </pic:spPr>
                </pic:pic>
              </a:graphicData>
            </a:graphic>
          </wp:inline>
        </w:drawing>
      </w:r>
    </w:p>
    <w:p w:rsidR="000C5759" w:rsidRPr="000C5759" w:rsidRDefault="000C5759" w:rsidP="000C5759">
      <w:pPr>
        <w:spacing w:line="360" w:lineRule="auto"/>
        <w:ind w:firstLine="709"/>
        <w:jc w:val="both"/>
        <w:rPr>
          <w:rFonts w:ascii="Times New Roman" w:hAnsi="Times New Roman" w:cs="Times New Roman"/>
          <w:sz w:val="28"/>
          <w:szCs w:val="28"/>
        </w:rPr>
      </w:pP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Рисунок 4 - кабель ОКЛ-0,22-32П</w:t>
      </w:r>
    </w:p>
    <w:p w:rsidR="000C5759" w:rsidRPr="000C5759" w:rsidRDefault="000C5759" w:rsidP="000C5759">
      <w:pPr>
        <w:spacing w:line="360" w:lineRule="auto"/>
        <w:ind w:firstLine="709"/>
        <w:jc w:val="both"/>
        <w:rPr>
          <w:rFonts w:ascii="Times New Roman" w:hAnsi="Times New Roman" w:cs="Times New Roman"/>
          <w:sz w:val="28"/>
          <w:szCs w:val="28"/>
        </w:rPr>
      </w:pP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Выбор трассы прокладки кабеля произведен с учетом норм и требований при строительстве линейных сооружений кабельных линий передач, сети общего пользования и является наиболее оптимальным. Вопросы, рассмотренные в рамках данного проекта, и их реализация на практике позволят обеспечить широкий диапазон услуг пользователям в проектируемом узле, улучшить </w:t>
      </w:r>
      <w:r w:rsidRPr="000C5759">
        <w:rPr>
          <w:rFonts w:ascii="Times New Roman" w:hAnsi="Times New Roman" w:cs="Times New Roman"/>
          <w:sz w:val="28"/>
          <w:szCs w:val="28"/>
        </w:rPr>
        <w:lastRenderedPageBreak/>
        <w:t xml:space="preserve">качество связи и обеспечить перспективу телекоммуникационного развития. В данном дипломном проекте произведен анализ использованного для доступа технологий , выбор технологии PON обоснован. Произведен анализ оборудования, различных фирм и производителей оборудования. Выбрана линейка фирмы HUAWEI с самым </w:t>
      </w:r>
      <w:proofErr w:type="spellStart"/>
      <w:r w:rsidRPr="000C5759">
        <w:rPr>
          <w:rFonts w:ascii="Times New Roman" w:hAnsi="Times New Roman" w:cs="Times New Roman"/>
          <w:sz w:val="28"/>
          <w:szCs w:val="28"/>
        </w:rPr>
        <w:t>прогрессируемым</w:t>
      </w:r>
      <w:proofErr w:type="spellEnd"/>
      <w:r w:rsidRPr="000C5759">
        <w:rPr>
          <w:rFonts w:ascii="Times New Roman" w:hAnsi="Times New Roman" w:cs="Times New Roman"/>
          <w:sz w:val="28"/>
          <w:szCs w:val="28"/>
        </w:rPr>
        <w:t xml:space="preserve"> оборудованием. </w:t>
      </w:r>
    </w:p>
    <w:p w:rsidR="000C5759" w:rsidRPr="000C5759" w:rsidRDefault="000C5759" w:rsidP="000C5759">
      <w:pPr>
        <w:spacing w:line="360" w:lineRule="auto"/>
        <w:ind w:firstLine="709"/>
        <w:jc w:val="both"/>
        <w:rPr>
          <w:rFonts w:ascii="Times New Roman" w:hAnsi="Times New Roman" w:cs="Times New Roman"/>
          <w:sz w:val="28"/>
          <w:szCs w:val="28"/>
        </w:rPr>
      </w:pP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noProof/>
          <w:sz w:val="28"/>
          <w:szCs w:val="28"/>
          <w:lang w:eastAsia="ru-RU"/>
        </w:rPr>
        <w:drawing>
          <wp:inline distT="0" distB="0" distL="0" distR="0" wp14:anchorId="3B3FFD24" wp14:editId="20DF2020">
            <wp:extent cx="2276475" cy="1784706"/>
            <wp:effectExtent l="19050" t="0" r="9525" b="0"/>
            <wp:docPr id="34" name="Рисунок 8" descr="C:\Users\KabaH\Desktop\Безым457458458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aH\Desktop\Безым457458458янный.png"/>
                    <pic:cNvPicPr>
                      <a:picLocks noChangeAspect="1" noChangeArrowheads="1"/>
                    </pic:cNvPicPr>
                  </pic:nvPicPr>
                  <pic:blipFill>
                    <a:blip r:embed="rId38" cstate="print"/>
                    <a:srcRect/>
                    <a:stretch>
                      <a:fillRect/>
                    </a:stretch>
                  </pic:blipFill>
                  <pic:spPr bwMode="auto">
                    <a:xfrm>
                      <a:off x="0" y="0"/>
                      <a:ext cx="2283740" cy="1790401"/>
                    </a:xfrm>
                    <a:prstGeom prst="rect">
                      <a:avLst/>
                    </a:prstGeom>
                    <a:noFill/>
                    <a:ln w="9525">
                      <a:noFill/>
                      <a:miter lim="800000"/>
                      <a:headEnd/>
                      <a:tailEnd/>
                    </a:ln>
                  </pic:spPr>
                </pic:pic>
              </a:graphicData>
            </a:graphic>
          </wp:inline>
        </w:drawing>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Рисунок </w:t>
      </w:r>
      <w:r w:rsidRPr="000C5759">
        <w:rPr>
          <w:rFonts w:ascii="Times New Roman" w:hAnsi="Times New Roman" w:cs="Times New Roman"/>
          <w:sz w:val="28"/>
          <w:szCs w:val="28"/>
          <w:lang w:val="en-US"/>
        </w:rPr>
        <w:t>5</w:t>
      </w:r>
      <w:r w:rsidRPr="000C5759">
        <w:rPr>
          <w:rFonts w:ascii="Times New Roman" w:hAnsi="Times New Roman" w:cs="Times New Roman"/>
          <w:sz w:val="28"/>
          <w:szCs w:val="28"/>
        </w:rPr>
        <w:t xml:space="preserve"> OLT </w:t>
      </w:r>
      <w:proofErr w:type="spellStart"/>
      <w:r w:rsidRPr="000C5759">
        <w:rPr>
          <w:rFonts w:ascii="Times New Roman" w:hAnsi="Times New Roman" w:cs="Times New Roman"/>
          <w:sz w:val="28"/>
          <w:szCs w:val="28"/>
        </w:rPr>
        <w:t>Huawei</w:t>
      </w:r>
      <w:proofErr w:type="spellEnd"/>
      <w:r w:rsidRPr="000C5759">
        <w:rPr>
          <w:rFonts w:ascii="Times New Roman" w:hAnsi="Times New Roman" w:cs="Times New Roman"/>
          <w:sz w:val="28"/>
          <w:szCs w:val="28"/>
        </w:rPr>
        <w:t xml:space="preserve"> – MA5608T</w:t>
      </w:r>
    </w:p>
    <w:p w:rsidR="000C5759" w:rsidRPr="000C5759" w:rsidRDefault="000C5759" w:rsidP="000C5759">
      <w:pPr>
        <w:spacing w:line="360" w:lineRule="auto"/>
        <w:ind w:firstLine="709"/>
        <w:jc w:val="both"/>
        <w:rPr>
          <w:rFonts w:ascii="Times New Roman" w:hAnsi="Times New Roman" w:cs="Times New Roman"/>
          <w:sz w:val="28"/>
          <w:szCs w:val="28"/>
          <w:lang w:val="en-US"/>
        </w:rPr>
      </w:pPr>
    </w:p>
    <w:p w:rsidR="000C5759" w:rsidRPr="000C5759" w:rsidRDefault="000C5759" w:rsidP="000C5759">
      <w:pPr>
        <w:spacing w:line="360" w:lineRule="auto"/>
        <w:ind w:firstLine="709"/>
        <w:jc w:val="both"/>
        <w:rPr>
          <w:rFonts w:ascii="Times New Roman" w:hAnsi="Times New Roman" w:cs="Times New Roman"/>
          <w:sz w:val="28"/>
          <w:szCs w:val="28"/>
          <w:lang w:val="en-US"/>
        </w:rPr>
      </w:pPr>
      <w:r w:rsidRPr="000C5759">
        <w:rPr>
          <w:rFonts w:ascii="Times New Roman" w:hAnsi="Times New Roman" w:cs="Times New Roman"/>
          <w:noProof/>
          <w:sz w:val="28"/>
          <w:szCs w:val="28"/>
          <w:lang w:eastAsia="ru-RU"/>
        </w:rPr>
        <w:drawing>
          <wp:inline distT="0" distB="0" distL="0" distR="0" wp14:anchorId="2AE0417F" wp14:editId="783D5EC1">
            <wp:extent cx="2628900" cy="1314450"/>
            <wp:effectExtent l="19050" t="0" r="0" b="0"/>
            <wp:docPr id="52" name="Рисунок 19" descr="https://nag.ru/upload/images/20170426-0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g.ru/upload/images/20170426-0027.png">
                      <a:hlinkClick r:id="rId39"/>
                    </pic:cNvPr>
                    <pic:cNvPicPr>
                      <a:picLocks noChangeAspect="1" noChangeArrowheads="1"/>
                    </pic:cNvPicPr>
                  </pic:nvPicPr>
                  <pic:blipFill>
                    <a:blip r:embed="rId40" cstate="print"/>
                    <a:srcRect/>
                    <a:stretch>
                      <a:fillRect/>
                    </a:stretch>
                  </pic:blipFill>
                  <pic:spPr bwMode="auto">
                    <a:xfrm>
                      <a:off x="0" y="0"/>
                      <a:ext cx="2628900" cy="1314450"/>
                    </a:xfrm>
                    <a:prstGeom prst="rect">
                      <a:avLst/>
                    </a:prstGeom>
                    <a:noFill/>
                    <a:ln w="9525">
                      <a:noFill/>
                      <a:miter lim="800000"/>
                      <a:headEnd/>
                      <a:tailEnd/>
                    </a:ln>
                  </pic:spPr>
                </pic:pic>
              </a:graphicData>
            </a:graphic>
          </wp:inline>
        </w:drawing>
      </w:r>
    </w:p>
    <w:p w:rsidR="000C5759" w:rsidRPr="000C5759" w:rsidRDefault="000C5759" w:rsidP="000C5759">
      <w:pPr>
        <w:spacing w:line="360" w:lineRule="auto"/>
        <w:ind w:firstLine="709"/>
        <w:jc w:val="both"/>
        <w:rPr>
          <w:rFonts w:ascii="Times New Roman" w:hAnsi="Times New Roman" w:cs="Times New Roman"/>
          <w:sz w:val="28"/>
          <w:szCs w:val="28"/>
        </w:rPr>
      </w:pPr>
      <w:r w:rsidRPr="000C5759">
        <w:rPr>
          <w:rFonts w:ascii="Times New Roman" w:hAnsi="Times New Roman" w:cs="Times New Roman"/>
          <w:sz w:val="28"/>
          <w:szCs w:val="28"/>
        </w:rPr>
        <w:t xml:space="preserve">Рисунок </w:t>
      </w:r>
      <w:r w:rsidRPr="002A650B">
        <w:rPr>
          <w:rFonts w:ascii="Times New Roman" w:hAnsi="Times New Roman" w:cs="Times New Roman"/>
          <w:sz w:val="28"/>
          <w:szCs w:val="28"/>
        </w:rPr>
        <w:t>6</w:t>
      </w:r>
      <w:r w:rsidRPr="000C5759">
        <w:rPr>
          <w:rFonts w:ascii="Times New Roman" w:hAnsi="Times New Roman" w:cs="Times New Roman"/>
          <w:sz w:val="28"/>
          <w:szCs w:val="28"/>
        </w:rPr>
        <w:t xml:space="preserve"> ONT </w:t>
      </w:r>
      <w:proofErr w:type="spellStart"/>
      <w:r w:rsidRPr="000C5759">
        <w:rPr>
          <w:rFonts w:ascii="Times New Roman" w:hAnsi="Times New Roman" w:cs="Times New Roman"/>
          <w:sz w:val="28"/>
          <w:szCs w:val="28"/>
        </w:rPr>
        <w:t>Huawei</w:t>
      </w:r>
      <w:proofErr w:type="spellEnd"/>
      <w:r w:rsidRPr="000C5759">
        <w:rPr>
          <w:rFonts w:ascii="Times New Roman" w:hAnsi="Times New Roman" w:cs="Times New Roman"/>
          <w:sz w:val="28"/>
          <w:szCs w:val="28"/>
        </w:rPr>
        <w:t xml:space="preserve"> – HG8310M</w:t>
      </w:r>
    </w:p>
    <w:p w:rsidR="000C5759" w:rsidRPr="002A650B" w:rsidRDefault="000C5759" w:rsidP="000C5759">
      <w:pPr>
        <w:spacing w:line="360" w:lineRule="auto"/>
        <w:ind w:firstLine="709"/>
        <w:jc w:val="both"/>
        <w:rPr>
          <w:rFonts w:ascii="Times New Roman" w:hAnsi="Times New Roman" w:cs="Times New Roman"/>
          <w:sz w:val="28"/>
          <w:szCs w:val="28"/>
        </w:rPr>
      </w:pPr>
    </w:p>
    <w:p w:rsidR="00C22258" w:rsidRDefault="000C5759" w:rsidP="000C5759">
      <w:pPr>
        <w:spacing w:after="0" w:line="360" w:lineRule="auto"/>
        <w:ind w:firstLine="709"/>
        <w:contextualSpacing/>
        <w:jc w:val="both"/>
        <w:rPr>
          <w:rFonts w:ascii="Times New Roman" w:hAnsi="Times New Roman" w:cs="Times New Roman"/>
          <w:b/>
          <w:sz w:val="32"/>
          <w:szCs w:val="32"/>
        </w:rPr>
      </w:pPr>
      <w:r w:rsidRPr="000C5759">
        <w:rPr>
          <w:rFonts w:ascii="Times New Roman" w:hAnsi="Times New Roman" w:cs="Times New Roman"/>
          <w:sz w:val="28"/>
          <w:szCs w:val="28"/>
        </w:rPr>
        <w:t xml:space="preserve">Разработана распределительная схема сети доступа по деревне </w:t>
      </w:r>
      <w:proofErr w:type="spellStart"/>
      <w:r w:rsidRPr="000C5759">
        <w:rPr>
          <w:rFonts w:ascii="Times New Roman" w:hAnsi="Times New Roman" w:cs="Times New Roman"/>
          <w:sz w:val="28"/>
          <w:szCs w:val="28"/>
        </w:rPr>
        <w:t>Шипово</w:t>
      </w:r>
      <w:proofErr w:type="spellEnd"/>
      <w:r w:rsidRPr="000C5759">
        <w:rPr>
          <w:rFonts w:ascii="Times New Roman" w:hAnsi="Times New Roman" w:cs="Times New Roman"/>
          <w:sz w:val="28"/>
          <w:szCs w:val="28"/>
        </w:rPr>
        <w:t xml:space="preserve">, произведен анализ, доводя “Оптики от КУС до РМ-1” выбран оптимальный. Произведены расчёты затухания для восходящего и нисходящего потоков на разных длинах волн. С учетом высокой скорости передачи (2,5 Гбит/с), произведен и расчёт накапливаемой и допустимой величины хроматической дисперсии. Произведенные расчёты подтверждают правильность выбранных проектных решений. Подтверждены дополнительно принятые варианты решений </w:t>
      </w:r>
      <w:r w:rsidRPr="000C5759">
        <w:rPr>
          <w:rFonts w:ascii="Times New Roman" w:hAnsi="Times New Roman" w:cs="Times New Roman"/>
          <w:sz w:val="28"/>
          <w:szCs w:val="28"/>
        </w:rPr>
        <w:lastRenderedPageBreak/>
        <w:t>расчётом надёжности. Оптической линии и оборудования сети доступа. Приведённый экономический расчёт показал окупаемость проектируемой схемы доступа за достаточно короткий срок. В дипломном проекте разработаны мероприятия по охране труда и технике безопасности при строительстве линейных сооружений связи. Также приведен расчет основных технико-экономических показателей строительства волоконно-оптической линии связи, в результате которого рассчитан срок окупаемости равный 4,4 годам , что подтверждает его эффективность, а проект целесообразнее для внедрени</w:t>
      </w:r>
      <w:r w:rsidRPr="006124C9">
        <w:rPr>
          <w:sz w:val="28"/>
          <w:szCs w:val="28"/>
        </w:rPr>
        <w:t>я.</w:t>
      </w:r>
      <w:r w:rsidRPr="006124C9">
        <w:rPr>
          <w:sz w:val="28"/>
          <w:szCs w:val="28"/>
        </w:rPr>
        <w:br/>
      </w:r>
      <w:r>
        <w:rPr>
          <w:sz w:val="28"/>
          <w:szCs w:val="28"/>
        </w:rPr>
        <w:br/>
      </w: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7332B5" w:rsidRPr="007332B5" w:rsidRDefault="007332B5" w:rsidP="007332B5">
      <w:pPr>
        <w:tabs>
          <w:tab w:val="left" w:pos="284"/>
        </w:tabs>
        <w:spacing w:after="0" w:line="240" w:lineRule="auto"/>
        <w:ind w:left="284" w:right="284" w:firstLine="567"/>
        <w:contextualSpacing/>
        <w:jc w:val="center"/>
        <w:rPr>
          <w:rFonts w:ascii="Times New Roman" w:hAnsi="Times New Roman" w:cs="Times New Roman"/>
          <w:b/>
          <w:color w:val="000000"/>
          <w:sz w:val="32"/>
          <w:szCs w:val="32"/>
          <w:shd w:val="clear" w:color="auto" w:fill="FFFFFF"/>
        </w:rPr>
      </w:pPr>
      <w:r w:rsidRPr="007332B5">
        <w:rPr>
          <w:rFonts w:ascii="Times New Roman" w:hAnsi="Times New Roman" w:cs="Times New Roman"/>
          <w:b/>
          <w:sz w:val="32"/>
          <w:szCs w:val="32"/>
        </w:rPr>
        <w:lastRenderedPageBreak/>
        <w:t>«</w:t>
      </w:r>
      <w:r w:rsidRPr="007332B5">
        <w:rPr>
          <w:rFonts w:ascii="Times New Roman" w:hAnsi="Times New Roman" w:cs="Times New Roman"/>
          <w:b/>
          <w:color w:val="000000"/>
          <w:sz w:val="32"/>
          <w:szCs w:val="32"/>
          <w:shd w:val="clear" w:color="auto" w:fill="FFFFFF"/>
        </w:rPr>
        <w:t xml:space="preserve">Статья «Проектирование и реализация функции </w:t>
      </w:r>
      <w:r w:rsidRPr="007332B5">
        <w:rPr>
          <w:rFonts w:ascii="Times New Roman" w:hAnsi="Times New Roman" w:cs="Times New Roman"/>
          <w:b/>
          <w:color w:val="000000"/>
          <w:sz w:val="32"/>
          <w:szCs w:val="32"/>
          <w:shd w:val="clear" w:color="auto" w:fill="FFFFFF"/>
          <w:lang w:val="en-US"/>
        </w:rPr>
        <w:t>DWDM</w:t>
      </w:r>
      <w:r w:rsidRPr="007332B5">
        <w:rPr>
          <w:rFonts w:ascii="Times New Roman" w:hAnsi="Times New Roman" w:cs="Times New Roman"/>
          <w:b/>
          <w:color w:val="000000"/>
          <w:sz w:val="32"/>
          <w:szCs w:val="32"/>
          <w:shd w:val="clear" w:color="auto" w:fill="FFFFFF"/>
        </w:rPr>
        <w:t xml:space="preserve"> на </w:t>
      </w:r>
      <w:proofErr w:type="spellStart"/>
      <w:r w:rsidRPr="007332B5">
        <w:rPr>
          <w:rFonts w:ascii="Times New Roman" w:hAnsi="Times New Roman" w:cs="Times New Roman"/>
          <w:b/>
          <w:color w:val="000000"/>
          <w:sz w:val="32"/>
          <w:szCs w:val="32"/>
          <w:shd w:val="clear" w:color="auto" w:fill="FFFFFF"/>
        </w:rPr>
        <w:t>волоконно</w:t>
      </w:r>
      <w:proofErr w:type="spellEnd"/>
      <w:r w:rsidRPr="007332B5">
        <w:rPr>
          <w:rFonts w:ascii="Times New Roman" w:hAnsi="Times New Roman" w:cs="Times New Roman"/>
          <w:b/>
          <w:color w:val="000000"/>
          <w:sz w:val="32"/>
          <w:szCs w:val="32"/>
          <w:shd w:val="clear" w:color="auto" w:fill="FFFFFF"/>
        </w:rPr>
        <w:t xml:space="preserve"> – </w:t>
      </w:r>
      <w:proofErr w:type="spellStart"/>
      <w:r w:rsidRPr="007332B5">
        <w:rPr>
          <w:rFonts w:ascii="Times New Roman" w:hAnsi="Times New Roman" w:cs="Times New Roman"/>
          <w:b/>
          <w:color w:val="000000"/>
          <w:sz w:val="32"/>
          <w:szCs w:val="32"/>
          <w:shd w:val="clear" w:color="auto" w:fill="FFFFFF"/>
        </w:rPr>
        <w:t>оптческой</w:t>
      </w:r>
      <w:proofErr w:type="spellEnd"/>
      <w:r w:rsidRPr="007332B5">
        <w:rPr>
          <w:rFonts w:ascii="Times New Roman" w:hAnsi="Times New Roman" w:cs="Times New Roman"/>
          <w:b/>
          <w:color w:val="000000"/>
          <w:sz w:val="32"/>
          <w:szCs w:val="32"/>
          <w:shd w:val="clear" w:color="auto" w:fill="FFFFFF"/>
        </w:rPr>
        <w:t xml:space="preserve"> линии Красная Горка – </w:t>
      </w:r>
      <w:proofErr w:type="spellStart"/>
      <w:r w:rsidRPr="007332B5">
        <w:rPr>
          <w:rFonts w:ascii="Times New Roman" w:hAnsi="Times New Roman" w:cs="Times New Roman"/>
          <w:b/>
          <w:color w:val="000000"/>
          <w:sz w:val="32"/>
          <w:szCs w:val="32"/>
          <w:shd w:val="clear" w:color="auto" w:fill="FFFFFF"/>
        </w:rPr>
        <w:t>Малояз</w:t>
      </w:r>
      <w:proofErr w:type="spellEnd"/>
      <w:r w:rsidRPr="007332B5">
        <w:rPr>
          <w:rFonts w:ascii="Times New Roman" w:hAnsi="Times New Roman" w:cs="Times New Roman"/>
          <w:b/>
          <w:color w:val="000000"/>
          <w:sz w:val="32"/>
          <w:szCs w:val="32"/>
          <w:shd w:val="clear" w:color="auto" w:fill="FFFFFF"/>
        </w:rPr>
        <w:t>»</w:t>
      </w:r>
    </w:p>
    <w:p w:rsidR="007332B5" w:rsidRDefault="007332B5" w:rsidP="007332B5">
      <w:pPr>
        <w:pStyle w:val="a3"/>
        <w:spacing w:line="360" w:lineRule="auto"/>
        <w:ind w:firstLine="709"/>
        <w:contextualSpacing/>
        <w:jc w:val="both"/>
        <w:rPr>
          <w:b/>
          <w:i/>
          <w:sz w:val="28"/>
        </w:rPr>
      </w:pPr>
      <w:r w:rsidRPr="00A14763">
        <w:rPr>
          <w:b/>
          <w:i/>
          <w:sz w:val="28"/>
        </w:rPr>
        <w:t>Дипломант</w:t>
      </w:r>
      <w:r>
        <w:rPr>
          <w:b/>
          <w:i/>
          <w:sz w:val="28"/>
        </w:rPr>
        <w:t xml:space="preserve"> - Валиев Р.Р., </w:t>
      </w:r>
      <w:r w:rsidRPr="00A14763">
        <w:rPr>
          <w:b/>
          <w:i/>
          <w:sz w:val="28"/>
        </w:rPr>
        <w:t xml:space="preserve">руководитель </w:t>
      </w:r>
      <w:proofErr w:type="spellStart"/>
      <w:r>
        <w:rPr>
          <w:b/>
          <w:i/>
          <w:sz w:val="28"/>
        </w:rPr>
        <w:t>Якупова</w:t>
      </w:r>
      <w:proofErr w:type="spellEnd"/>
      <w:r>
        <w:rPr>
          <w:b/>
          <w:i/>
          <w:sz w:val="28"/>
        </w:rPr>
        <w:t xml:space="preserve"> А.С., </w:t>
      </w:r>
      <w:proofErr w:type="spellStart"/>
      <w:r>
        <w:rPr>
          <w:b/>
          <w:i/>
          <w:sz w:val="28"/>
        </w:rPr>
        <w:t>Слесарева</w:t>
      </w:r>
      <w:proofErr w:type="spellEnd"/>
      <w:r>
        <w:rPr>
          <w:b/>
          <w:i/>
          <w:sz w:val="28"/>
        </w:rPr>
        <w:t xml:space="preserve"> Н.С.</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На сегодняшний день связь является неотъемлемой частью в жизни практически каждого человека. Трудно представить нашу жизнь даже без самых примитивных средств связи, не говоря уже о каких-то супер навороченных гаджетов при желании с которых можно разговаривать не только с одним абонентом, а с несколькими причем одновременно.</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Также операторы сети связи постоянно сталкиваются с новыми проблемами при попытках оптимизировать существующую оптическую инфраструктуру для приведения своей сети в соответствии с требованиями абонентов. Взрывное увеличение спроса на высокую скорость передачи заставляет операторов находить инновационные и не дорогие способы предложения сервисов, и таким образом повышать доходность. Одним из решений, которая доказала свою эффективность является использование технологии DWDM спектрального уплотнения, поскольку именно эта технология позволяет использовать существующую инфраструктуру. При наличии существующей оптической инфраструктуры нахождения не дорогого способа увеличения полосы пропускания, высвобождения волокон оптимизации схемы организации связи являются задачами хотя и не простыми но, и не дорогими. Решениям перечисленных задач посвящена данная дипломная работа. Тема данного дипломного проекта,  проектирование и реализация функции DWDM. Оптическое волокно обладает огромной пропускной способностью. Еще лет двадцать назад людям казалось, что им вряд ли потребуется и сотая ее часть. Однако время идет и потребности в передаче больших объемов информации растут все быстрее. Такие технологии как ATM, IP, SDH (STM-16/64) уже в ближайшей перспективе могут не справится с “взрывным” ростом передаваемой информации. На смену им пришла технология DWDM.</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lang w:val="en-US"/>
        </w:rPr>
        <w:lastRenderedPageBreak/>
        <w:t>DWDM</w:t>
      </w: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color w:val="000000"/>
          <w:sz w:val="28"/>
          <w:szCs w:val="28"/>
          <w:shd w:val="clear" w:color="auto" w:fill="FFFFFF"/>
          <w:lang w:val="en-US"/>
        </w:rPr>
        <w:t>Dense</w:t>
      </w: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color w:val="000000"/>
          <w:sz w:val="28"/>
          <w:szCs w:val="28"/>
          <w:shd w:val="clear" w:color="auto" w:fill="FFFFFF"/>
          <w:lang w:val="en-US"/>
        </w:rPr>
        <w:t>Wavelength</w:t>
      </w: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color w:val="000000"/>
          <w:sz w:val="28"/>
          <w:szCs w:val="28"/>
          <w:shd w:val="clear" w:color="auto" w:fill="FFFFFF"/>
          <w:lang w:val="en-US"/>
        </w:rPr>
        <w:t>Division</w:t>
      </w: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color w:val="000000"/>
          <w:sz w:val="28"/>
          <w:szCs w:val="28"/>
          <w:shd w:val="clear" w:color="auto" w:fill="FFFFFF"/>
          <w:lang w:val="en-US"/>
        </w:rPr>
        <w:t>Multiplexing</w:t>
      </w:r>
      <w:r w:rsidRPr="007332B5">
        <w:rPr>
          <w:rFonts w:ascii="Times New Roman" w:hAnsi="Times New Roman" w:cs="Times New Roman"/>
          <w:color w:val="000000"/>
          <w:sz w:val="28"/>
          <w:szCs w:val="28"/>
          <w:shd w:val="clear" w:color="auto" w:fill="FFFFFF"/>
        </w:rPr>
        <w:t xml:space="preserve">) – технология </w:t>
      </w:r>
    </w:p>
    <w:p w:rsidR="007332B5" w:rsidRPr="007332B5" w:rsidRDefault="007332B5" w:rsidP="007332B5">
      <w:pPr>
        <w:tabs>
          <w:tab w:val="left" w:pos="284"/>
        </w:tabs>
        <w:spacing w:after="0" w:line="360" w:lineRule="auto"/>
        <w:ind w:left="284" w:right="284"/>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плотного мультиплексирования с разделением по длине волны. </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noProof/>
          <w:color w:val="000000"/>
          <w:sz w:val="28"/>
          <w:szCs w:val="28"/>
          <w:shd w:val="clear" w:color="auto" w:fill="FFFFFF"/>
          <w:lang w:eastAsia="ru-RU"/>
        </w:rPr>
        <w:drawing>
          <wp:inline distT="0" distB="0" distL="0" distR="0" wp14:anchorId="285BA2A1" wp14:editId="5E7ACC9C">
            <wp:extent cx="3894472" cy="2084152"/>
            <wp:effectExtent l="19050" t="0" r="0" b="0"/>
            <wp:docPr id="5" name="Рисунок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41" cstate="print"/>
                    <a:stretch>
                      <a:fillRect/>
                    </a:stretch>
                  </pic:blipFill>
                  <pic:spPr>
                    <a:xfrm>
                      <a:off x="0" y="0"/>
                      <a:ext cx="3904087" cy="2089298"/>
                    </a:xfrm>
                    <a:prstGeom prst="rect">
                      <a:avLst/>
                    </a:prstGeom>
                  </pic:spPr>
                </pic:pic>
              </a:graphicData>
            </a:graphic>
          </wp:inline>
        </w:drawing>
      </w:r>
    </w:p>
    <w:p w:rsidR="007332B5" w:rsidRPr="007332B5" w:rsidRDefault="007332B5" w:rsidP="007332B5">
      <w:pPr>
        <w:tabs>
          <w:tab w:val="left" w:pos="284"/>
        </w:tabs>
        <w:spacing w:after="0" w:line="360" w:lineRule="auto"/>
        <w:ind w:left="284" w:right="284"/>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Рисунок – 1 </w:t>
      </w:r>
      <w:r w:rsidRPr="007332B5">
        <w:rPr>
          <w:rFonts w:ascii="Times New Roman" w:hAnsi="Times New Roman" w:cs="Times New Roman"/>
          <w:color w:val="000000"/>
          <w:sz w:val="28"/>
          <w:szCs w:val="28"/>
          <w:shd w:val="clear" w:color="auto" w:fill="FFFFFF"/>
          <w:lang w:val="en-US"/>
        </w:rPr>
        <w:t>DWDM</w:t>
      </w:r>
      <w:r w:rsidRPr="007332B5">
        <w:rPr>
          <w:rFonts w:ascii="Times New Roman" w:hAnsi="Times New Roman" w:cs="Times New Roman"/>
          <w:color w:val="000000"/>
          <w:sz w:val="28"/>
          <w:szCs w:val="28"/>
          <w:shd w:val="clear" w:color="auto" w:fill="FFFFFF"/>
        </w:rPr>
        <w:t xml:space="preserve"> система</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Суть технологии DWDM заключается в том, что по одному оптическому волокну передаются несколько информационных каналов на различных длинах </w:t>
      </w:r>
    </w:p>
    <w:p w:rsidR="007332B5" w:rsidRPr="007332B5" w:rsidRDefault="007332B5" w:rsidP="007332B5">
      <w:pPr>
        <w:tabs>
          <w:tab w:val="left" w:pos="284"/>
        </w:tabs>
        <w:spacing w:after="0" w:line="360" w:lineRule="auto"/>
        <w:ind w:left="284" w:right="284"/>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волн, что позволяет максимально эффективно использовать возможности волокна. Это позволяет максимально увеличить пропускную способность ВОЛС, не прокладывая новые кабели и не устанавливая новое оборудование. Кроме того, работать с несколькими каналами в волокне намного удобнее, чем работать с разными волокнами, так как для обработки любого числа каналов требуется один мультиплексор DWDM.</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Системы DWDM основаны на способности оптического волокна одновременно передавать свет различных длин волн без взаимной интерференции. Каждая длина волны представляет отдельный оптический канал. </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b/>
          <w:color w:val="000000"/>
          <w:sz w:val="28"/>
          <w:szCs w:val="28"/>
          <w:shd w:val="clear" w:color="auto" w:fill="FFFFFF"/>
        </w:rPr>
        <w:t>Актуальность</w:t>
      </w:r>
      <w:r w:rsidRPr="007332B5">
        <w:rPr>
          <w:rFonts w:ascii="Times New Roman" w:hAnsi="Times New Roman" w:cs="Times New Roman"/>
          <w:color w:val="000000"/>
          <w:sz w:val="28"/>
          <w:szCs w:val="28"/>
          <w:shd w:val="clear" w:color="auto" w:fill="FFFFFF"/>
        </w:rPr>
        <w:t xml:space="preserve"> данного проекта во включении районного центра </w:t>
      </w:r>
      <w:proofErr w:type="spellStart"/>
      <w:r w:rsidRPr="007332B5">
        <w:rPr>
          <w:rFonts w:ascii="Times New Roman" w:hAnsi="Times New Roman" w:cs="Times New Roman"/>
          <w:color w:val="000000"/>
          <w:sz w:val="28"/>
          <w:szCs w:val="28"/>
          <w:shd w:val="clear" w:color="auto" w:fill="FFFFFF"/>
        </w:rPr>
        <w:t>Малояз</w:t>
      </w:r>
      <w:proofErr w:type="spellEnd"/>
      <w:r w:rsidRPr="007332B5">
        <w:rPr>
          <w:rFonts w:ascii="Times New Roman" w:hAnsi="Times New Roman" w:cs="Times New Roman"/>
          <w:color w:val="000000"/>
          <w:sz w:val="28"/>
          <w:szCs w:val="28"/>
          <w:shd w:val="clear" w:color="auto" w:fill="FFFFFF"/>
        </w:rPr>
        <w:t xml:space="preserve"> в систему контроля и управления  ПАО БИС с целью обеспечения бесперебойности предоставления услуг. На этом участке уже имеется установленное оборудование отечественного производителя, которое необходимо заменить, с целью, обозначенной выше.</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b/>
          <w:color w:val="000000"/>
          <w:sz w:val="28"/>
          <w:szCs w:val="28"/>
          <w:shd w:val="clear" w:color="auto" w:fill="FFFFFF"/>
        </w:rPr>
        <w:lastRenderedPageBreak/>
        <w:t>Предметом исследования</w:t>
      </w:r>
      <w:r w:rsidRPr="007332B5">
        <w:rPr>
          <w:rFonts w:ascii="Times New Roman" w:hAnsi="Times New Roman" w:cs="Times New Roman"/>
          <w:color w:val="000000"/>
          <w:sz w:val="28"/>
          <w:szCs w:val="28"/>
          <w:shd w:val="clear" w:color="auto" w:fill="FFFFFF"/>
        </w:rPr>
        <w:t xml:space="preserve"> является возможность замены существующего оборудования цифровой синхронной иерархий уровня STM - 1, на оборудование уровня STM – 16 с реализацией функции DWDM.</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b/>
          <w:color w:val="000000"/>
          <w:sz w:val="28"/>
          <w:szCs w:val="28"/>
          <w:shd w:val="clear" w:color="auto" w:fill="FFFFFF"/>
        </w:rPr>
        <w:t>Цель исследования</w:t>
      </w:r>
      <w:r w:rsidRPr="007332B5">
        <w:rPr>
          <w:rFonts w:ascii="Times New Roman" w:hAnsi="Times New Roman" w:cs="Times New Roman"/>
          <w:color w:val="000000"/>
          <w:sz w:val="28"/>
          <w:szCs w:val="28"/>
          <w:shd w:val="clear" w:color="auto" w:fill="FFFFFF"/>
        </w:rPr>
        <w:t xml:space="preserve"> является расчет затухания на проектированном участке длина, которой 165 км, для принятия решения о возможности перекрытия оптического затухания на этом длинном участке без реализации промежуточного пункта с необходимостью установки оптического усилителя. </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b/>
          <w:color w:val="000000"/>
          <w:sz w:val="28"/>
          <w:szCs w:val="28"/>
          <w:shd w:val="clear" w:color="auto" w:fill="FFFFFF"/>
        </w:rPr>
        <w:t>Задачи проекта</w:t>
      </w:r>
      <w:r w:rsidRPr="007332B5">
        <w:rPr>
          <w:rFonts w:ascii="Times New Roman" w:hAnsi="Times New Roman" w:cs="Times New Roman"/>
          <w:color w:val="000000"/>
          <w:sz w:val="28"/>
          <w:szCs w:val="28"/>
          <w:shd w:val="clear" w:color="auto" w:fill="FFFFFF"/>
        </w:rPr>
        <w:t xml:space="preserve"> обоснование выбора технологии DWDM, анализ и выбор оборудования </w:t>
      </w:r>
      <w:proofErr w:type="spellStart"/>
      <w:r w:rsidRPr="007332B5">
        <w:rPr>
          <w:rFonts w:ascii="Times New Roman" w:hAnsi="Times New Roman" w:cs="Times New Roman"/>
          <w:color w:val="000000"/>
          <w:sz w:val="28"/>
          <w:szCs w:val="28"/>
          <w:shd w:val="clear" w:color="auto" w:fill="FFFFFF"/>
        </w:rPr>
        <w:t>волоконно</w:t>
      </w:r>
      <w:proofErr w:type="spellEnd"/>
      <w:r w:rsidRPr="007332B5">
        <w:rPr>
          <w:rFonts w:ascii="Times New Roman" w:hAnsi="Times New Roman" w:cs="Times New Roman"/>
          <w:color w:val="000000"/>
          <w:sz w:val="28"/>
          <w:szCs w:val="28"/>
          <w:shd w:val="clear" w:color="auto" w:fill="FFFFFF"/>
        </w:rPr>
        <w:t xml:space="preserve"> – оптической системы передачи  на участке  Красная Горка – </w:t>
      </w:r>
      <w:proofErr w:type="spellStart"/>
      <w:r w:rsidRPr="007332B5">
        <w:rPr>
          <w:rFonts w:ascii="Times New Roman" w:hAnsi="Times New Roman" w:cs="Times New Roman"/>
          <w:color w:val="000000"/>
          <w:sz w:val="28"/>
          <w:szCs w:val="28"/>
          <w:shd w:val="clear" w:color="auto" w:fill="FFFFFF"/>
        </w:rPr>
        <w:t>Малояз</w:t>
      </w:r>
      <w:proofErr w:type="spellEnd"/>
      <w:r w:rsidRPr="007332B5">
        <w:rPr>
          <w:rFonts w:ascii="Times New Roman" w:hAnsi="Times New Roman" w:cs="Times New Roman"/>
          <w:color w:val="000000"/>
          <w:sz w:val="28"/>
          <w:szCs w:val="28"/>
          <w:shd w:val="clear" w:color="auto" w:fill="FFFFFF"/>
        </w:rPr>
        <w:t>, расчет оптической величины от величины затухания, расчет накапливаемой хроматической дисперсии, расчет надежности проектируемого участка и его экономической эффективности. Произведенные проектные расчеты должны подтвердить возможность реализации как замены оборудования, так и реализацию технологии DWDM на проектном участке.</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b/>
          <w:color w:val="000000"/>
          <w:sz w:val="28"/>
          <w:szCs w:val="28"/>
          <w:shd w:val="clear" w:color="auto" w:fill="FFFFFF"/>
        </w:rPr>
        <w:t xml:space="preserve">Практическая значимость </w:t>
      </w:r>
      <w:r w:rsidRPr="007332B5">
        <w:rPr>
          <w:rFonts w:ascii="Times New Roman" w:hAnsi="Times New Roman" w:cs="Times New Roman"/>
          <w:color w:val="000000"/>
          <w:sz w:val="28"/>
          <w:szCs w:val="28"/>
          <w:shd w:val="clear" w:color="auto" w:fill="FFFFFF"/>
        </w:rPr>
        <w:t>проекта в том, что произведенные  расчеты могут быть использованы региональными операторами при переводе сети на технологию DWDM на проектируемом участке.</w:t>
      </w:r>
    </w:p>
    <w:p w:rsidR="007332B5" w:rsidRPr="007332B5" w:rsidRDefault="007332B5" w:rsidP="007332B5">
      <w:pPr>
        <w:tabs>
          <w:tab w:val="left" w:pos="284"/>
        </w:tabs>
        <w:spacing w:after="0" w:line="360" w:lineRule="auto"/>
        <w:ind w:left="284" w:right="284" w:firstLine="567"/>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В дипломном проекте рассмотрены следующие основные вопросы:</w:t>
      </w:r>
    </w:p>
    <w:p w:rsidR="007332B5" w:rsidRPr="007332B5" w:rsidRDefault="007332B5" w:rsidP="007332B5">
      <w:pPr>
        <w:tabs>
          <w:tab w:val="left" w:pos="1843"/>
        </w:tabs>
        <w:spacing w:after="0" w:line="360" w:lineRule="auto"/>
        <w:ind w:firstLine="426"/>
        <w:jc w:val="both"/>
        <w:rPr>
          <w:rFonts w:ascii="Times New Roman" w:hAnsi="Times New Roman" w:cs="Times New Roman"/>
          <w:sz w:val="28"/>
          <w:szCs w:val="28"/>
        </w:rPr>
      </w:pPr>
      <w:r w:rsidRPr="007332B5">
        <w:rPr>
          <w:rFonts w:ascii="Times New Roman" w:hAnsi="Times New Roman" w:cs="Times New Roman"/>
          <w:sz w:val="28"/>
          <w:szCs w:val="28"/>
        </w:rPr>
        <w:t>Организация линейных трактов ВОСП;</w:t>
      </w:r>
    </w:p>
    <w:p w:rsidR="007332B5" w:rsidRPr="007332B5" w:rsidRDefault="007332B5" w:rsidP="007332B5">
      <w:pPr>
        <w:tabs>
          <w:tab w:val="left" w:pos="1843"/>
        </w:tabs>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Обоснование выбора технологии обеспечивающей увеличение пропускной способности;</w:t>
      </w:r>
    </w:p>
    <w:p w:rsidR="007332B5" w:rsidRPr="007332B5" w:rsidRDefault="007332B5" w:rsidP="007332B5">
      <w:pPr>
        <w:tabs>
          <w:tab w:val="left" w:pos="1843"/>
        </w:tabs>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 xml:space="preserve">Организации передачи информации по технологии </w:t>
      </w:r>
      <w:r w:rsidRPr="007332B5">
        <w:rPr>
          <w:rFonts w:ascii="Times New Roman" w:hAnsi="Times New Roman" w:cs="Times New Roman"/>
          <w:sz w:val="28"/>
          <w:szCs w:val="28"/>
          <w:lang w:val="en-US"/>
        </w:rPr>
        <w:t>DWDM</w:t>
      </w:r>
      <w:r w:rsidRPr="007332B5">
        <w:rPr>
          <w:rFonts w:ascii="Times New Roman" w:hAnsi="Times New Roman" w:cs="Times New Roman"/>
          <w:sz w:val="28"/>
          <w:szCs w:val="28"/>
        </w:rPr>
        <w:t>;</w:t>
      </w:r>
    </w:p>
    <w:p w:rsidR="007332B5" w:rsidRPr="007332B5" w:rsidRDefault="007332B5" w:rsidP="007332B5">
      <w:pPr>
        <w:tabs>
          <w:tab w:val="left" w:pos="1843"/>
        </w:tabs>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Сравнение производителей оборудования спектрального разделения на рынке</w:t>
      </w:r>
      <w:r w:rsidRPr="007332B5">
        <w:rPr>
          <w:rFonts w:ascii="Times New Roman" w:hAnsi="Times New Roman" w:cs="Times New Roman"/>
          <w:sz w:val="28"/>
          <w:szCs w:val="28"/>
        </w:rPr>
        <w:tab/>
        <w:t xml:space="preserve"> телекоммуникации;</w:t>
      </w:r>
    </w:p>
    <w:p w:rsidR="007332B5" w:rsidRPr="007332B5" w:rsidRDefault="007332B5" w:rsidP="007332B5">
      <w:pPr>
        <w:tabs>
          <w:tab w:val="left" w:pos="1843"/>
        </w:tabs>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 xml:space="preserve">Сравнительные характеристики оптических мультиплексоров ПУСК  и </w:t>
      </w:r>
      <w:r w:rsidRPr="007332B5">
        <w:rPr>
          <w:rFonts w:ascii="Times New Roman" w:hAnsi="Times New Roman" w:cs="Times New Roman"/>
          <w:sz w:val="28"/>
          <w:szCs w:val="28"/>
          <w:lang w:val="en-US"/>
        </w:rPr>
        <w:t>Huawei</w:t>
      </w:r>
      <w:r w:rsidRPr="007332B5">
        <w:rPr>
          <w:rFonts w:ascii="Times New Roman" w:hAnsi="Times New Roman" w:cs="Times New Roman"/>
          <w:sz w:val="28"/>
          <w:szCs w:val="28"/>
        </w:rPr>
        <w:t xml:space="preserve"> ;</w:t>
      </w:r>
    </w:p>
    <w:p w:rsidR="007332B5" w:rsidRPr="007332B5" w:rsidRDefault="007332B5" w:rsidP="007332B5">
      <w:pPr>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 xml:space="preserve">Расчет суммарный величины затухание на участке Красная Горка – </w:t>
      </w:r>
      <w:proofErr w:type="spellStart"/>
      <w:r w:rsidRPr="007332B5">
        <w:rPr>
          <w:rFonts w:ascii="Times New Roman" w:hAnsi="Times New Roman" w:cs="Times New Roman"/>
          <w:sz w:val="28"/>
          <w:szCs w:val="28"/>
        </w:rPr>
        <w:t>Малояз</w:t>
      </w:r>
      <w:proofErr w:type="spellEnd"/>
      <w:r w:rsidRPr="007332B5">
        <w:rPr>
          <w:rFonts w:ascii="Times New Roman" w:hAnsi="Times New Roman" w:cs="Times New Roman"/>
          <w:sz w:val="28"/>
          <w:szCs w:val="28"/>
        </w:rPr>
        <w:t>;</w:t>
      </w:r>
    </w:p>
    <w:p w:rsidR="007332B5" w:rsidRPr="007332B5" w:rsidRDefault="007332B5" w:rsidP="007332B5">
      <w:pPr>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lastRenderedPageBreak/>
        <w:t>Расчет величины поляризационного-</w:t>
      </w:r>
      <w:proofErr w:type="spellStart"/>
      <w:r w:rsidRPr="007332B5">
        <w:rPr>
          <w:rFonts w:ascii="Times New Roman" w:hAnsi="Times New Roman" w:cs="Times New Roman"/>
          <w:sz w:val="28"/>
          <w:szCs w:val="28"/>
        </w:rPr>
        <w:t>модовой</w:t>
      </w:r>
      <w:proofErr w:type="spellEnd"/>
      <w:r w:rsidRPr="007332B5">
        <w:rPr>
          <w:rFonts w:ascii="Times New Roman" w:hAnsi="Times New Roman" w:cs="Times New Roman"/>
          <w:sz w:val="28"/>
          <w:szCs w:val="28"/>
        </w:rPr>
        <w:t xml:space="preserve"> дисперсии и хроматической дисперсии на участка Красная Горка – </w:t>
      </w:r>
      <w:proofErr w:type="spellStart"/>
      <w:r w:rsidRPr="007332B5">
        <w:rPr>
          <w:rFonts w:ascii="Times New Roman" w:hAnsi="Times New Roman" w:cs="Times New Roman"/>
          <w:sz w:val="28"/>
          <w:szCs w:val="28"/>
        </w:rPr>
        <w:t>Малояз</w:t>
      </w:r>
      <w:proofErr w:type="spellEnd"/>
      <w:r w:rsidRPr="007332B5">
        <w:rPr>
          <w:rFonts w:ascii="Times New Roman" w:hAnsi="Times New Roman" w:cs="Times New Roman"/>
          <w:sz w:val="28"/>
          <w:szCs w:val="28"/>
        </w:rPr>
        <w:t xml:space="preserve"> и компенсаторов дисперсии;</w:t>
      </w:r>
    </w:p>
    <w:p w:rsidR="007332B5" w:rsidRPr="007332B5" w:rsidRDefault="007332B5" w:rsidP="007332B5">
      <w:pPr>
        <w:spacing w:after="0" w:line="360" w:lineRule="auto"/>
        <w:ind w:firstLine="851"/>
        <w:jc w:val="both"/>
        <w:rPr>
          <w:rFonts w:ascii="Times New Roman" w:hAnsi="Times New Roman" w:cs="Times New Roman"/>
          <w:sz w:val="28"/>
          <w:szCs w:val="28"/>
        </w:rPr>
      </w:pPr>
      <w:r w:rsidRPr="007332B5">
        <w:rPr>
          <w:rFonts w:ascii="Times New Roman" w:hAnsi="Times New Roman" w:cs="Times New Roman"/>
          <w:sz w:val="28"/>
          <w:szCs w:val="28"/>
        </w:rPr>
        <w:t xml:space="preserve">Расчет оптической передачи на участках проектируемого участка Красная Горка – </w:t>
      </w:r>
      <w:proofErr w:type="spellStart"/>
      <w:r w:rsidRPr="007332B5">
        <w:rPr>
          <w:rFonts w:ascii="Times New Roman" w:hAnsi="Times New Roman" w:cs="Times New Roman"/>
          <w:sz w:val="28"/>
          <w:szCs w:val="28"/>
        </w:rPr>
        <w:t>Малояз</w:t>
      </w:r>
      <w:proofErr w:type="spellEnd"/>
      <w:r w:rsidRPr="007332B5">
        <w:rPr>
          <w:rFonts w:ascii="Times New Roman" w:hAnsi="Times New Roman" w:cs="Times New Roman"/>
          <w:sz w:val="28"/>
          <w:szCs w:val="28"/>
        </w:rPr>
        <w:t>;</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sz w:val="28"/>
          <w:szCs w:val="28"/>
        </w:rPr>
      </w:pPr>
      <w:r w:rsidRPr="007332B5">
        <w:rPr>
          <w:rFonts w:ascii="Times New Roman" w:hAnsi="Times New Roman" w:cs="Times New Roman"/>
          <w:sz w:val="28"/>
          <w:szCs w:val="28"/>
        </w:rPr>
        <w:t>Расчет надежности проектируемой системы передачи информации.</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Определяющим при выборе технологии является большая протяженность оптической кабельной линии участка длиной.</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На начало периода проектирования на данном участке размещены мультиплексоры уровня </w:t>
      </w:r>
      <w:r w:rsidRPr="007332B5">
        <w:rPr>
          <w:rFonts w:ascii="Times New Roman" w:hAnsi="Times New Roman" w:cs="Times New Roman"/>
          <w:color w:val="000000"/>
          <w:sz w:val="28"/>
          <w:szCs w:val="28"/>
          <w:shd w:val="clear" w:color="auto" w:fill="FFFFFF"/>
          <w:lang w:val="en-US"/>
        </w:rPr>
        <w:t>STM</w:t>
      </w:r>
      <w:r w:rsidRPr="007332B5">
        <w:rPr>
          <w:rFonts w:ascii="Times New Roman" w:hAnsi="Times New Roman" w:cs="Times New Roman"/>
          <w:color w:val="000000"/>
          <w:sz w:val="28"/>
          <w:szCs w:val="28"/>
          <w:shd w:val="clear" w:color="auto" w:fill="FFFFFF"/>
        </w:rPr>
        <w:t xml:space="preserve"> – 1отечественного производителя «Морион» с вводом оптического кабеля в промежуточный пункт </w:t>
      </w:r>
      <w:proofErr w:type="spellStart"/>
      <w:r w:rsidRPr="007332B5">
        <w:rPr>
          <w:rFonts w:ascii="Times New Roman" w:hAnsi="Times New Roman" w:cs="Times New Roman"/>
          <w:color w:val="000000"/>
          <w:sz w:val="28"/>
          <w:szCs w:val="28"/>
          <w:shd w:val="clear" w:color="auto" w:fill="FFFFFF"/>
        </w:rPr>
        <w:t>Урмантау</w:t>
      </w:r>
      <w:proofErr w:type="spellEnd"/>
      <w:r w:rsidRPr="007332B5">
        <w:rPr>
          <w:rFonts w:ascii="Times New Roman" w:hAnsi="Times New Roman" w:cs="Times New Roman"/>
          <w:color w:val="000000"/>
          <w:sz w:val="28"/>
          <w:szCs w:val="28"/>
          <w:shd w:val="clear" w:color="auto" w:fill="FFFFFF"/>
        </w:rPr>
        <w:t>.</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noProof/>
          <w:color w:val="000000"/>
          <w:sz w:val="28"/>
          <w:szCs w:val="28"/>
          <w:shd w:val="clear" w:color="auto" w:fill="FFFFFF"/>
          <w:lang w:eastAsia="ru-RU"/>
        </w:rPr>
        <w:drawing>
          <wp:inline distT="0" distB="0" distL="0" distR="0" wp14:anchorId="28085983" wp14:editId="635EAC16">
            <wp:extent cx="3924300" cy="1582801"/>
            <wp:effectExtent l="19050" t="0" r="0" b="0"/>
            <wp:docPr id="6" name="Рисунок 3" descr="C:\Users\Мимимиш\AppData\Roaming\com.wonderidea.focusky.en\Local Store\projects\project2020227154129681\extfiles\ext_020202181427209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мимиш\AppData\Roaming\com.wonderidea.focusky.en\Local Store\projects\project2020227154129681\extfiles\ext_020202181427209_m.png"/>
                    <pic:cNvPicPr>
                      <a:picLocks noChangeAspect="1" noChangeArrowheads="1"/>
                    </pic:cNvPicPr>
                  </pic:nvPicPr>
                  <pic:blipFill>
                    <a:blip r:embed="rId42" cstate="print"/>
                    <a:srcRect/>
                    <a:stretch>
                      <a:fillRect/>
                    </a:stretch>
                  </pic:blipFill>
                  <pic:spPr bwMode="auto">
                    <a:xfrm>
                      <a:off x="0" y="0"/>
                      <a:ext cx="3924203" cy="1582762"/>
                    </a:xfrm>
                    <a:prstGeom prst="rect">
                      <a:avLst/>
                    </a:prstGeom>
                    <a:noFill/>
                    <a:ln w="9525">
                      <a:noFill/>
                      <a:miter lim="800000"/>
                      <a:headEnd/>
                      <a:tailEnd/>
                    </a:ln>
                  </pic:spPr>
                </pic:pic>
              </a:graphicData>
            </a:graphic>
          </wp:inline>
        </w:drawing>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Рисунок 3 – Участок Красная Горка – </w:t>
      </w:r>
      <w:proofErr w:type="spellStart"/>
      <w:r w:rsidRPr="007332B5">
        <w:rPr>
          <w:rFonts w:ascii="Times New Roman" w:hAnsi="Times New Roman" w:cs="Times New Roman"/>
          <w:color w:val="000000"/>
          <w:sz w:val="28"/>
          <w:szCs w:val="28"/>
          <w:shd w:val="clear" w:color="auto" w:fill="FFFFFF"/>
        </w:rPr>
        <w:t>Урмантау</w:t>
      </w:r>
      <w:proofErr w:type="spellEnd"/>
      <w:r w:rsidRPr="007332B5">
        <w:rPr>
          <w:rFonts w:ascii="Times New Roman" w:hAnsi="Times New Roman" w:cs="Times New Roman"/>
          <w:color w:val="000000"/>
          <w:sz w:val="28"/>
          <w:szCs w:val="28"/>
          <w:shd w:val="clear" w:color="auto" w:fill="FFFFFF"/>
        </w:rPr>
        <w:t xml:space="preserve"> – </w:t>
      </w:r>
      <w:proofErr w:type="spellStart"/>
      <w:r w:rsidRPr="007332B5">
        <w:rPr>
          <w:rFonts w:ascii="Times New Roman" w:hAnsi="Times New Roman" w:cs="Times New Roman"/>
          <w:color w:val="000000"/>
          <w:sz w:val="28"/>
          <w:szCs w:val="28"/>
          <w:shd w:val="clear" w:color="auto" w:fill="FFFFFF"/>
        </w:rPr>
        <w:t>Малояз</w:t>
      </w:r>
      <w:proofErr w:type="spellEnd"/>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Одной из задач проекта является и исключение промежуточного пункта.</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Произведенный расчет по величине вносимого затухания в оптическом кабеле и пассивных составляющих, в том числе и компенсаторов дисперсии, позволил определить положения усиления в </w:t>
      </w:r>
      <w:proofErr w:type="spellStart"/>
      <w:r w:rsidRPr="007332B5">
        <w:rPr>
          <w:rFonts w:ascii="Times New Roman" w:hAnsi="Times New Roman" w:cs="Times New Roman"/>
          <w:color w:val="000000"/>
          <w:sz w:val="28"/>
          <w:szCs w:val="28"/>
          <w:shd w:val="clear" w:color="auto" w:fill="FFFFFF"/>
        </w:rPr>
        <w:t>бустаре</w:t>
      </w:r>
      <w:proofErr w:type="spellEnd"/>
      <w:r w:rsidRPr="007332B5">
        <w:rPr>
          <w:rFonts w:ascii="Times New Roman" w:hAnsi="Times New Roman" w:cs="Times New Roman"/>
          <w:color w:val="000000"/>
          <w:sz w:val="28"/>
          <w:szCs w:val="28"/>
          <w:shd w:val="clear" w:color="auto" w:fill="FFFFFF"/>
        </w:rPr>
        <w:t xml:space="preserve"> и промежуточном усилителе </w:t>
      </w:r>
      <w:r w:rsidRPr="007332B5">
        <w:rPr>
          <w:rFonts w:ascii="Times New Roman" w:hAnsi="Times New Roman" w:cs="Times New Roman"/>
          <w:color w:val="000000"/>
          <w:sz w:val="28"/>
          <w:szCs w:val="28"/>
          <w:shd w:val="clear" w:color="auto" w:fill="FFFFFF"/>
          <w:lang w:val="en-US"/>
        </w:rPr>
        <w:t>EDFA</w:t>
      </w:r>
      <w:r w:rsidRPr="007332B5">
        <w:rPr>
          <w:rFonts w:ascii="Times New Roman" w:hAnsi="Times New Roman" w:cs="Times New Roman"/>
          <w:color w:val="000000"/>
          <w:sz w:val="28"/>
          <w:szCs w:val="28"/>
          <w:shd w:val="clear" w:color="auto" w:fill="FFFFFF"/>
        </w:rPr>
        <w:t xml:space="preserve">. Расчет показал усиление в Красной Горке необходимо установить равным 20дБ, а на предварительном усилителе 15дБ. </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noProof/>
          <w:color w:val="000000"/>
          <w:sz w:val="28"/>
          <w:szCs w:val="28"/>
          <w:shd w:val="clear" w:color="auto" w:fill="FFFFFF"/>
          <w:lang w:eastAsia="ru-RU"/>
        </w:rPr>
        <w:drawing>
          <wp:inline distT="0" distB="0" distL="0" distR="0" wp14:anchorId="41FCBC5B" wp14:editId="17D2CC46">
            <wp:extent cx="3924300" cy="1585502"/>
            <wp:effectExtent l="19050" t="0" r="0" b="0"/>
            <wp:docPr id="10" name="Рисунок 7" descr="C:\Users\Мимимиш\AppData\Roaming\com.wonderidea.focusky.en\Local Store\projects\project2020227154129681\extfiles\ext_02020218145937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мимиш\AppData\Roaming\com.wonderidea.focusky.en\Local Store\projects\project2020227154129681\extfiles\ext_02020218145937433.png"/>
                    <pic:cNvPicPr>
                      <a:picLocks noChangeAspect="1" noChangeArrowheads="1"/>
                    </pic:cNvPicPr>
                  </pic:nvPicPr>
                  <pic:blipFill>
                    <a:blip r:embed="rId43" cstate="print"/>
                    <a:srcRect/>
                    <a:stretch>
                      <a:fillRect/>
                    </a:stretch>
                  </pic:blipFill>
                  <pic:spPr bwMode="auto">
                    <a:xfrm>
                      <a:off x="0" y="0"/>
                      <a:ext cx="3934815" cy="1589750"/>
                    </a:xfrm>
                    <a:prstGeom prst="rect">
                      <a:avLst/>
                    </a:prstGeom>
                    <a:noFill/>
                    <a:ln w="9525">
                      <a:noFill/>
                      <a:miter lim="800000"/>
                      <a:headEnd/>
                      <a:tailEnd/>
                    </a:ln>
                  </pic:spPr>
                </pic:pic>
              </a:graphicData>
            </a:graphic>
          </wp:inline>
        </w:drawing>
      </w:r>
    </w:p>
    <w:p w:rsidR="007332B5" w:rsidRPr="007332B5" w:rsidRDefault="007332B5" w:rsidP="007332B5">
      <w:pPr>
        <w:tabs>
          <w:tab w:val="left" w:pos="284"/>
        </w:tabs>
        <w:spacing w:after="0" w:line="360" w:lineRule="auto"/>
        <w:ind w:right="284"/>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Рисунок 4 – Участок Красная Горка - </w:t>
      </w:r>
      <w:proofErr w:type="spellStart"/>
      <w:r w:rsidRPr="007332B5">
        <w:rPr>
          <w:rFonts w:ascii="Times New Roman" w:hAnsi="Times New Roman" w:cs="Times New Roman"/>
          <w:color w:val="000000"/>
          <w:sz w:val="28"/>
          <w:szCs w:val="28"/>
          <w:shd w:val="clear" w:color="auto" w:fill="FFFFFF"/>
        </w:rPr>
        <w:t>Малояз</w:t>
      </w:r>
      <w:proofErr w:type="spellEnd"/>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В выборе оборудования производителя определяющим явилось то, что у оператора ПАО «Ростелеком» на участках УФА – </w:t>
      </w:r>
      <w:proofErr w:type="spellStart"/>
      <w:r w:rsidRPr="007332B5">
        <w:rPr>
          <w:rFonts w:ascii="Times New Roman" w:hAnsi="Times New Roman" w:cs="Times New Roman"/>
          <w:color w:val="000000"/>
          <w:sz w:val="28"/>
          <w:szCs w:val="28"/>
          <w:shd w:val="clear" w:color="auto" w:fill="FFFFFF"/>
        </w:rPr>
        <w:t>Иглино</w:t>
      </w:r>
      <w:proofErr w:type="spellEnd"/>
      <w:r w:rsidRPr="007332B5">
        <w:rPr>
          <w:rFonts w:ascii="Times New Roman" w:hAnsi="Times New Roman" w:cs="Times New Roman"/>
          <w:color w:val="000000"/>
          <w:sz w:val="28"/>
          <w:szCs w:val="28"/>
          <w:shd w:val="clear" w:color="auto" w:fill="FFFFFF"/>
        </w:rPr>
        <w:t xml:space="preserve"> – Красная Горка уже реализованы мультиплексоры </w:t>
      </w:r>
      <w:r w:rsidRPr="007332B5">
        <w:rPr>
          <w:rFonts w:ascii="Times New Roman" w:hAnsi="Times New Roman" w:cs="Times New Roman"/>
          <w:color w:val="000000"/>
          <w:sz w:val="28"/>
          <w:szCs w:val="28"/>
          <w:shd w:val="clear" w:color="auto" w:fill="FFFFFF"/>
          <w:lang w:val="en-US"/>
        </w:rPr>
        <w:t>HUAWEI</w:t>
      </w:r>
      <w:r w:rsidRPr="007332B5">
        <w:rPr>
          <w:rFonts w:ascii="Times New Roman" w:hAnsi="Times New Roman" w:cs="Times New Roman"/>
          <w:color w:val="000000"/>
          <w:sz w:val="28"/>
          <w:szCs w:val="28"/>
          <w:shd w:val="clear" w:color="auto" w:fill="FFFFFF"/>
        </w:rPr>
        <w:t xml:space="preserve"> </w:t>
      </w:r>
      <w:r w:rsidRPr="007332B5">
        <w:rPr>
          <w:rFonts w:ascii="Times New Roman" w:hAnsi="Times New Roman" w:cs="Times New Roman"/>
          <w:color w:val="000000"/>
          <w:sz w:val="28"/>
          <w:szCs w:val="28"/>
          <w:shd w:val="clear" w:color="auto" w:fill="FFFFFF"/>
          <w:lang w:val="en-US"/>
        </w:rPr>
        <w:t>BWS</w:t>
      </w:r>
      <w:r w:rsidRPr="007332B5">
        <w:rPr>
          <w:rFonts w:ascii="Times New Roman" w:hAnsi="Times New Roman" w:cs="Times New Roman"/>
          <w:color w:val="000000"/>
          <w:sz w:val="28"/>
          <w:szCs w:val="28"/>
          <w:shd w:val="clear" w:color="auto" w:fill="FFFFFF"/>
        </w:rPr>
        <w:t xml:space="preserve"> 1600</w:t>
      </w:r>
      <w:r w:rsidRPr="007332B5">
        <w:rPr>
          <w:rFonts w:ascii="Times New Roman" w:hAnsi="Times New Roman" w:cs="Times New Roman"/>
          <w:color w:val="000000"/>
          <w:sz w:val="28"/>
          <w:szCs w:val="28"/>
          <w:shd w:val="clear" w:color="auto" w:fill="FFFFFF"/>
          <w:lang w:val="en-US"/>
        </w:rPr>
        <w:t>G</w:t>
      </w:r>
      <w:r w:rsidRPr="007332B5">
        <w:rPr>
          <w:rFonts w:ascii="Times New Roman" w:hAnsi="Times New Roman" w:cs="Times New Roman"/>
          <w:color w:val="000000"/>
          <w:sz w:val="28"/>
          <w:szCs w:val="28"/>
          <w:shd w:val="clear" w:color="auto" w:fill="FFFFFF"/>
        </w:rPr>
        <w:t>, с возможностью управления и контроля с единого центра.</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color w:val="000000"/>
          <w:sz w:val="28"/>
          <w:szCs w:val="28"/>
          <w:shd w:val="clear" w:color="auto" w:fill="FFFFFF"/>
        </w:rPr>
      </w:pPr>
      <w:r w:rsidRPr="007332B5">
        <w:rPr>
          <w:rFonts w:ascii="Times New Roman" w:hAnsi="Times New Roman" w:cs="Times New Roman"/>
          <w:noProof/>
          <w:color w:val="000000"/>
          <w:sz w:val="28"/>
          <w:szCs w:val="28"/>
          <w:shd w:val="clear" w:color="auto" w:fill="FFFFFF"/>
          <w:lang w:eastAsia="ru-RU"/>
        </w:rPr>
        <w:drawing>
          <wp:inline distT="0" distB="0" distL="0" distR="0" wp14:anchorId="0CF34B69" wp14:editId="6CA0B48A">
            <wp:extent cx="2143125" cy="1971675"/>
            <wp:effectExtent l="0" t="0" r="9525" b="9525"/>
            <wp:docPr id="61" name="Рисунок 61" descr="C:\Users\Радмир\Desktop\HTB1.7YqKXXXXXcJXpXXq6xXFXX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адмир\Desktop\HTB1.7YqKXXXXXcJXpXXq6xXFXXXt.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407"/>
                    <a:stretch/>
                  </pic:blipFill>
                  <pic:spPr bwMode="auto">
                    <a:xfrm>
                      <a:off x="0" y="0"/>
                      <a:ext cx="2143125" cy="1971675"/>
                    </a:xfrm>
                    <a:prstGeom prst="rect">
                      <a:avLst/>
                    </a:prstGeom>
                    <a:noFill/>
                    <a:ln>
                      <a:noFill/>
                    </a:ln>
                    <a:extLst>
                      <a:ext uri="{53640926-AAD7-44D8-BBD7-CCE9431645EC}">
                        <a14:shadowObscured xmlns:a14="http://schemas.microsoft.com/office/drawing/2010/main"/>
                      </a:ext>
                    </a:extLst>
                  </pic:spPr>
                </pic:pic>
              </a:graphicData>
            </a:graphic>
          </wp:inline>
        </w:drawing>
      </w:r>
      <w:r w:rsidRPr="007332B5">
        <w:rPr>
          <w:rFonts w:ascii="Times New Roman" w:hAnsi="Times New Roman" w:cs="Times New Roman"/>
          <w:noProof/>
          <w:color w:val="000000"/>
          <w:sz w:val="28"/>
          <w:szCs w:val="28"/>
          <w:shd w:val="clear" w:color="auto" w:fill="FFFFFF"/>
          <w:lang w:eastAsia="ru-RU"/>
        </w:rPr>
        <w:drawing>
          <wp:inline distT="0" distB="0" distL="0" distR="0" wp14:anchorId="6C3AF137" wp14:editId="2C44B827">
            <wp:extent cx="2143125" cy="1981200"/>
            <wp:effectExtent l="0" t="0" r="9525" b="0"/>
            <wp:docPr id="62" name="Рисунок 62" descr="C:\Users\Радмир\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адмир\Desktop\Без названия.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445"/>
                    <a:stretch/>
                  </pic:blipFill>
                  <pic:spPr bwMode="auto">
                    <a:xfrm>
                      <a:off x="0" y="0"/>
                      <a:ext cx="2143125" cy="1981200"/>
                    </a:xfrm>
                    <a:prstGeom prst="rect">
                      <a:avLst/>
                    </a:prstGeom>
                    <a:noFill/>
                    <a:ln>
                      <a:noFill/>
                    </a:ln>
                    <a:extLst>
                      <a:ext uri="{53640926-AAD7-44D8-BBD7-CCE9431645EC}">
                        <a14:shadowObscured xmlns:a14="http://schemas.microsoft.com/office/drawing/2010/main"/>
                      </a:ext>
                    </a:extLst>
                  </pic:spPr>
                </pic:pic>
              </a:graphicData>
            </a:graphic>
          </wp:inline>
        </w:drawing>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sz w:val="28"/>
          <w:szCs w:val="28"/>
        </w:rPr>
      </w:pPr>
      <w:r w:rsidRPr="007332B5">
        <w:rPr>
          <w:rFonts w:ascii="Times New Roman" w:hAnsi="Times New Roman" w:cs="Times New Roman"/>
          <w:color w:val="000000"/>
          <w:sz w:val="28"/>
          <w:szCs w:val="28"/>
          <w:shd w:val="clear" w:color="auto" w:fill="FFFFFF"/>
        </w:rPr>
        <w:t xml:space="preserve">Рисунок 2 – Оборудование </w:t>
      </w:r>
      <w:proofErr w:type="spellStart"/>
      <w:r w:rsidRPr="007332B5">
        <w:rPr>
          <w:rFonts w:ascii="Times New Roman" w:hAnsi="Times New Roman" w:cs="Times New Roman"/>
          <w:sz w:val="28"/>
          <w:szCs w:val="28"/>
        </w:rPr>
        <w:t>OptiX</w:t>
      </w:r>
      <w:proofErr w:type="spellEnd"/>
      <w:r w:rsidRPr="007332B5">
        <w:rPr>
          <w:rFonts w:ascii="Times New Roman" w:hAnsi="Times New Roman" w:cs="Times New Roman"/>
          <w:sz w:val="28"/>
          <w:szCs w:val="28"/>
        </w:rPr>
        <w:t xml:space="preserve"> BWS 1600G</w:t>
      </w:r>
    </w:p>
    <w:p w:rsidR="007332B5" w:rsidRPr="007332B5" w:rsidRDefault="007332B5" w:rsidP="007332B5">
      <w:pPr>
        <w:spacing w:after="0" w:line="360" w:lineRule="auto"/>
        <w:ind w:left="142" w:right="142" w:firstLine="851"/>
        <w:jc w:val="both"/>
        <w:rPr>
          <w:rFonts w:ascii="Times New Roman" w:hAnsi="Times New Roman" w:cs="Times New Roman"/>
          <w:sz w:val="28"/>
          <w:szCs w:val="28"/>
        </w:rPr>
      </w:pPr>
    </w:p>
    <w:p w:rsidR="007332B5" w:rsidRPr="007332B5" w:rsidRDefault="007332B5" w:rsidP="007332B5">
      <w:pPr>
        <w:spacing w:after="0" w:line="360" w:lineRule="auto"/>
        <w:ind w:left="142" w:right="142" w:firstLine="851"/>
        <w:contextualSpacing/>
        <w:jc w:val="both"/>
        <w:rPr>
          <w:rFonts w:ascii="Times New Roman" w:hAnsi="Times New Roman" w:cs="Times New Roman"/>
          <w:sz w:val="28"/>
          <w:szCs w:val="28"/>
        </w:rPr>
      </w:pPr>
      <w:r w:rsidRPr="007332B5">
        <w:rPr>
          <w:rFonts w:ascii="Times New Roman" w:hAnsi="Times New Roman" w:cs="Times New Roman"/>
          <w:sz w:val="28"/>
          <w:szCs w:val="28"/>
        </w:rPr>
        <w:t>Усилия разработчиков всегда направлены на увеличение пропускной способности и повышения дальности связи.</w:t>
      </w:r>
    </w:p>
    <w:p w:rsidR="007332B5" w:rsidRPr="007332B5" w:rsidRDefault="007332B5" w:rsidP="007332B5">
      <w:pPr>
        <w:spacing w:after="0" w:line="360" w:lineRule="auto"/>
        <w:ind w:left="142" w:right="142" w:firstLine="851"/>
        <w:contextualSpacing/>
        <w:jc w:val="both"/>
        <w:rPr>
          <w:rFonts w:ascii="Times New Roman" w:hAnsi="Times New Roman" w:cs="Times New Roman"/>
          <w:sz w:val="28"/>
          <w:szCs w:val="28"/>
        </w:rPr>
      </w:pPr>
      <w:r w:rsidRPr="007332B5">
        <w:rPr>
          <w:rFonts w:ascii="Times New Roman" w:hAnsi="Times New Roman" w:cs="Times New Roman"/>
          <w:sz w:val="28"/>
          <w:szCs w:val="28"/>
        </w:rPr>
        <w:t xml:space="preserve">Особенно важным в решении задач «всё дальше» и, «всё быстрее» является разработка и внедрение технологии мультиплексирования с разделением по длинам волн </w:t>
      </w:r>
      <w:r w:rsidRPr="007332B5">
        <w:rPr>
          <w:rFonts w:ascii="Times New Roman" w:hAnsi="Times New Roman" w:cs="Times New Roman"/>
          <w:sz w:val="28"/>
          <w:szCs w:val="28"/>
          <w:lang w:val="en-US"/>
        </w:rPr>
        <w:t>WDM</w:t>
      </w:r>
      <w:r w:rsidRPr="007332B5">
        <w:rPr>
          <w:rFonts w:ascii="Times New Roman" w:hAnsi="Times New Roman" w:cs="Times New Roman"/>
          <w:sz w:val="28"/>
          <w:szCs w:val="28"/>
        </w:rPr>
        <w:t xml:space="preserve">, а на магистральных и внутризоновых сетях с плотным мультиплексированием </w:t>
      </w:r>
      <w:r w:rsidRPr="007332B5">
        <w:rPr>
          <w:rFonts w:ascii="Times New Roman" w:hAnsi="Times New Roman" w:cs="Times New Roman"/>
          <w:sz w:val="28"/>
          <w:szCs w:val="28"/>
          <w:lang w:val="en-US"/>
        </w:rPr>
        <w:t>DWDM</w:t>
      </w:r>
      <w:r w:rsidRPr="007332B5">
        <w:rPr>
          <w:rFonts w:ascii="Times New Roman" w:hAnsi="Times New Roman" w:cs="Times New Roman"/>
          <w:sz w:val="28"/>
          <w:szCs w:val="28"/>
        </w:rPr>
        <w:t>. В этой наиболее современной технологии достигнут терабитный уровень пропускной способности в целом и внедряются системы со скоростью 100Гбит/с в канале.</w:t>
      </w:r>
    </w:p>
    <w:p w:rsidR="007332B5" w:rsidRPr="007332B5" w:rsidRDefault="007332B5" w:rsidP="007332B5">
      <w:pPr>
        <w:spacing w:after="0" w:line="360" w:lineRule="auto"/>
        <w:ind w:firstLine="709"/>
        <w:jc w:val="both"/>
        <w:rPr>
          <w:rFonts w:ascii="Times New Roman" w:hAnsi="Times New Roman" w:cs="Times New Roman"/>
          <w:sz w:val="28"/>
          <w:szCs w:val="28"/>
        </w:rPr>
      </w:pPr>
      <w:r w:rsidRPr="007332B5">
        <w:rPr>
          <w:rFonts w:ascii="Times New Roman" w:hAnsi="Times New Roman" w:cs="Times New Roman"/>
          <w:sz w:val="28"/>
          <w:szCs w:val="28"/>
        </w:rPr>
        <w:t>Технологии спектрального уплотнения каналов позволяют организовать дуплексную передачу нескольких потоков данных по одному оптическому волокну на разных несущих частотах. Благодаря поддержке системами уплотнения любых протоколов передачи информации, в одной транспортной среде могут быть реализованы различные телекоммуникационные сервисы — передача данных, голосовая связь, мультимедиа.</w:t>
      </w:r>
    </w:p>
    <w:p w:rsidR="007332B5" w:rsidRPr="007332B5" w:rsidRDefault="007332B5" w:rsidP="007332B5">
      <w:pPr>
        <w:spacing w:after="0" w:line="360" w:lineRule="auto"/>
        <w:ind w:firstLine="709"/>
        <w:jc w:val="both"/>
        <w:rPr>
          <w:rFonts w:ascii="Times New Roman" w:hAnsi="Times New Roman" w:cs="Times New Roman"/>
          <w:sz w:val="28"/>
          <w:szCs w:val="28"/>
        </w:rPr>
      </w:pPr>
      <w:r w:rsidRPr="007332B5">
        <w:rPr>
          <w:rFonts w:ascii="Times New Roman" w:hAnsi="Times New Roman" w:cs="Times New Roman"/>
          <w:sz w:val="28"/>
          <w:szCs w:val="28"/>
        </w:rPr>
        <w:lastRenderedPageBreak/>
        <w:t>Системы спектрального уплотнения предоставляют операторам гибкие возможности по доставке трафика как путем построения новых сетевых архитектур, так и на базе существующих сетей. Использование волокон ранее построенной оптической транспортной сети обеспечивает значительную экономию средств на построение и модификацию волоконных линий, узлов и аренду волокна.</w:t>
      </w:r>
    </w:p>
    <w:p w:rsidR="007332B5" w:rsidRPr="007332B5" w:rsidRDefault="007332B5" w:rsidP="007332B5">
      <w:pPr>
        <w:spacing w:after="0" w:line="360" w:lineRule="auto"/>
        <w:ind w:right="75" w:firstLine="851"/>
        <w:jc w:val="both"/>
        <w:rPr>
          <w:rFonts w:ascii="Times New Roman" w:eastAsia="Times New Roman" w:hAnsi="Times New Roman" w:cs="Times New Roman"/>
          <w:sz w:val="28"/>
          <w:szCs w:val="28"/>
          <w:lang w:eastAsia="ru-RU"/>
        </w:rPr>
      </w:pPr>
      <w:r w:rsidRPr="007332B5">
        <w:rPr>
          <w:rFonts w:ascii="Times New Roman" w:eastAsia="Times New Roman" w:hAnsi="Times New Roman" w:cs="Times New Roman"/>
          <w:sz w:val="28"/>
          <w:szCs w:val="28"/>
          <w:lang w:eastAsia="ru-RU"/>
        </w:rPr>
        <w:t>Внедрение систем DWDM определяется несколькими факторами:</w:t>
      </w:r>
    </w:p>
    <w:p w:rsidR="007332B5" w:rsidRPr="007332B5" w:rsidRDefault="007332B5" w:rsidP="007332B5">
      <w:pPr>
        <w:spacing w:after="0" w:line="360" w:lineRule="auto"/>
        <w:ind w:left="75" w:right="75" w:firstLine="851"/>
        <w:jc w:val="both"/>
        <w:rPr>
          <w:rFonts w:ascii="Times New Roman" w:eastAsia="Times New Roman" w:hAnsi="Times New Roman" w:cs="Times New Roman"/>
          <w:sz w:val="28"/>
          <w:szCs w:val="28"/>
          <w:lang w:eastAsia="ru-RU"/>
        </w:rPr>
      </w:pPr>
      <w:r w:rsidRPr="007332B5">
        <w:rPr>
          <w:rFonts w:ascii="Times New Roman" w:eastAsia="Times New Roman" w:hAnsi="Times New Roman" w:cs="Times New Roman"/>
          <w:sz w:val="28"/>
          <w:szCs w:val="28"/>
          <w:lang w:eastAsia="ru-RU"/>
        </w:rPr>
        <w:t>- увеличение пропускной способности волоконно-оптического кабеля с помощью мультиплексирования на основе DWDM может оказаться более экономичным, чем строительство новых кабельных линий;</w:t>
      </w:r>
    </w:p>
    <w:p w:rsidR="007332B5" w:rsidRPr="007332B5" w:rsidRDefault="007332B5" w:rsidP="007332B5">
      <w:pPr>
        <w:spacing w:after="0" w:line="360" w:lineRule="auto"/>
        <w:ind w:left="75" w:right="75" w:firstLine="851"/>
        <w:jc w:val="both"/>
        <w:rPr>
          <w:rFonts w:ascii="Times New Roman" w:eastAsia="Times New Roman" w:hAnsi="Times New Roman" w:cs="Times New Roman"/>
          <w:sz w:val="28"/>
          <w:szCs w:val="28"/>
          <w:lang w:eastAsia="ru-RU"/>
        </w:rPr>
      </w:pPr>
      <w:r w:rsidRPr="007332B5">
        <w:rPr>
          <w:rFonts w:ascii="Times New Roman" w:eastAsia="Times New Roman" w:hAnsi="Times New Roman" w:cs="Times New Roman"/>
          <w:sz w:val="28"/>
          <w:szCs w:val="28"/>
          <w:lang w:eastAsia="ru-RU"/>
        </w:rPr>
        <w:t>- появляются новые службы – требующее большие полосы пропускания;</w:t>
      </w:r>
    </w:p>
    <w:p w:rsidR="007332B5" w:rsidRPr="007332B5" w:rsidRDefault="007332B5" w:rsidP="007332B5">
      <w:pPr>
        <w:spacing w:after="0" w:line="360" w:lineRule="auto"/>
        <w:ind w:left="75" w:right="75" w:firstLine="851"/>
        <w:jc w:val="both"/>
        <w:rPr>
          <w:rFonts w:ascii="Times New Roman" w:eastAsia="Times New Roman" w:hAnsi="Times New Roman" w:cs="Times New Roman"/>
          <w:sz w:val="28"/>
          <w:szCs w:val="28"/>
          <w:lang w:eastAsia="ru-RU"/>
        </w:rPr>
      </w:pPr>
      <w:r w:rsidRPr="007332B5">
        <w:rPr>
          <w:rFonts w:ascii="Times New Roman" w:eastAsia="Times New Roman" w:hAnsi="Times New Roman" w:cs="Times New Roman"/>
          <w:sz w:val="28"/>
          <w:szCs w:val="28"/>
          <w:lang w:eastAsia="ru-RU"/>
        </w:rPr>
        <w:t>- сигнал, мультиплексированный в системе DWDM, переносится в оптической форме без промежуточных преобразований.</w:t>
      </w:r>
    </w:p>
    <w:p w:rsidR="007332B5" w:rsidRPr="007332B5" w:rsidRDefault="007332B5" w:rsidP="007332B5">
      <w:pPr>
        <w:spacing w:after="0" w:line="360" w:lineRule="auto"/>
        <w:ind w:left="142" w:right="142" w:firstLine="851"/>
        <w:contextualSpacing/>
        <w:jc w:val="both"/>
        <w:rPr>
          <w:rFonts w:ascii="Times New Roman" w:hAnsi="Times New Roman" w:cs="Times New Roman"/>
          <w:sz w:val="28"/>
          <w:szCs w:val="28"/>
        </w:rPr>
      </w:pPr>
      <w:r w:rsidRPr="007332B5">
        <w:rPr>
          <w:rFonts w:ascii="Times New Roman" w:hAnsi="Times New Roman" w:cs="Times New Roman"/>
          <w:sz w:val="28"/>
          <w:szCs w:val="28"/>
        </w:rPr>
        <w:t xml:space="preserve">Оптимизации т.е. поиску наилучшего технического решения посвящена данный дипломный проект. Варианту поиска перекрытия затухания участка большой длины равно 165км село Красная Горка – село </w:t>
      </w:r>
      <w:proofErr w:type="spellStart"/>
      <w:r w:rsidRPr="007332B5">
        <w:rPr>
          <w:rFonts w:ascii="Times New Roman" w:hAnsi="Times New Roman" w:cs="Times New Roman"/>
          <w:sz w:val="28"/>
          <w:szCs w:val="28"/>
        </w:rPr>
        <w:t>Малояз</w:t>
      </w:r>
      <w:proofErr w:type="spellEnd"/>
      <w:r w:rsidRPr="007332B5">
        <w:rPr>
          <w:rFonts w:ascii="Times New Roman" w:hAnsi="Times New Roman" w:cs="Times New Roman"/>
          <w:sz w:val="28"/>
          <w:szCs w:val="28"/>
        </w:rPr>
        <w:t xml:space="preserve">. Наиболее надежным способом нахождения наилучшего варианта является сравнительная оценка всех возможных вариантов является сравнительная оценка возможных вариантов. В соответствии с главной задачей перекрытия затухания очень длинного участка строго поставлены и решены вопросы. </w:t>
      </w:r>
    </w:p>
    <w:p w:rsidR="007332B5" w:rsidRPr="007332B5" w:rsidRDefault="007332B5" w:rsidP="007332B5">
      <w:pPr>
        <w:tabs>
          <w:tab w:val="left" w:pos="284"/>
        </w:tabs>
        <w:spacing w:after="0" w:line="360" w:lineRule="auto"/>
        <w:ind w:right="284" w:firstLine="851"/>
        <w:contextualSpacing/>
        <w:jc w:val="both"/>
        <w:rPr>
          <w:rFonts w:ascii="Times New Roman" w:hAnsi="Times New Roman" w:cs="Times New Roman"/>
          <w:sz w:val="28"/>
          <w:szCs w:val="28"/>
        </w:rPr>
      </w:pPr>
    </w:p>
    <w:p w:rsidR="007332B5" w:rsidRDefault="007332B5" w:rsidP="007332B5">
      <w:pPr>
        <w:tabs>
          <w:tab w:val="left" w:pos="284"/>
        </w:tabs>
        <w:spacing w:after="0" w:line="240" w:lineRule="auto"/>
        <w:ind w:right="284" w:firstLine="851"/>
        <w:contextualSpacing/>
        <w:jc w:val="both"/>
        <w:rPr>
          <w:rFonts w:ascii="Times New Roman" w:hAnsi="Times New Roman" w:cs="Times New Roman"/>
          <w:sz w:val="24"/>
          <w:szCs w:val="24"/>
        </w:rPr>
      </w:pPr>
    </w:p>
    <w:p w:rsidR="007332B5" w:rsidRDefault="007332B5" w:rsidP="007332B5">
      <w:pPr>
        <w:tabs>
          <w:tab w:val="left" w:pos="284"/>
        </w:tabs>
        <w:spacing w:after="0" w:line="240" w:lineRule="auto"/>
        <w:ind w:right="284" w:firstLine="851"/>
        <w:contextualSpacing/>
        <w:jc w:val="both"/>
        <w:rPr>
          <w:rFonts w:ascii="Times New Roman" w:hAnsi="Times New Roman" w:cs="Times New Roman"/>
          <w:sz w:val="24"/>
          <w:szCs w:val="24"/>
        </w:rPr>
      </w:pPr>
    </w:p>
    <w:p w:rsidR="007332B5" w:rsidRDefault="007332B5" w:rsidP="007332B5">
      <w:pPr>
        <w:tabs>
          <w:tab w:val="left" w:pos="284"/>
        </w:tabs>
        <w:spacing w:after="0" w:line="240" w:lineRule="auto"/>
        <w:ind w:right="284" w:firstLine="851"/>
        <w:contextualSpacing/>
        <w:jc w:val="both"/>
        <w:rPr>
          <w:rFonts w:ascii="Times New Roman" w:hAnsi="Times New Roman" w:cs="Times New Roman"/>
          <w:sz w:val="24"/>
          <w:szCs w:val="24"/>
        </w:rPr>
      </w:pPr>
    </w:p>
    <w:p w:rsidR="007332B5" w:rsidRPr="00B94F0D" w:rsidRDefault="007332B5" w:rsidP="007332B5">
      <w:pPr>
        <w:tabs>
          <w:tab w:val="left" w:pos="284"/>
        </w:tabs>
        <w:spacing w:after="0" w:line="240" w:lineRule="auto"/>
        <w:ind w:right="284" w:firstLine="851"/>
        <w:contextualSpacing/>
        <w:jc w:val="both"/>
        <w:rPr>
          <w:rFonts w:ascii="Times New Roman" w:hAnsi="Times New Roman" w:cs="Times New Roman"/>
          <w:sz w:val="24"/>
          <w:szCs w:val="24"/>
        </w:rPr>
      </w:pPr>
    </w:p>
    <w:p w:rsidR="007332B5" w:rsidRPr="00A14763" w:rsidRDefault="007332B5" w:rsidP="007332B5">
      <w:pPr>
        <w:pStyle w:val="a3"/>
        <w:spacing w:line="360" w:lineRule="auto"/>
        <w:ind w:firstLine="709"/>
        <w:contextualSpacing/>
        <w:jc w:val="both"/>
        <w:rPr>
          <w:b/>
          <w:i/>
          <w:sz w:val="28"/>
        </w:rPr>
      </w:pPr>
    </w:p>
    <w:p w:rsidR="007332B5" w:rsidRDefault="007332B5" w:rsidP="000C5759">
      <w:pPr>
        <w:spacing w:after="0" w:line="360" w:lineRule="auto"/>
        <w:ind w:firstLine="709"/>
        <w:contextualSpacing/>
        <w:jc w:val="both"/>
        <w:rPr>
          <w:rFonts w:ascii="Times New Roman" w:hAnsi="Times New Roman" w:cs="Times New Roman"/>
          <w:b/>
          <w:sz w:val="32"/>
          <w:szCs w:val="32"/>
        </w:rPr>
      </w:pPr>
    </w:p>
    <w:p w:rsidR="00C22258" w:rsidRDefault="00C22258" w:rsidP="009F4B9A">
      <w:pPr>
        <w:spacing w:after="0" w:line="360" w:lineRule="auto"/>
        <w:ind w:firstLine="709"/>
        <w:contextualSpacing/>
        <w:jc w:val="both"/>
        <w:rPr>
          <w:rFonts w:ascii="Times New Roman" w:hAnsi="Times New Roman" w:cs="Times New Roman"/>
          <w:b/>
          <w:sz w:val="32"/>
          <w:szCs w:val="32"/>
        </w:rPr>
      </w:pPr>
    </w:p>
    <w:p w:rsidR="00C22258" w:rsidRDefault="00C22258" w:rsidP="009F4B9A">
      <w:pPr>
        <w:spacing w:after="0" w:line="360" w:lineRule="auto"/>
        <w:ind w:firstLine="709"/>
        <w:contextualSpacing/>
        <w:jc w:val="both"/>
        <w:rPr>
          <w:rFonts w:ascii="Times New Roman" w:hAnsi="Times New Roman" w:cs="Times New Roman"/>
          <w:b/>
          <w:sz w:val="32"/>
          <w:szCs w:val="32"/>
        </w:rPr>
      </w:pPr>
    </w:p>
    <w:p w:rsidR="00C22258" w:rsidRDefault="00C22258" w:rsidP="009F4B9A">
      <w:pPr>
        <w:spacing w:after="0" w:line="360" w:lineRule="auto"/>
        <w:ind w:firstLine="709"/>
        <w:contextualSpacing/>
        <w:jc w:val="both"/>
        <w:rPr>
          <w:rFonts w:ascii="Times New Roman" w:hAnsi="Times New Roman" w:cs="Times New Roman"/>
          <w:b/>
          <w:sz w:val="32"/>
          <w:szCs w:val="32"/>
        </w:rPr>
      </w:pPr>
    </w:p>
    <w:p w:rsidR="007332B5" w:rsidRDefault="007332B5" w:rsidP="007332B5">
      <w:pPr>
        <w:pStyle w:val="a3"/>
        <w:spacing w:after="0" w:line="360" w:lineRule="auto"/>
        <w:ind w:firstLine="993"/>
        <w:jc w:val="center"/>
        <w:rPr>
          <w:b/>
          <w:color w:val="000000"/>
          <w:sz w:val="32"/>
          <w:szCs w:val="28"/>
        </w:rPr>
      </w:pPr>
      <w:r w:rsidRPr="007332B5">
        <w:rPr>
          <w:b/>
          <w:color w:val="000000"/>
          <w:sz w:val="32"/>
          <w:szCs w:val="28"/>
        </w:rPr>
        <w:lastRenderedPageBreak/>
        <w:t>«Проектирование сети 5</w:t>
      </w:r>
      <w:r w:rsidRPr="007332B5">
        <w:rPr>
          <w:b/>
          <w:color w:val="000000"/>
          <w:sz w:val="32"/>
          <w:szCs w:val="28"/>
          <w:lang w:val="en-US"/>
        </w:rPr>
        <w:t>G</w:t>
      </w:r>
      <w:r w:rsidRPr="007332B5">
        <w:rPr>
          <w:b/>
          <w:color w:val="000000"/>
          <w:sz w:val="32"/>
          <w:szCs w:val="28"/>
        </w:rPr>
        <w:t xml:space="preserve"> в </w:t>
      </w:r>
      <w:proofErr w:type="spellStart"/>
      <w:r w:rsidRPr="007332B5">
        <w:rPr>
          <w:b/>
          <w:color w:val="000000"/>
          <w:sz w:val="32"/>
          <w:szCs w:val="28"/>
        </w:rPr>
        <w:t>мкр</w:t>
      </w:r>
      <w:proofErr w:type="spellEnd"/>
      <w:r w:rsidRPr="007332B5">
        <w:rPr>
          <w:b/>
          <w:color w:val="000000"/>
          <w:sz w:val="32"/>
          <w:szCs w:val="28"/>
        </w:rPr>
        <w:t>. «Яркий» города Уфа»</w:t>
      </w:r>
    </w:p>
    <w:p w:rsidR="00C22258" w:rsidRDefault="007332B5" w:rsidP="007332B5">
      <w:pPr>
        <w:pStyle w:val="a3"/>
        <w:spacing w:after="0" w:line="360" w:lineRule="auto"/>
        <w:ind w:firstLine="993"/>
        <w:jc w:val="center"/>
        <w:rPr>
          <w:b/>
          <w:i/>
          <w:sz w:val="28"/>
        </w:rPr>
      </w:pPr>
      <w:r w:rsidRPr="00A14763">
        <w:rPr>
          <w:b/>
          <w:i/>
          <w:sz w:val="28"/>
        </w:rPr>
        <w:t>Дипломант</w:t>
      </w:r>
      <w:r>
        <w:rPr>
          <w:b/>
          <w:i/>
          <w:sz w:val="28"/>
        </w:rPr>
        <w:t xml:space="preserve"> – Макаров Е.С., </w:t>
      </w:r>
      <w:r w:rsidRPr="00A14763">
        <w:rPr>
          <w:b/>
          <w:i/>
          <w:sz w:val="28"/>
        </w:rPr>
        <w:t xml:space="preserve">руководитель </w:t>
      </w:r>
      <w:proofErr w:type="spellStart"/>
      <w:r>
        <w:rPr>
          <w:b/>
          <w:i/>
          <w:sz w:val="28"/>
        </w:rPr>
        <w:t>Кабирова</w:t>
      </w:r>
      <w:proofErr w:type="spellEnd"/>
      <w:r>
        <w:rPr>
          <w:b/>
          <w:i/>
          <w:sz w:val="28"/>
        </w:rPr>
        <w:t xml:space="preserve"> Э.Р.</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Целью данной работы является проектирование сети 5</w:t>
      </w:r>
      <w:r w:rsidRPr="007332B5">
        <w:rPr>
          <w:rFonts w:ascii="Times New Roman" w:hAnsi="Times New Roman" w:cs="Times New Roman"/>
          <w:sz w:val="28"/>
          <w:szCs w:val="28"/>
          <w:lang w:val="en-US"/>
        </w:rPr>
        <w:t>G</w:t>
      </w:r>
      <w:r w:rsidRPr="007332B5">
        <w:rPr>
          <w:rFonts w:ascii="Times New Roman" w:hAnsi="Times New Roman" w:cs="Times New Roman"/>
          <w:sz w:val="28"/>
          <w:szCs w:val="28"/>
        </w:rPr>
        <w:t xml:space="preserve"> в микрорайоне Яркий города Уфы. </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 xml:space="preserve">Актуальность данной темы обусловлена тем </w:t>
      </w:r>
      <w:r w:rsidRPr="007332B5">
        <w:rPr>
          <w:rFonts w:ascii="Times New Roman" w:hAnsi="Times New Roman" w:cs="Times New Roman"/>
          <w:color w:val="000000"/>
          <w:sz w:val="28"/>
          <w:szCs w:val="28"/>
        </w:rPr>
        <w:t>что технология в ближайшее время сможет охватить многие цифровые устройства.  Считается что, существующая мировая телекоммуникационная инфраструктура в виде 4</w:t>
      </w:r>
      <w:r w:rsidRPr="007332B5">
        <w:rPr>
          <w:rFonts w:ascii="Times New Roman" w:hAnsi="Times New Roman" w:cs="Times New Roman"/>
          <w:color w:val="000000"/>
          <w:sz w:val="28"/>
          <w:szCs w:val="28"/>
          <w:lang w:val="en-US"/>
        </w:rPr>
        <w:t>G</w:t>
      </w:r>
      <w:r w:rsidRPr="007332B5">
        <w:rPr>
          <w:rFonts w:ascii="Times New Roman" w:hAnsi="Times New Roman" w:cs="Times New Roman"/>
          <w:color w:val="000000"/>
          <w:sz w:val="28"/>
          <w:szCs w:val="28"/>
        </w:rPr>
        <w:t xml:space="preserve"> с течением времени достигает своего технического потолка.</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b/>
          <w:sz w:val="28"/>
          <w:szCs w:val="28"/>
        </w:rPr>
        <w:t xml:space="preserve">Технология 5 </w:t>
      </w:r>
      <w:r w:rsidRPr="007332B5">
        <w:rPr>
          <w:rFonts w:ascii="Times New Roman" w:hAnsi="Times New Roman" w:cs="Times New Roman"/>
          <w:b/>
          <w:sz w:val="28"/>
          <w:szCs w:val="28"/>
          <w:lang w:val="en-US"/>
        </w:rPr>
        <w:t>G</w:t>
      </w:r>
      <w:r w:rsidRPr="007332B5">
        <w:rPr>
          <w:rFonts w:ascii="Times New Roman" w:hAnsi="Times New Roman" w:cs="Times New Roman"/>
          <w:b/>
          <w:sz w:val="28"/>
          <w:szCs w:val="28"/>
        </w:rPr>
        <w:t xml:space="preserve"> </w:t>
      </w:r>
      <w:r w:rsidRPr="007332B5">
        <w:rPr>
          <w:rFonts w:ascii="Times New Roman" w:hAnsi="Times New Roman" w:cs="Times New Roman"/>
          <w:sz w:val="28"/>
          <w:szCs w:val="28"/>
        </w:rPr>
        <w:t>представляет собой — пятое поколение мобильной связи, действующее на основе стандартов телекоммуникаций, следующих за существующими стандартами 4G.</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 xml:space="preserve">Технологии 5G  обеспечивают более высокую пропускную способность по сравнению с технологиями 4G, что позволит обеспечить </w:t>
      </w:r>
      <w:proofErr w:type="spellStart"/>
      <w:r w:rsidRPr="007332B5">
        <w:rPr>
          <w:rFonts w:ascii="Times New Roman" w:hAnsi="Times New Roman" w:cs="Times New Roman"/>
          <w:sz w:val="28"/>
          <w:szCs w:val="28"/>
        </w:rPr>
        <w:t>бо́льшую</w:t>
      </w:r>
      <w:proofErr w:type="spellEnd"/>
      <w:r w:rsidRPr="007332B5">
        <w:rPr>
          <w:rFonts w:ascii="Times New Roman" w:hAnsi="Times New Roman" w:cs="Times New Roman"/>
          <w:sz w:val="28"/>
          <w:szCs w:val="28"/>
        </w:rPr>
        <w:t xml:space="preserve"> доступность широкополосной мобильной связи, также скорость интернета будет 1—2 Гбит/с , что </w:t>
      </w:r>
      <w:proofErr w:type="spellStart"/>
      <w:r w:rsidRPr="007332B5">
        <w:rPr>
          <w:rFonts w:ascii="Times New Roman" w:hAnsi="Times New Roman" w:cs="Times New Roman"/>
          <w:sz w:val="28"/>
          <w:szCs w:val="28"/>
        </w:rPr>
        <w:t>позволитменьшить</w:t>
      </w:r>
      <w:proofErr w:type="spellEnd"/>
      <w:r w:rsidRPr="007332B5">
        <w:rPr>
          <w:rFonts w:ascii="Times New Roman" w:hAnsi="Times New Roman" w:cs="Times New Roman"/>
          <w:sz w:val="28"/>
          <w:szCs w:val="28"/>
        </w:rPr>
        <w:t xml:space="preserve"> расход энергии батарей, чем у 4G-оборудования</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noProof/>
          <w:sz w:val="28"/>
          <w:szCs w:val="28"/>
          <w:lang w:eastAsia="ru-RU"/>
        </w:rPr>
        <w:drawing>
          <wp:inline distT="0" distB="0" distL="0" distR="0" wp14:anchorId="149CFF6B" wp14:editId="65FF6557">
            <wp:extent cx="3689311" cy="2464461"/>
            <wp:effectExtent l="19050" t="0" r="6389" b="0"/>
            <wp:docPr id="63" name="Рисунок 63" descr="Картинки по запросу &quot;технология 5 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технология 5 G&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98655" cy="2470703"/>
                    </a:xfrm>
                    <a:prstGeom prst="rect">
                      <a:avLst/>
                    </a:prstGeom>
                    <a:noFill/>
                    <a:ln>
                      <a:noFill/>
                    </a:ln>
                  </pic:spPr>
                </pic:pic>
              </a:graphicData>
            </a:graphic>
          </wp:inline>
        </w:drawing>
      </w:r>
    </w:p>
    <w:p w:rsidR="007332B5" w:rsidRPr="007332B5" w:rsidRDefault="007332B5" w:rsidP="007332B5">
      <w:pPr>
        <w:spacing w:after="0" w:line="360" w:lineRule="auto"/>
        <w:ind w:firstLine="992"/>
        <w:jc w:val="both"/>
        <w:rPr>
          <w:rFonts w:ascii="Times New Roman" w:hAnsi="Times New Roman" w:cs="Times New Roman"/>
          <w:b/>
          <w:sz w:val="28"/>
          <w:szCs w:val="28"/>
        </w:rPr>
      </w:pPr>
      <w:r w:rsidRPr="007332B5">
        <w:rPr>
          <w:rFonts w:ascii="Times New Roman" w:hAnsi="Times New Roman" w:cs="Times New Roman"/>
          <w:b/>
          <w:sz w:val="28"/>
          <w:szCs w:val="28"/>
        </w:rPr>
        <w:t>5G преимущества и недостатки</w:t>
      </w:r>
    </w:p>
    <w:p w:rsidR="007332B5" w:rsidRPr="007332B5" w:rsidRDefault="007332B5" w:rsidP="007332B5">
      <w:pPr>
        <w:spacing w:after="0" w:line="360" w:lineRule="auto"/>
        <w:jc w:val="both"/>
        <w:rPr>
          <w:rFonts w:ascii="Times New Roman" w:hAnsi="Times New Roman" w:cs="Times New Roman"/>
          <w:sz w:val="28"/>
          <w:szCs w:val="28"/>
        </w:rPr>
      </w:pPr>
      <w:r w:rsidRPr="007332B5">
        <w:rPr>
          <w:rFonts w:ascii="Times New Roman" w:hAnsi="Times New Roman" w:cs="Times New Roman"/>
          <w:sz w:val="28"/>
          <w:szCs w:val="28"/>
        </w:rPr>
        <w:t xml:space="preserve">-высокая средняя скорость передачи данных — от 1 Гбит/с </w:t>
      </w:r>
    </w:p>
    <w:p w:rsidR="007332B5" w:rsidRPr="007332B5" w:rsidRDefault="007332B5" w:rsidP="007332B5">
      <w:pPr>
        <w:spacing w:after="0" w:line="360" w:lineRule="auto"/>
        <w:jc w:val="both"/>
        <w:rPr>
          <w:rFonts w:ascii="Times New Roman" w:hAnsi="Times New Roman" w:cs="Times New Roman"/>
          <w:sz w:val="28"/>
          <w:szCs w:val="28"/>
        </w:rPr>
      </w:pPr>
      <w:r w:rsidRPr="007332B5">
        <w:rPr>
          <w:rFonts w:ascii="Times New Roman" w:hAnsi="Times New Roman" w:cs="Times New Roman"/>
          <w:sz w:val="28"/>
          <w:szCs w:val="28"/>
        </w:rPr>
        <w:t xml:space="preserve">-увеличение пропускной </w:t>
      </w:r>
      <w:proofErr w:type="spellStart"/>
      <w:r w:rsidRPr="007332B5">
        <w:rPr>
          <w:rFonts w:ascii="Times New Roman" w:hAnsi="Times New Roman" w:cs="Times New Roman"/>
          <w:sz w:val="28"/>
          <w:szCs w:val="28"/>
        </w:rPr>
        <w:t>способности,что</w:t>
      </w:r>
      <w:proofErr w:type="spellEnd"/>
      <w:r w:rsidRPr="007332B5">
        <w:rPr>
          <w:rFonts w:ascii="Times New Roman" w:hAnsi="Times New Roman" w:cs="Times New Roman"/>
          <w:sz w:val="28"/>
          <w:szCs w:val="28"/>
        </w:rPr>
        <w:t xml:space="preserve"> позволит платить меньше а скорость будет в 20 раз больше чем на 4G </w:t>
      </w:r>
      <w:r w:rsidRPr="007332B5">
        <w:rPr>
          <w:rFonts w:ascii="Times New Roman" w:hAnsi="Times New Roman" w:cs="Times New Roman"/>
          <w:sz w:val="28"/>
          <w:szCs w:val="28"/>
        </w:rPr>
        <w:cr/>
        <w:t xml:space="preserve">-среднее количество одновременных подключений — 1 млн на км² </w:t>
      </w:r>
    </w:p>
    <w:p w:rsidR="007332B5" w:rsidRPr="007332B5" w:rsidRDefault="007332B5" w:rsidP="007332B5">
      <w:pPr>
        <w:spacing w:after="0" w:line="360" w:lineRule="auto"/>
        <w:ind w:firstLine="992"/>
        <w:jc w:val="both"/>
        <w:rPr>
          <w:rFonts w:ascii="Times New Roman" w:hAnsi="Times New Roman" w:cs="Times New Roman"/>
          <w:sz w:val="28"/>
          <w:szCs w:val="28"/>
        </w:rPr>
      </w:pP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 xml:space="preserve">Недостатки 5G </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-необходимость разработок новых стандартов</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-для плотного покрытия нужно больше вышек</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Также нужно отметить что один из главных недостатков это Рост цен на услуги связи.</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noProof/>
          <w:sz w:val="28"/>
          <w:szCs w:val="28"/>
          <w:lang w:eastAsia="ru-RU"/>
        </w:rPr>
        <w:drawing>
          <wp:inline distT="0" distB="0" distL="0" distR="0" wp14:anchorId="11DFA0A9" wp14:editId="4B233601">
            <wp:extent cx="3631560" cy="2781300"/>
            <wp:effectExtent l="19050" t="0" r="6990" b="0"/>
            <wp:docPr id="64" name="Рисунок 64" descr="Чем отличаются сети 3G, 4G и 5G? Инфографика! Мобильный интернет, 5g сеть, Что нас ждёт, Скорость, Скорость интернета,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м отличаются сети 3G, 4G и 5G? Инфографика! Мобильный интернет, 5g сеть, Что нас ждёт, Скорость, Скорость интернета, Длиннопост"/>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6711" cy="2846515"/>
                    </a:xfrm>
                    <a:prstGeom prst="rect">
                      <a:avLst/>
                    </a:prstGeom>
                    <a:noFill/>
                    <a:ln>
                      <a:noFill/>
                    </a:ln>
                  </pic:spPr>
                </pic:pic>
              </a:graphicData>
            </a:graphic>
          </wp:inline>
        </w:drawing>
      </w:r>
    </w:p>
    <w:p w:rsidR="007332B5" w:rsidRPr="007332B5" w:rsidRDefault="007332B5" w:rsidP="007332B5">
      <w:pPr>
        <w:spacing w:after="0" w:line="360" w:lineRule="auto"/>
        <w:ind w:firstLine="992"/>
        <w:jc w:val="both"/>
        <w:rPr>
          <w:rFonts w:ascii="Times New Roman" w:hAnsi="Times New Roman" w:cs="Times New Roman"/>
          <w:b/>
          <w:sz w:val="28"/>
          <w:szCs w:val="28"/>
        </w:rPr>
      </w:pPr>
    </w:p>
    <w:p w:rsidR="007332B5" w:rsidRPr="007332B5" w:rsidRDefault="007332B5" w:rsidP="007332B5">
      <w:pPr>
        <w:spacing w:after="0" w:line="360" w:lineRule="auto"/>
        <w:ind w:firstLine="992"/>
        <w:jc w:val="both"/>
        <w:rPr>
          <w:rFonts w:ascii="Times New Roman" w:hAnsi="Times New Roman" w:cs="Times New Roman"/>
          <w:b/>
          <w:sz w:val="28"/>
          <w:szCs w:val="28"/>
        </w:rPr>
      </w:pPr>
      <w:r w:rsidRPr="007332B5">
        <w:rPr>
          <w:rFonts w:ascii="Times New Roman" w:hAnsi="Times New Roman" w:cs="Times New Roman"/>
          <w:b/>
          <w:sz w:val="28"/>
          <w:szCs w:val="28"/>
        </w:rPr>
        <w:t>5</w:t>
      </w:r>
      <w:r w:rsidRPr="007332B5">
        <w:rPr>
          <w:rFonts w:ascii="Times New Roman" w:hAnsi="Times New Roman" w:cs="Times New Roman"/>
          <w:b/>
          <w:sz w:val="28"/>
          <w:szCs w:val="28"/>
          <w:lang w:val="en-US"/>
        </w:rPr>
        <w:t>G</w:t>
      </w:r>
      <w:r w:rsidRPr="007332B5">
        <w:rPr>
          <w:rFonts w:ascii="Times New Roman" w:hAnsi="Times New Roman" w:cs="Times New Roman"/>
          <w:b/>
          <w:sz w:val="28"/>
          <w:szCs w:val="28"/>
        </w:rPr>
        <w:t xml:space="preserve"> в России</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На данный момент уже проводилось множественное тестирование сетей 5</w:t>
      </w:r>
      <w:r w:rsidRPr="007332B5">
        <w:rPr>
          <w:rFonts w:ascii="Times New Roman" w:hAnsi="Times New Roman" w:cs="Times New Roman"/>
          <w:sz w:val="28"/>
          <w:szCs w:val="28"/>
          <w:lang w:val="en-US"/>
        </w:rPr>
        <w:t>G</w:t>
      </w:r>
      <w:r w:rsidRPr="007332B5">
        <w:rPr>
          <w:rFonts w:ascii="Times New Roman" w:hAnsi="Times New Roman" w:cs="Times New Roman"/>
          <w:sz w:val="28"/>
          <w:szCs w:val="28"/>
        </w:rPr>
        <w:t>.</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В испытаниях участвовали самые крупные мобильные операторы.</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 xml:space="preserve">Например в конце 2019 года компания Мегафон совместно с компанией </w:t>
      </w:r>
      <w:r w:rsidRPr="007332B5">
        <w:rPr>
          <w:rFonts w:ascii="Times New Roman" w:hAnsi="Times New Roman" w:cs="Times New Roman"/>
          <w:sz w:val="28"/>
          <w:szCs w:val="28"/>
          <w:lang w:val="en-US"/>
        </w:rPr>
        <w:t>HUAWEI</w:t>
      </w:r>
      <w:r w:rsidRPr="007332B5">
        <w:rPr>
          <w:rFonts w:ascii="Times New Roman" w:hAnsi="Times New Roman" w:cs="Times New Roman"/>
          <w:sz w:val="28"/>
          <w:szCs w:val="28"/>
        </w:rPr>
        <w:t xml:space="preserve"> предоставили пилотную (пробную) версию сетей  5</w:t>
      </w:r>
      <w:r w:rsidRPr="007332B5">
        <w:rPr>
          <w:rFonts w:ascii="Times New Roman" w:hAnsi="Times New Roman" w:cs="Times New Roman"/>
          <w:sz w:val="28"/>
          <w:szCs w:val="28"/>
          <w:lang w:val="en-US"/>
        </w:rPr>
        <w:t>G</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b/>
          <w:color w:val="181515"/>
          <w:sz w:val="28"/>
          <w:szCs w:val="28"/>
        </w:rPr>
        <w:t>«Яркий»</w:t>
      </w:r>
      <w:r w:rsidRPr="007332B5">
        <w:rPr>
          <w:rFonts w:ascii="Times New Roman" w:hAnsi="Times New Roman" w:cs="Times New Roman"/>
          <w:color w:val="181515"/>
          <w:sz w:val="28"/>
          <w:szCs w:val="28"/>
        </w:rPr>
        <w:t xml:space="preserve"> — это микрорайон с действующей инфраструктурой, расположенный всего в 15 минутах от центра Уфы в направлении Демы. </w:t>
      </w:r>
      <w:r w:rsidRPr="007332B5">
        <w:rPr>
          <w:rFonts w:ascii="Times New Roman" w:hAnsi="Times New Roman" w:cs="Times New Roman"/>
          <w:sz w:val="28"/>
          <w:szCs w:val="28"/>
        </w:rPr>
        <w:t xml:space="preserve"> Возникновение и развитие микрорайона «Яркий» произошло в 2013 году, он является молодым, перспективным и развивающимся объектом. </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hAnsi="Times New Roman" w:cs="Times New Roman"/>
          <w:sz w:val="28"/>
          <w:szCs w:val="28"/>
        </w:rPr>
        <w:t>Технология 5</w:t>
      </w:r>
      <w:r w:rsidRPr="007332B5">
        <w:rPr>
          <w:rFonts w:ascii="Times New Roman" w:hAnsi="Times New Roman" w:cs="Times New Roman"/>
          <w:sz w:val="28"/>
          <w:szCs w:val="28"/>
          <w:lang w:val="en-US"/>
        </w:rPr>
        <w:t>G</w:t>
      </w:r>
      <w:r w:rsidRPr="007332B5">
        <w:rPr>
          <w:rFonts w:ascii="Times New Roman" w:hAnsi="Times New Roman" w:cs="Times New Roman"/>
          <w:sz w:val="28"/>
          <w:szCs w:val="28"/>
        </w:rPr>
        <w:t xml:space="preserve"> в России появилась сравнительно недавно, оборудование, разрешённое к внедрению, составляет единицы, соответственно выбор необходимых  элементов для построения сети выполнялся из представленных и протестированных на рынке </w:t>
      </w:r>
    </w:p>
    <w:p w:rsidR="007332B5" w:rsidRPr="007332B5" w:rsidRDefault="007332B5" w:rsidP="007332B5">
      <w:pPr>
        <w:spacing w:after="0" w:line="360" w:lineRule="auto"/>
        <w:ind w:firstLine="992"/>
        <w:jc w:val="both"/>
        <w:rPr>
          <w:rFonts w:ascii="Times New Roman" w:hAnsi="Times New Roman" w:cs="Times New Roman"/>
          <w:b/>
          <w:sz w:val="28"/>
          <w:szCs w:val="28"/>
        </w:rPr>
      </w:pPr>
      <w:r w:rsidRPr="007332B5">
        <w:rPr>
          <w:rFonts w:ascii="Times New Roman" w:hAnsi="Times New Roman" w:cs="Times New Roman"/>
          <w:sz w:val="28"/>
          <w:szCs w:val="28"/>
        </w:rPr>
        <w:lastRenderedPageBreak/>
        <w:t xml:space="preserve">Таким образом было выбрано оборудование компании </w:t>
      </w:r>
      <w:r w:rsidRPr="007332B5">
        <w:rPr>
          <w:rFonts w:ascii="Times New Roman" w:hAnsi="Times New Roman" w:cs="Times New Roman"/>
          <w:sz w:val="28"/>
          <w:szCs w:val="28"/>
          <w:lang w:val="en-US"/>
        </w:rPr>
        <w:t>Huawei</w:t>
      </w:r>
      <w:r w:rsidRPr="007332B5">
        <w:rPr>
          <w:rFonts w:ascii="Times New Roman" w:hAnsi="Times New Roman" w:cs="Times New Roman"/>
          <w:sz w:val="28"/>
          <w:szCs w:val="28"/>
        </w:rPr>
        <w:t xml:space="preserve">. На данном слайде показано выбранное </w:t>
      </w:r>
      <w:proofErr w:type="spellStart"/>
      <w:r w:rsidRPr="007332B5">
        <w:rPr>
          <w:rFonts w:ascii="Times New Roman" w:hAnsi="Times New Roman" w:cs="Times New Roman"/>
          <w:sz w:val="28"/>
          <w:szCs w:val="28"/>
        </w:rPr>
        <w:t>оборудованиеВ</w:t>
      </w:r>
      <w:proofErr w:type="spellEnd"/>
      <w:r w:rsidRPr="007332B5">
        <w:rPr>
          <w:rFonts w:ascii="Times New Roman" w:hAnsi="Times New Roman" w:cs="Times New Roman"/>
          <w:sz w:val="28"/>
          <w:szCs w:val="28"/>
        </w:rPr>
        <w:t xml:space="preserve"> числе которых Базовая станция, роутер и антенна.</w:t>
      </w:r>
    </w:p>
    <w:p w:rsidR="007332B5" w:rsidRPr="007332B5" w:rsidRDefault="007332B5" w:rsidP="007332B5">
      <w:pPr>
        <w:spacing w:after="0" w:line="360" w:lineRule="auto"/>
        <w:ind w:firstLine="992"/>
        <w:jc w:val="both"/>
        <w:rPr>
          <w:rFonts w:ascii="Times New Roman" w:hAnsi="Times New Roman" w:cs="Times New Roman"/>
          <w:b/>
          <w:sz w:val="28"/>
          <w:szCs w:val="28"/>
        </w:rPr>
      </w:pPr>
      <w:r w:rsidRPr="007332B5">
        <w:rPr>
          <w:rFonts w:ascii="Times New Roman" w:hAnsi="Times New Roman" w:cs="Times New Roman"/>
          <w:b/>
          <w:sz w:val="28"/>
          <w:szCs w:val="28"/>
        </w:rPr>
        <w:t xml:space="preserve">Базовая Станция </w:t>
      </w:r>
      <w:proofErr w:type="spellStart"/>
      <w:r w:rsidRPr="007332B5">
        <w:rPr>
          <w:rFonts w:ascii="Times New Roman" w:hAnsi="Times New Roman" w:cs="Times New Roman"/>
          <w:b/>
          <w:sz w:val="28"/>
          <w:szCs w:val="28"/>
          <w:lang w:val="en-US"/>
        </w:rPr>
        <w:t>HuaweiDBS</w:t>
      </w:r>
      <w:proofErr w:type="spellEnd"/>
      <w:r w:rsidRPr="007332B5">
        <w:rPr>
          <w:rFonts w:ascii="Times New Roman" w:hAnsi="Times New Roman" w:cs="Times New Roman"/>
          <w:b/>
          <w:sz w:val="28"/>
          <w:szCs w:val="28"/>
        </w:rPr>
        <w:t>5900</w:t>
      </w:r>
    </w:p>
    <w:p w:rsidR="007332B5" w:rsidRPr="007332B5" w:rsidRDefault="007332B5" w:rsidP="007332B5">
      <w:pPr>
        <w:spacing w:after="0" w:line="360" w:lineRule="auto"/>
        <w:ind w:firstLine="992"/>
        <w:jc w:val="both"/>
        <w:rPr>
          <w:rFonts w:ascii="Times New Roman" w:hAnsi="Times New Roman" w:cs="Times New Roman"/>
          <w:sz w:val="28"/>
          <w:szCs w:val="28"/>
        </w:rPr>
      </w:pPr>
      <w:r w:rsidRPr="007332B5">
        <w:rPr>
          <w:rFonts w:ascii="Times New Roman" w:eastAsia="Calibri" w:hAnsi="Times New Roman" w:cs="Times New Roman"/>
          <w:sz w:val="28"/>
          <w:szCs w:val="28"/>
        </w:rPr>
        <w:t xml:space="preserve">Ключевые характеристики базовой станции </w:t>
      </w:r>
      <w:r w:rsidRPr="007332B5">
        <w:rPr>
          <w:rFonts w:ascii="Times New Roman" w:eastAsia="Calibri" w:hAnsi="Times New Roman" w:cs="Times New Roman"/>
          <w:sz w:val="28"/>
          <w:szCs w:val="28"/>
          <w:lang w:val="en-US"/>
        </w:rPr>
        <w:t>DBS</w:t>
      </w:r>
      <w:r w:rsidRPr="007332B5">
        <w:rPr>
          <w:rFonts w:ascii="Times New Roman" w:eastAsia="Calibri" w:hAnsi="Times New Roman" w:cs="Times New Roman"/>
          <w:sz w:val="28"/>
          <w:szCs w:val="28"/>
        </w:rPr>
        <w:t xml:space="preserve">5900 – «шесть режимов в одном блоке»), «огромная пропускная способность») и «радикальная 5G-ориентированная эволюция». </w:t>
      </w:r>
      <w:r w:rsidRPr="007332B5">
        <w:rPr>
          <w:rFonts w:ascii="Times New Roman" w:hAnsi="Times New Roman" w:cs="Times New Roman"/>
          <w:sz w:val="28"/>
          <w:szCs w:val="28"/>
          <w:lang w:val="en-US"/>
        </w:rPr>
        <w:t>C</w:t>
      </w:r>
      <w:proofErr w:type="spellStart"/>
      <w:r w:rsidRPr="007332B5">
        <w:rPr>
          <w:rFonts w:ascii="Times New Roman" w:hAnsi="Times New Roman" w:cs="Times New Roman"/>
          <w:sz w:val="28"/>
          <w:szCs w:val="28"/>
        </w:rPr>
        <w:t>остоит</w:t>
      </w:r>
      <w:proofErr w:type="spellEnd"/>
      <w:r w:rsidRPr="007332B5">
        <w:rPr>
          <w:rFonts w:ascii="Times New Roman" w:hAnsi="Times New Roman" w:cs="Times New Roman"/>
          <w:sz w:val="28"/>
          <w:szCs w:val="28"/>
        </w:rPr>
        <w:t xml:space="preserve"> из блоков BBU5900 и CBU590</w:t>
      </w:r>
    </w:p>
    <w:p w:rsidR="007332B5" w:rsidRPr="007332B5" w:rsidRDefault="007332B5" w:rsidP="007332B5">
      <w:pPr>
        <w:spacing w:after="0" w:line="360" w:lineRule="auto"/>
        <w:ind w:firstLine="992"/>
        <w:jc w:val="both"/>
        <w:rPr>
          <w:rFonts w:ascii="Times New Roman" w:eastAsia="Calibri" w:hAnsi="Times New Roman" w:cs="Times New Roman"/>
          <w:sz w:val="28"/>
          <w:szCs w:val="28"/>
        </w:rPr>
      </w:pPr>
      <w:r w:rsidRPr="007332B5">
        <w:rPr>
          <w:rFonts w:ascii="Times New Roman" w:eastAsia="Calibri" w:hAnsi="Times New Roman" w:cs="Times New Roman"/>
          <w:sz w:val="28"/>
          <w:szCs w:val="28"/>
        </w:rPr>
        <w:t>Сигнал до блока BBU доходит по оптическому кабелю затем в радио частотном модуле обрабатывается информация и передаётся на передатчик</w:t>
      </w:r>
      <w:r w:rsidRPr="007332B5">
        <w:rPr>
          <w:rFonts w:ascii="Times New Roman" w:eastAsia="Calibri" w:hAnsi="Times New Roman" w:cs="Times New Roman"/>
          <w:sz w:val="28"/>
          <w:szCs w:val="28"/>
          <w:lang w:val="en-US"/>
        </w:rPr>
        <w:t>CB</w:t>
      </w:r>
      <w:r w:rsidRPr="007332B5">
        <w:rPr>
          <w:rFonts w:ascii="Times New Roman" w:eastAsia="Calibri" w:hAnsi="Times New Roman" w:cs="Times New Roman"/>
          <w:sz w:val="28"/>
          <w:szCs w:val="28"/>
        </w:rPr>
        <w:t>У и далее идёт к антенне по коаксиальному кабелю и передаётся абоненту на роутер</w:t>
      </w:r>
    </w:p>
    <w:p w:rsidR="007332B5" w:rsidRPr="007332B5" w:rsidRDefault="007332B5" w:rsidP="007332B5">
      <w:pPr>
        <w:spacing w:after="0" w:line="360" w:lineRule="auto"/>
        <w:ind w:firstLine="992"/>
        <w:jc w:val="both"/>
        <w:rPr>
          <w:rFonts w:ascii="Times New Roman" w:eastAsia="Calibri" w:hAnsi="Times New Roman" w:cs="Times New Roman"/>
          <w:sz w:val="28"/>
          <w:szCs w:val="28"/>
        </w:rPr>
      </w:pPr>
      <w:r w:rsidRPr="007332B5">
        <w:rPr>
          <w:rFonts w:ascii="Times New Roman" w:eastAsia="Calibri" w:hAnsi="Times New Roman" w:cs="Times New Roman"/>
          <w:sz w:val="28"/>
          <w:szCs w:val="28"/>
        </w:rPr>
        <w:t xml:space="preserve">BBU 5900 самое универсальное решение для построения сети  т.к. оно поддерживает радио подсистемы и все диапазоны частот сетей 2G, 3G, 4G и 5G с пропускной способностью до 50 Гбит/с. Станция отвечает требованиям многодиапазонных, многорежимных и </w:t>
      </w:r>
      <w:proofErr w:type="spellStart"/>
      <w:r w:rsidRPr="007332B5">
        <w:rPr>
          <w:rFonts w:ascii="Times New Roman" w:eastAsia="Calibri" w:hAnsi="Times New Roman" w:cs="Times New Roman"/>
          <w:sz w:val="28"/>
          <w:szCs w:val="28"/>
        </w:rPr>
        <w:t>мультисервисных</w:t>
      </w:r>
      <w:proofErr w:type="spellEnd"/>
      <w:r w:rsidRPr="007332B5">
        <w:rPr>
          <w:rFonts w:ascii="Times New Roman" w:eastAsia="Calibri" w:hAnsi="Times New Roman" w:cs="Times New Roman"/>
          <w:sz w:val="28"/>
          <w:szCs w:val="28"/>
        </w:rPr>
        <w:t xml:space="preserve"> конвергентных сетей, которые появятся в ближайшем будущем.</w:t>
      </w:r>
    </w:p>
    <w:p w:rsidR="007332B5" w:rsidRPr="007332B5" w:rsidRDefault="007332B5" w:rsidP="007332B5">
      <w:pPr>
        <w:spacing w:after="0" w:line="360" w:lineRule="auto"/>
        <w:ind w:firstLine="992"/>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HUAWEI 5G CPE </w:t>
      </w:r>
      <w:proofErr w:type="spellStart"/>
      <w:r w:rsidRPr="007332B5">
        <w:rPr>
          <w:rFonts w:ascii="Times New Roman" w:hAnsi="Times New Roman" w:cs="Times New Roman"/>
          <w:color w:val="000000"/>
          <w:sz w:val="28"/>
          <w:szCs w:val="28"/>
          <w:shd w:val="clear" w:color="auto" w:fill="FFFFFF"/>
        </w:rPr>
        <w:t>Pro</w:t>
      </w:r>
      <w:proofErr w:type="spellEnd"/>
      <w:r w:rsidRPr="007332B5">
        <w:rPr>
          <w:rFonts w:ascii="Times New Roman" w:hAnsi="Times New Roman" w:cs="Times New Roman"/>
          <w:color w:val="000000"/>
          <w:sz w:val="28"/>
          <w:szCs w:val="28"/>
          <w:shd w:val="clear" w:color="auto" w:fill="FFFFFF"/>
        </w:rPr>
        <w:t xml:space="preserve"> — устройство, которое обеспечивает ультравысокие скорости широкополосного доступа и умную функцию </w:t>
      </w:r>
      <w:proofErr w:type="spellStart"/>
      <w:r w:rsidRPr="007332B5">
        <w:rPr>
          <w:rFonts w:ascii="Times New Roman" w:hAnsi="Times New Roman" w:cs="Times New Roman"/>
          <w:color w:val="000000"/>
          <w:sz w:val="28"/>
          <w:szCs w:val="28"/>
          <w:shd w:val="clear" w:color="auto" w:fill="FFFFFF"/>
        </w:rPr>
        <w:t>Dual-link</w:t>
      </w:r>
      <w:proofErr w:type="spellEnd"/>
    </w:p>
    <w:p w:rsidR="007332B5" w:rsidRPr="007332B5" w:rsidRDefault="007332B5" w:rsidP="007332B5">
      <w:pPr>
        <w:spacing w:after="0" w:line="360" w:lineRule="auto"/>
        <w:ind w:firstLine="992"/>
        <w:jc w:val="both"/>
        <w:rPr>
          <w:rFonts w:ascii="Times New Roman" w:hAnsi="Times New Roman" w:cs="Times New Roman"/>
          <w:color w:val="000000"/>
          <w:sz w:val="28"/>
          <w:szCs w:val="28"/>
          <w:shd w:val="clear" w:color="auto" w:fill="FFFFFF"/>
        </w:rPr>
      </w:pPr>
      <w:r w:rsidRPr="007332B5">
        <w:rPr>
          <w:rFonts w:ascii="Times New Roman" w:hAnsi="Times New Roman" w:cs="Times New Roman"/>
          <w:color w:val="000000"/>
          <w:sz w:val="28"/>
          <w:szCs w:val="28"/>
          <w:shd w:val="clear" w:color="auto" w:fill="FFFFFF"/>
        </w:rPr>
        <w:t xml:space="preserve">Этот роутер создан для того, чтобы обеспечить максимальное качество связи вне зависимости от удаленности до подключаемого устройства. Фактическая скорость загрузки HUAWEI 5G CPE </w:t>
      </w:r>
      <w:proofErr w:type="spellStart"/>
      <w:r w:rsidRPr="007332B5">
        <w:rPr>
          <w:rFonts w:ascii="Times New Roman" w:hAnsi="Times New Roman" w:cs="Times New Roman"/>
          <w:color w:val="000000"/>
          <w:sz w:val="28"/>
          <w:szCs w:val="28"/>
          <w:shd w:val="clear" w:color="auto" w:fill="FFFFFF"/>
        </w:rPr>
        <w:t>Pro</w:t>
      </w:r>
      <w:proofErr w:type="spellEnd"/>
      <w:r w:rsidRPr="007332B5">
        <w:rPr>
          <w:rFonts w:ascii="Times New Roman" w:hAnsi="Times New Roman" w:cs="Times New Roman"/>
          <w:color w:val="000000"/>
          <w:sz w:val="28"/>
          <w:szCs w:val="28"/>
          <w:shd w:val="clear" w:color="auto" w:fill="FFFFFF"/>
        </w:rPr>
        <w:t xml:space="preserve"> в коммерческих сетях достигает 3,2 Гбит/с. HUAWEI 5G CPE </w:t>
      </w:r>
      <w:proofErr w:type="spellStart"/>
      <w:r w:rsidRPr="007332B5">
        <w:rPr>
          <w:rFonts w:ascii="Times New Roman" w:hAnsi="Times New Roman" w:cs="Times New Roman"/>
          <w:color w:val="000000"/>
          <w:sz w:val="28"/>
          <w:szCs w:val="28"/>
          <w:shd w:val="clear" w:color="auto" w:fill="FFFFFF"/>
        </w:rPr>
        <w:t>Pro</w:t>
      </w:r>
      <w:proofErr w:type="spellEnd"/>
      <w:r w:rsidRPr="007332B5">
        <w:rPr>
          <w:rFonts w:ascii="Times New Roman" w:hAnsi="Times New Roman" w:cs="Times New Roman"/>
          <w:color w:val="000000"/>
          <w:sz w:val="28"/>
          <w:szCs w:val="28"/>
          <w:shd w:val="clear" w:color="auto" w:fill="FFFFFF"/>
        </w:rPr>
        <w:t xml:space="preserve"> также поддерживает коммерческие приложения для двухрежимных элементов 4G и 5G. Двухрежимные элементы позволяют устройствам, изначально предназначенным для 4G, без серьёзных нагрузок обеспечивать покрытие 5G.</w:t>
      </w:r>
    </w:p>
    <w:p w:rsidR="007332B5" w:rsidRPr="007332B5" w:rsidRDefault="007332B5" w:rsidP="007332B5">
      <w:pPr>
        <w:spacing w:after="0" w:line="360" w:lineRule="auto"/>
        <w:ind w:firstLine="992"/>
        <w:jc w:val="both"/>
        <w:rPr>
          <w:rFonts w:ascii="Times New Roman" w:eastAsia="Calibri" w:hAnsi="Times New Roman" w:cs="Times New Roman"/>
          <w:sz w:val="28"/>
          <w:szCs w:val="28"/>
        </w:rPr>
      </w:pPr>
      <w:r w:rsidRPr="007332B5">
        <w:rPr>
          <w:rFonts w:ascii="Times New Roman" w:eastAsia="Calibri" w:hAnsi="Times New Roman" w:cs="Times New Roman"/>
          <w:sz w:val="28"/>
          <w:szCs w:val="28"/>
        </w:rPr>
        <w:t>В практической части дипломного проекта были произведены необходимые расчёты в результате которых рассчитано что для полного покрытия территории необходимо установить две базовые станции одна из которых  будет располагаться на мачте, а вторая на радиобашне. Зона покрытия будет обеспечивать весь район связью и также рассчитано на дальнейшие застройки</w:t>
      </w:r>
    </w:p>
    <w:p w:rsidR="007332B5" w:rsidRPr="007332B5" w:rsidRDefault="007332B5" w:rsidP="007332B5">
      <w:pPr>
        <w:spacing w:after="0" w:line="360" w:lineRule="auto"/>
        <w:ind w:firstLine="992"/>
        <w:jc w:val="both"/>
        <w:rPr>
          <w:rFonts w:ascii="Times New Roman" w:eastAsia="Calibri" w:hAnsi="Times New Roman" w:cs="Times New Roman"/>
          <w:sz w:val="28"/>
          <w:szCs w:val="28"/>
        </w:rPr>
      </w:pPr>
    </w:p>
    <w:p w:rsidR="007332B5" w:rsidRPr="007332B5" w:rsidRDefault="007332B5" w:rsidP="007332B5">
      <w:pPr>
        <w:spacing w:after="0" w:line="360" w:lineRule="auto"/>
        <w:ind w:firstLine="992"/>
        <w:jc w:val="both"/>
        <w:rPr>
          <w:rFonts w:ascii="Times New Roman" w:eastAsia="Calibri" w:hAnsi="Times New Roman" w:cs="Times New Roman"/>
          <w:b/>
          <w:sz w:val="28"/>
          <w:szCs w:val="28"/>
        </w:rPr>
      </w:pPr>
      <w:r w:rsidRPr="007332B5">
        <w:rPr>
          <w:rFonts w:ascii="Times New Roman" w:eastAsia="Calibri" w:hAnsi="Times New Roman" w:cs="Times New Roman"/>
          <w:b/>
          <w:sz w:val="28"/>
          <w:szCs w:val="28"/>
        </w:rPr>
        <w:lastRenderedPageBreak/>
        <w:t>Экономическая  эффективность</w:t>
      </w:r>
    </w:p>
    <w:p w:rsidR="007332B5" w:rsidRPr="007332B5" w:rsidRDefault="007332B5" w:rsidP="007332B5">
      <w:pPr>
        <w:spacing w:after="0" w:line="360" w:lineRule="auto"/>
        <w:ind w:firstLine="992"/>
        <w:jc w:val="both"/>
        <w:rPr>
          <w:rFonts w:ascii="Times New Roman" w:eastAsia="Calibri" w:hAnsi="Times New Roman" w:cs="Times New Roman"/>
          <w:b/>
          <w:sz w:val="28"/>
          <w:szCs w:val="28"/>
        </w:rPr>
      </w:pPr>
      <w:r w:rsidRPr="007332B5">
        <w:rPr>
          <w:rFonts w:ascii="Times New Roman" w:hAnsi="Times New Roman" w:cs="Times New Roman"/>
          <w:sz w:val="28"/>
          <w:szCs w:val="28"/>
        </w:rPr>
        <w:t xml:space="preserve">Проведены экономические расчёты, </w:t>
      </w:r>
      <w:r w:rsidRPr="007332B5">
        <w:rPr>
          <w:rFonts w:ascii="Times New Roman" w:hAnsi="Times New Roman" w:cs="Times New Roman"/>
          <w:color w:val="000000"/>
          <w:sz w:val="28"/>
          <w:szCs w:val="28"/>
        </w:rPr>
        <w:t>по результатам которых можно сделать вывод, что проектируемая сеть является экономически выгодной. Затраты на проектирование окупятся через 1,4 года, что меньше нормативного срока окупаемости 6,6 лет, а коэффициент экономической эффективности больше нормативного 0,70&gt; 0,15.</w:t>
      </w:r>
    </w:p>
    <w:p w:rsidR="007332B5" w:rsidRPr="007332B5" w:rsidRDefault="007332B5" w:rsidP="007332B5">
      <w:pPr>
        <w:pStyle w:val="a3"/>
        <w:spacing w:after="0" w:line="360" w:lineRule="auto"/>
        <w:ind w:firstLine="993"/>
        <w:rPr>
          <w:sz w:val="32"/>
          <w:szCs w:val="32"/>
        </w:rPr>
      </w:pPr>
    </w:p>
    <w:p w:rsidR="00C22258" w:rsidRDefault="00C22258" w:rsidP="009F4B9A">
      <w:pPr>
        <w:spacing w:after="0" w:line="360" w:lineRule="auto"/>
        <w:ind w:firstLine="709"/>
        <w:contextualSpacing/>
        <w:jc w:val="both"/>
        <w:rPr>
          <w:rFonts w:ascii="Times New Roman" w:hAnsi="Times New Roman" w:cs="Times New Roman"/>
          <w:b/>
          <w:sz w:val="32"/>
          <w:szCs w:val="32"/>
        </w:rPr>
      </w:pPr>
    </w:p>
    <w:p w:rsidR="009F7379" w:rsidRPr="009F4B9A" w:rsidRDefault="009F7379" w:rsidP="008E2EFF">
      <w:pPr>
        <w:spacing w:line="360" w:lineRule="auto"/>
        <w:contextualSpacing/>
        <w:jc w:val="both"/>
        <w:rPr>
          <w:rFonts w:ascii="Times New Roman" w:hAnsi="Times New Roman" w:cs="Times New Roman"/>
          <w:sz w:val="28"/>
          <w:szCs w:val="24"/>
        </w:rPr>
      </w:pPr>
    </w:p>
    <w:sectPr w:rsidR="009F7379" w:rsidRPr="009F4B9A" w:rsidSect="0024781F">
      <w:headerReference w:type="even" r:id="rId48"/>
      <w:headerReference w:type="default" r:id="rId49"/>
      <w:footerReference w:type="default" r:id="rId50"/>
      <w:headerReference w:type="first" r:id="rId51"/>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8C0" w:rsidRDefault="00F418C0" w:rsidP="001A3096">
      <w:pPr>
        <w:spacing w:after="0" w:line="240" w:lineRule="auto"/>
      </w:pPr>
      <w:r>
        <w:separator/>
      </w:r>
    </w:p>
  </w:endnote>
  <w:endnote w:type="continuationSeparator" w:id="0">
    <w:p w:rsidR="00F418C0" w:rsidRDefault="00F418C0" w:rsidP="001A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font249">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ISOCPEUR">
    <w:altName w:val="Arial"/>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20439"/>
      <w:docPartObj>
        <w:docPartGallery w:val="Page Numbers (Bottom of Page)"/>
        <w:docPartUnique/>
      </w:docPartObj>
    </w:sdtPr>
    <w:sdtEndPr/>
    <w:sdtContent>
      <w:p w:rsidR="001F7C17" w:rsidRDefault="001F7C17">
        <w:pPr>
          <w:pStyle w:val="af"/>
          <w:jc w:val="right"/>
        </w:pPr>
        <w:r>
          <w:fldChar w:fldCharType="begin"/>
        </w:r>
        <w:r>
          <w:instrText xml:space="preserve"> PAGE   \* MERGEFORMAT </w:instrText>
        </w:r>
        <w:r>
          <w:fldChar w:fldCharType="separate"/>
        </w:r>
        <w:r w:rsidR="00C65656">
          <w:rPr>
            <w:noProof/>
          </w:rPr>
          <w:t>52</w:t>
        </w:r>
        <w:r>
          <w:rPr>
            <w:noProof/>
          </w:rPr>
          <w:fldChar w:fldCharType="end"/>
        </w:r>
      </w:p>
    </w:sdtContent>
  </w:sdt>
  <w:p w:rsidR="001F7C17" w:rsidRDefault="001F7C1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8C0" w:rsidRDefault="00F418C0" w:rsidP="001A3096">
      <w:pPr>
        <w:spacing w:after="0" w:line="240" w:lineRule="auto"/>
      </w:pPr>
      <w:r>
        <w:separator/>
      </w:r>
    </w:p>
  </w:footnote>
  <w:footnote w:type="continuationSeparator" w:id="0">
    <w:p w:rsidR="00F418C0" w:rsidRDefault="00F418C0" w:rsidP="001A3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17" w:rsidRDefault="00C65656">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2" o:spid="_x0000_s2050" type="#_x0000_t75" style="position:absolute;margin-left:0;margin-top:0;width:523.25pt;height:732.6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17" w:rsidRDefault="00C65656">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3" o:spid="_x0000_s2051" type="#_x0000_t75" style="position:absolute;margin-left:0;margin-top:0;width:523.25pt;height:732.6pt;z-index:-251656192;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C17" w:rsidRDefault="00C65656">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1" o:spid="_x0000_s2049" type="#_x0000_t75" style="position:absolute;margin-left:0;margin-top:0;width:523.25pt;height:732.6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69FA"/>
    <w:multiLevelType w:val="hybridMultilevel"/>
    <w:tmpl w:val="BB426978"/>
    <w:lvl w:ilvl="0" w:tplc="A33E0A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B77CF"/>
    <w:multiLevelType w:val="hybridMultilevel"/>
    <w:tmpl w:val="33ACB76E"/>
    <w:lvl w:ilvl="0" w:tplc="4EE868E6">
      <w:numFmt w:val="bullet"/>
      <w:lvlText w:val="–"/>
      <w:lvlJc w:val="left"/>
      <w:pPr>
        <w:ind w:left="200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
    <w:nsid w:val="162670A0"/>
    <w:multiLevelType w:val="hybridMultilevel"/>
    <w:tmpl w:val="7C600046"/>
    <w:lvl w:ilvl="0" w:tplc="F4FAA25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17833FB5"/>
    <w:multiLevelType w:val="hybridMultilevel"/>
    <w:tmpl w:val="A0A41AA6"/>
    <w:lvl w:ilvl="0" w:tplc="ACF47FDE">
      <w:start w:val="1"/>
      <w:numFmt w:val="decimal"/>
      <w:lvlText w:val="%1."/>
      <w:lvlJc w:val="left"/>
      <w:pPr>
        <w:ind w:left="630" w:hanging="360"/>
      </w:pPr>
      <w:rPr>
        <w:rFonts w:ascii="Times New Roman" w:eastAsiaTheme="minorHAnsi" w:hAnsi="Times New Roman" w:cs="Times New Roman"/>
        <w:b w:val="0"/>
      </w:rPr>
    </w:lvl>
    <w:lvl w:ilvl="1" w:tplc="04190019">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
    <w:nsid w:val="26507246"/>
    <w:multiLevelType w:val="hybridMultilevel"/>
    <w:tmpl w:val="91D88828"/>
    <w:lvl w:ilvl="0" w:tplc="9DEE373C">
      <w:numFmt w:val="bullet"/>
      <w:lvlText w:val=""/>
      <w:lvlJc w:val="left"/>
      <w:pPr>
        <w:ind w:left="1571" w:hanging="360"/>
      </w:pPr>
      <w:rPr>
        <w:rFonts w:ascii="Symbol" w:eastAsiaTheme="minorEastAsia" w:hAnsi="Symbol"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8C83DF6"/>
    <w:multiLevelType w:val="hybridMultilevel"/>
    <w:tmpl w:val="11729566"/>
    <w:lvl w:ilvl="0" w:tplc="77845EE6">
      <w:start w:val="1"/>
      <w:numFmt w:val="decimal"/>
      <w:lvlText w:val="%1)"/>
      <w:lvlJc w:val="left"/>
      <w:pPr>
        <w:tabs>
          <w:tab w:val="num" w:pos="853"/>
        </w:tabs>
        <w:ind w:left="916" w:hanging="6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28EA4C7E"/>
    <w:multiLevelType w:val="hybridMultilevel"/>
    <w:tmpl w:val="985230E8"/>
    <w:lvl w:ilvl="0" w:tplc="A33E0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0850CA"/>
    <w:multiLevelType w:val="hybridMultilevel"/>
    <w:tmpl w:val="4322BB1A"/>
    <w:lvl w:ilvl="0" w:tplc="A33E0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47551F"/>
    <w:multiLevelType w:val="hybridMultilevel"/>
    <w:tmpl w:val="C0004B60"/>
    <w:lvl w:ilvl="0" w:tplc="C9507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A97769"/>
    <w:multiLevelType w:val="hybridMultilevel"/>
    <w:tmpl w:val="95460384"/>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319140E"/>
    <w:multiLevelType w:val="hybridMultilevel"/>
    <w:tmpl w:val="3E0CCE86"/>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2A5662A"/>
    <w:multiLevelType w:val="hybridMultilevel"/>
    <w:tmpl w:val="2D28E162"/>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D876C03"/>
    <w:multiLevelType w:val="hybridMultilevel"/>
    <w:tmpl w:val="135E602C"/>
    <w:lvl w:ilvl="0" w:tplc="A33E0A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0812F4C"/>
    <w:multiLevelType w:val="hybridMultilevel"/>
    <w:tmpl w:val="56EE61F8"/>
    <w:lvl w:ilvl="0" w:tplc="C9507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E63828"/>
    <w:multiLevelType w:val="hybridMultilevel"/>
    <w:tmpl w:val="1B4A4B3E"/>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4824796"/>
    <w:multiLevelType w:val="hybridMultilevel"/>
    <w:tmpl w:val="17B4B81C"/>
    <w:lvl w:ilvl="0" w:tplc="366047E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59961BC2"/>
    <w:multiLevelType w:val="multilevel"/>
    <w:tmpl w:val="38F0B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DCE6CF7"/>
    <w:multiLevelType w:val="hybridMultilevel"/>
    <w:tmpl w:val="1E449684"/>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F923B71"/>
    <w:multiLevelType w:val="hybridMultilevel"/>
    <w:tmpl w:val="506A6C6C"/>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6B5727F1"/>
    <w:multiLevelType w:val="hybridMultilevel"/>
    <w:tmpl w:val="1AAC9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C2106B9"/>
    <w:multiLevelType w:val="hybridMultilevel"/>
    <w:tmpl w:val="3F228606"/>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045665D"/>
    <w:multiLevelType w:val="hybridMultilevel"/>
    <w:tmpl w:val="0F545E6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7B3A3D2C"/>
    <w:multiLevelType w:val="hybridMultilevel"/>
    <w:tmpl w:val="17B8527C"/>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1"/>
  </w:num>
  <w:num w:numId="7">
    <w:abstractNumId w:val="3"/>
  </w:num>
  <w:num w:numId="8">
    <w:abstractNumId w:val="14"/>
  </w:num>
  <w:num w:numId="9">
    <w:abstractNumId w:val="16"/>
  </w:num>
  <w:num w:numId="10">
    <w:abstractNumId w:val="9"/>
  </w:num>
  <w:num w:numId="11">
    <w:abstractNumId w:val="22"/>
  </w:num>
  <w:num w:numId="12">
    <w:abstractNumId w:val="2"/>
  </w:num>
  <w:num w:numId="13">
    <w:abstractNumId w:val="18"/>
  </w:num>
  <w:num w:numId="14">
    <w:abstractNumId w:val="11"/>
  </w:num>
  <w:num w:numId="15">
    <w:abstractNumId w:val="18"/>
  </w:num>
  <w:num w:numId="16">
    <w:abstractNumId w:val="2"/>
  </w:num>
  <w:num w:numId="17">
    <w:abstractNumId w:val="10"/>
  </w:num>
  <w:num w:numId="18">
    <w:abstractNumId w:val="17"/>
  </w:num>
  <w:num w:numId="19">
    <w:abstractNumId w:val="20"/>
  </w:num>
  <w:num w:numId="20">
    <w:abstractNumId w:val="1"/>
  </w:num>
  <w:num w:numId="21">
    <w:abstractNumId w:val="12"/>
  </w:num>
  <w:num w:numId="22">
    <w:abstractNumId w:val="19"/>
  </w:num>
  <w:num w:numId="23">
    <w:abstractNumId w:val="6"/>
  </w:num>
  <w:num w:numId="24">
    <w:abstractNumId w:val="0"/>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drawingGridHorizontalSpacing w:val="110"/>
  <w:displayHorizontalDrawingGridEvery w:val="2"/>
  <w:displayVerticalDrawingGridEvery w:val="2"/>
  <w:characterSpacingControl w:val="doNotCompress"/>
  <w:hdrShapeDefaults>
    <o:shapedefaults v:ext="edit" spidmax="2052">
      <o:colormru v:ext="edit" colors="#9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F5"/>
    <w:rsid w:val="00071780"/>
    <w:rsid w:val="000742C2"/>
    <w:rsid w:val="000908EF"/>
    <w:rsid w:val="000931C3"/>
    <w:rsid w:val="000B57BD"/>
    <w:rsid w:val="000C5759"/>
    <w:rsid w:val="0011016A"/>
    <w:rsid w:val="00155AEF"/>
    <w:rsid w:val="001A3096"/>
    <w:rsid w:val="001E0F23"/>
    <w:rsid w:val="001E2503"/>
    <w:rsid w:val="001F7C17"/>
    <w:rsid w:val="00243F15"/>
    <w:rsid w:val="0024781F"/>
    <w:rsid w:val="00262D64"/>
    <w:rsid w:val="002A650B"/>
    <w:rsid w:val="002F3570"/>
    <w:rsid w:val="003614C0"/>
    <w:rsid w:val="003628AA"/>
    <w:rsid w:val="00371068"/>
    <w:rsid w:val="003C41B3"/>
    <w:rsid w:val="003C4B86"/>
    <w:rsid w:val="003E54A2"/>
    <w:rsid w:val="003F5433"/>
    <w:rsid w:val="004246A4"/>
    <w:rsid w:val="00425820"/>
    <w:rsid w:val="00445A8B"/>
    <w:rsid w:val="0046529A"/>
    <w:rsid w:val="004B77AD"/>
    <w:rsid w:val="004D6F0C"/>
    <w:rsid w:val="004F1A24"/>
    <w:rsid w:val="005F56EC"/>
    <w:rsid w:val="00616BD7"/>
    <w:rsid w:val="00637A38"/>
    <w:rsid w:val="006475D0"/>
    <w:rsid w:val="0065654A"/>
    <w:rsid w:val="00681AC0"/>
    <w:rsid w:val="00686E48"/>
    <w:rsid w:val="006E2FDA"/>
    <w:rsid w:val="0071273E"/>
    <w:rsid w:val="007332B5"/>
    <w:rsid w:val="00737E97"/>
    <w:rsid w:val="00754B28"/>
    <w:rsid w:val="007B1D61"/>
    <w:rsid w:val="007D6146"/>
    <w:rsid w:val="00826F25"/>
    <w:rsid w:val="0087577B"/>
    <w:rsid w:val="008D651E"/>
    <w:rsid w:val="008E2EFF"/>
    <w:rsid w:val="0091310A"/>
    <w:rsid w:val="009A4534"/>
    <w:rsid w:val="009B78F5"/>
    <w:rsid w:val="009F4B9A"/>
    <w:rsid w:val="009F7379"/>
    <w:rsid w:val="00A00FD2"/>
    <w:rsid w:val="00A0137B"/>
    <w:rsid w:val="00A14763"/>
    <w:rsid w:val="00A24CAB"/>
    <w:rsid w:val="00A6795B"/>
    <w:rsid w:val="00A75C81"/>
    <w:rsid w:val="00A87AE6"/>
    <w:rsid w:val="00A90003"/>
    <w:rsid w:val="00AB4E3C"/>
    <w:rsid w:val="00AF71EE"/>
    <w:rsid w:val="00B04779"/>
    <w:rsid w:val="00B6032B"/>
    <w:rsid w:val="00B63D3E"/>
    <w:rsid w:val="00BC3915"/>
    <w:rsid w:val="00BD4526"/>
    <w:rsid w:val="00BE003E"/>
    <w:rsid w:val="00BE02C8"/>
    <w:rsid w:val="00C12DBD"/>
    <w:rsid w:val="00C22258"/>
    <w:rsid w:val="00C33E5F"/>
    <w:rsid w:val="00C4392C"/>
    <w:rsid w:val="00C65656"/>
    <w:rsid w:val="00CD712E"/>
    <w:rsid w:val="00CE7B3F"/>
    <w:rsid w:val="00D05389"/>
    <w:rsid w:val="00D413FC"/>
    <w:rsid w:val="00DA2BB8"/>
    <w:rsid w:val="00DD5290"/>
    <w:rsid w:val="00E562F3"/>
    <w:rsid w:val="00E60029"/>
    <w:rsid w:val="00EB0307"/>
    <w:rsid w:val="00EC6B9B"/>
    <w:rsid w:val="00F225F4"/>
    <w:rsid w:val="00F418C0"/>
    <w:rsid w:val="00F55620"/>
    <w:rsid w:val="00F96913"/>
    <w:rsid w:val="00FD0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8F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7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9B78F5"/>
    <w:rPr>
      <w:b/>
      <w:bCs/>
    </w:rPr>
  </w:style>
  <w:style w:type="character" w:styleId="a5">
    <w:name w:val="Emphasis"/>
    <w:basedOn w:val="a0"/>
    <w:uiPriority w:val="20"/>
    <w:qFormat/>
    <w:rsid w:val="009B78F5"/>
    <w:rPr>
      <w:i/>
      <w:iCs/>
    </w:rPr>
  </w:style>
  <w:style w:type="paragraph" w:styleId="a6">
    <w:name w:val="Balloon Text"/>
    <w:basedOn w:val="a"/>
    <w:link w:val="a7"/>
    <w:uiPriority w:val="99"/>
    <w:semiHidden/>
    <w:unhideWhenUsed/>
    <w:rsid w:val="009B78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8F5"/>
    <w:rPr>
      <w:rFonts w:ascii="Tahoma" w:hAnsi="Tahoma" w:cs="Tahoma"/>
      <w:sz w:val="16"/>
      <w:szCs w:val="16"/>
    </w:rPr>
  </w:style>
  <w:style w:type="paragraph" w:styleId="a8">
    <w:name w:val="List Paragraph"/>
    <w:basedOn w:val="a"/>
    <w:uiPriority w:val="34"/>
    <w:qFormat/>
    <w:rsid w:val="009B78F5"/>
    <w:pPr>
      <w:spacing w:after="200" w:line="276" w:lineRule="auto"/>
      <w:ind w:left="720"/>
      <w:contextualSpacing/>
    </w:pPr>
  </w:style>
  <w:style w:type="table" w:styleId="a9">
    <w:name w:val="Table Grid"/>
    <w:basedOn w:val="a1"/>
    <w:uiPriority w:val="39"/>
    <w:rsid w:val="009F7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F7379"/>
  </w:style>
  <w:style w:type="character" w:styleId="aa">
    <w:name w:val="Hyperlink"/>
    <w:basedOn w:val="a0"/>
    <w:uiPriority w:val="99"/>
    <w:rsid w:val="009F7379"/>
    <w:rPr>
      <w:color w:val="0000FF"/>
      <w:u w:val="single"/>
    </w:rPr>
  </w:style>
  <w:style w:type="paragraph" w:customStyle="1" w:styleId="LTUntertitel">
    <w:name w:val="???????~LT~Untertitel"/>
    <w:uiPriority w:val="99"/>
    <w:rsid w:val="00371068"/>
    <w:pPr>
      <w:autoSpaceDE w:val="0"/>
      <w:autoSpaceDN w:val="0"/>
      <w:adjustRightInd w:val="0"/>
      <w:spacing w:after="0" w:line="240" w:lineRule="auto"/>
      <w:jc w:val="center"/>
    </w:pPr>
    <w:rPr>
      <w:rFonts w:ascii="Mangal" w:eastAsia="Arial Unicode MS" w:hAnsi="Mangal" w:cs="Mangal"/>
      <w:color w:val="FFFFFF"/>
      <w:kern w:val="1"/>
      <w:sz w:val="64"/>
      <w:szCs w:val="64"/>
    </w:rPr>
  </w:style>
  <w:style w:type="paragraph" w:customStyle="1" w:styleId="1">
    <w:name w:val="Абзац списка1"/>
    <w:basedOn w:val="a"/>
    <w:rsid w:val="0091310A"/>
    <w:pPr>
      <w:suppressAutoHyphens/>
      <w:spacing w:after="200" w:line="276" w:lineRule="auto"/>
      <w:ind w:left="720"/>
    </w:pPr>
    <w:rPr>
      <w:rFonts w:ascii="Calibri" w:eastAsia="Times New Roman" w:hAnsi="Calibri" w:cs="font249"/>
      <w:lang w:eastAsia="ar-SA"/>
    </w:rPr>
  </w:style>
  <w:style w:type="paragraph" w:customStyle="1" w:styleId="1LTGliederung1">
    <w:name w:val="??????? 1~LT~Gliederung 1"/>
    <w:uiPriority w:val="99"/>
    <w:rsid w:val="006475D0"/>
    <w:pPr>
      <w:autoSpaceDE w:val="0"/>
      <w:autoSpaceDN w:val="0"/>
      <w:adjustRightInd w:val="0"/>
      <w:spacing w:after="283" w:line="240" w:lineRule="auto"/>
    </w:pPr>
    <w:rPr>
      <w:rFonts w:ascii="Mangal" w:eastAsia="Arial Unicode MS" w:hAnsi="Mangal" w:cs="Mangal"/>
      <w:color w:val="0F496F"/>
      <w:kern w:val="1"/>
      <w:sz w:val="40"/>
      <w:szCs w:val="40"/>
    </w:rPr>
  </w:style>
  <w:style w:type="paragraph" w:customStyle="1" w:styleId="ab">
    <w:name w:val="???????"/>
    <w:rsid w:val="006475D0"/>
    <w:pPr>
      <w:autoSpaceDE w:val="0"/>
      <w:autoSpaceDN w:val="0"/>
      <w:adjustRightInd w:val="0"/>
      <w:spacing w:after="0" w:line="200" w:lineRule="atLeast"/>
    </w:pPr>
    <w:rPr>
      <w:rFonts w:ascii="Mangal" w:eastAsia="Arial Unicode MS" w:hAnsi="Mangal" w:cs="Mangal"/>
      <w:color w:val="FFFFFF"/>
      <w:kern w:val="1"/>
      <w:sz w:val="36"/>
      <w:szCs w:val="36"/>
    </w:rPr>
  </w:style>
  <w:style w:type="paragraph" w:customStyle="1" w:styleId="ac">
    <w:name w:val="바탕글"/>
    <w:rsid w:val="00EB03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20"/>
      <w:szCs w:val="20"/>
      <w:lang w:val="en-US" w:eastAsia="ko-KR"/>
    </w:rPr>
  </w:style>
  <w:style w:type="paragraph" w:styleId="ad">
    <w:name w:val="header"/>
    <w:basedOn w:val="a"/>
    <w:link w:val="ae"/>
    <w:uiPriority w:val="99"/>
    <w:semiHidden/>
    <w:unhideWhenUsed/>
    <w:rsid w:val="001A309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A3096"/>
  </w:style>
  <w:style w:type="paragraph" w:styleId="af">
    <w:name w:val="footer"/>
    <w:basedOn w:val="a"/>
    <w:link w:val="af0"/>
    <w:uiPriority w:val="99"/>
    <w:unhideWhenUsed/>
    <w:rsid w:val="001A30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A3096"/>
  </w:style>
  <w:style w:type="character" w:customStyle="1" w:styleId="w">
    <w:name w:val="w"/>
    <w:basedOn w:val="a0"/>
    <w:rsid w:val="00BE003E"/>
  </w:style>
  <w:style w:type="paragraph" w:customStyle="1" w:styleId="af1">
    <w:name w:val="Чертежный"/>
    <w:rsid w:val="00737E97"/>
    <w:pPr>
      <w:spacing w:after="0" w:line="240" w:lineRule="auto"/>
      <w:jc w:val="both"/>
    </w:pPr>
    <w:rPr>
      <w:rFonts w:ascii="ISOCPEUR" w:eastAsia="Times New Roman" w:hAnsi="ISOCPEUR" w:cs="Times New Roman"/>
      <w:i/>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8F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7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9B78F5"/>
    <w:rPr>
      <w:b/>
      <w:bCs/>
    </w:rPr>
  </w:style>
  <w:style w:type="character" w:styleId="a5">
    <w:name w:val="Emphasis"/>
    <w:basedOn w:val="a0"/>
    <w:uiPriority w:val="20"/>
    <w:qFormat/>
    <w:rsid w:val="009B78F5"/>
    <w:rPr>
      <w:i/>
      <w:iCs/>
    </w:rPr>
  </w:style>
  <w:style w:type="paragraph" w:styleId="a6">
    <w:name w:val="Balloon Text"/>
    <w:basedOn w:val="a"/>
    <w:link w:val="a7"/>
    <w:uiPriority w:val="99"/>
    <w:semiHidden/>
    <w:unhideWhenUsed/>
    <w:rsid w:val="009B78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8F5"/>
    <w:rPr>
      <w:rFonts w:ascii="Tahoma" w:hAnsi="Tahoma" w:cs="Tahoma"/>
      <w:sz w:val="16"/>
      <w:szCs w:val="16"/>
    </w:rPr>
  </w:style>
  <w:style w:type="paragraph" w:styleId="a8">
    <w:name w:val="List Paragraph"/>
    <w:basedOn w:val="a"/>
    <w:uiPriority w:val="34"/>
    <w:qFormat/>
    <w:rsid w:val="009B78F5"/>
    <w:pPr>
      <w:spacing w:after="200" w:line="276" w:lineRule="auto"/>
      <w:ind w:left="720"/>
      <w:contextualSpacing/>
    </w:pPr>
  </w:style>
  <w:style w:type="table" w:styleId="a9">
    <w:name w:val="Table Grid"/>
    <w:basedOn w:val="a1"/>
    <w:uiPriority w:val="39"/>
    <w:rsid w:val="009F7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F7379"/>
  </w:style>
  <w:style w:type="character" w:styleId="aa">
    <w:name w:val="Hyperlink"/>
    <w:basedOn w:val="a0"/>
    <w:uiPriority w:val="99"/>
    <w:rsid w:val="009F7379"/>
    <w:rPr>
      <w:color w:val="0000FF"/>
      <w:u w:val="single"/>
    </w:rPr>
  </w:style>
  <w:style w:type="paragraph" w:customStyle="1" w:styleId="LTUntertitel">
    <w:name w:val="???????~LT~Untertitel"/>
    <w:uiPriority w:val="99"/>
    <w:rsid w:val="00371068"/>
    <w:pPr>
      <w:autoSpaceDE w:val="0"/>
      <w:autoSpaceDN w:val="0"/>
      <w:adjustRightInd w:val="0"/>
      <w:spacing w:after="0" w:line="240" w:lineRule="auto"/>
      <w:jc w:val="center"/>
    </w:pPr>
    <w:rPr>
      <w:rFonts w:ascii="Mangal" w:eastAsia="Arial Unicode MS" w:hAnsi="Mangal" w:cs="Mangal"/>
      <w:color w:val="FFFFFF"/>
      <w:kern w:val="1"/>
      <w:sz w:val="64"/>
      <w:szCs w:val="64"/>
    </w:rPr>
  </w:style>
  <w:style w:type="paragraph" w:customStyle="1" w:styleId="1">
    <w:name w:val="Абзац списка1"/>
    <w:basedOn w:val="a"/>
    <w:rsid w:val="0091310A"/>
    <w:pPr>
      <w:suppressAutoHyphens/>
      <w:spacing w:after="200" w:line="276" w:lineRule="auto"/>
      <w:ind w:left="720"/>
    </w:pPr>
    <w:rPr>
      <w:rFonts w:ascii="Calibri" w:eastAsia="Times New Roman" w:hAnsi="Calibri" w:cs="font249"/>
      <w:lang w:eastAsia="ar-SA"/>
    </w:rPr>
  </w:style>
  <w:style w:type="paragraph" w:customStyle="1" w:styleId="1LTGliederung1">
    <w:name w:val="??????? 1~LT~Gliederung 1"/>
    <w:uiPriority w:val="99"/>
    <w:rsid w:val="006475D0"/>
    <w:pPr>
      <w:autoSpaceDE w:val="0"/>
      <w:autoSpaceDN w:val="0"/>
      <w:adjustRightInd w:val="0"/>
      <w:spacing w:after="283" w:line="240" w:lineRule="auto"/>
    </w:pPr>
    <w:rPr>
      <w:rFonts w:ascii="Mangal" w:eastAsia="Arial Unicode MS" w:hAnsi="Mangal" w:cs="Mangal"/>
      <w:color w:val="0F496F"/>
      <w:kern w:val="1"/>
      <w:sz w:val="40"/>
      <w:szCs w:val="40"/>
    </w:rPr>
  </w:style>
  <w:style w:type="paragraph" w:customStyle="1" w:styleId="ab">
    <w:name w:val="???????"/>
    <w:rsid w:val="006475D0"/>
    <w:pPr>
      <w:autoSpaceDE w:val="0"/>
      <w:autoSpaceDN w:val="0"/>
      <w:adjustRightInd w:val="0"/>
      <w:spacing w:after="0" w:line="200" w:lineRule="atLeast"/>
    </w:pPr>
    <w:rPr>
      <w:rFonts w:ascii="Mangal" w:eastAsia="Arial Unicode MS" w:hAnsi="Mangal" w:cs="Mangal"/>
      <w:color w:val="FFFFFF"/>
      <w:kern w:val="1"/>
      <w:sz w:val="36"/>
      <w:szCs w:val="36"/>
    </w:rPr>
  </w:style>
  <w:style w:type="paragraph" w:customStyle="1" w:styleId="ac">
    <w:name w:val="바탕글"/>
    <w:rsid w:val="00EB03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20"/>
      <w:szCs w:val="20"/>
      <w:lang w:val="en-US" w:eastAsia="ko-KR"/>
    </w:rPr>
  </w:style>
  <w:style w:type="paragraph" w:styleId="ad">
    <w:name w:val="header"/>
    <w:basedOn w:val="a"/>
    <w:link w:val="ae"/>
    <w:uiPriority w:val="99"/>
    <w:semiHidden/>
    <w:unhideWhenUsed/>
    <w:rsid w:val="001A309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A3096"/>
  </w:style>
  <w:style w:type="paragraph" w:styleId="af">
    <w:name w:val="footer"/>
    <w:basedOn w:val="a"/>
    <w:link w:val="af0"/>
    <w:uiPriority w:val="99"/>
    <w:unhideWhenUsed/>
    <w:rsid w:val="001A30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A3096"/>
  </w:style>
  <w:style w:type="character" w:customStyle="1" w:styleId="w">
    <w:name w:val="w"/>
    <w:basedOn w:val="a0"/>
    <w:rsid w:val="00BE003E"/>
  </w:style>
  <w:style w:type="paragraph" w:customStyle="1" w:styleId="af1">
    <w:name w:val="Чертежный"/>
    <w:rsid w:val="00737E97"/>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104420">
      <w:bodyDiv w:val="1"/>
      <w:marLeft w:val="0"/>
      <w:marRight w:val="0"/>
      <w:marTop w:val="0"/>
      <w:marBottom w:val="0"/>
      <w:divBdr>
        <w:top w:val="none" w:sz="0" w:space="0" w:color="auto"/>
        <w:left w:val="none" w:sz="0" w:space="0" w:color="auto"/>
        <w:bottom w:val="none" w:sz="0" w:space="0" w:color="auto"/>
        <w:right w:val="none" w:sz="0" w:space="0" w:color="auto"/>
      </w:divBdr>
    </w:div>
    <w:div w:id="1021273483">
      <w:bodyDiv w:val="1"/>
      <w:marLeft w:val="0"/>
      <w:marRight w:val="0"/>
      <w:marTop w:val="0"/>
      <w:marBottom w:val="0"/>
      <w:divBdr>
        <w:top w:val="none" w:sz="0" w:space="0" w:color="auto"/>
        <w:left w:val="none" w:sz="0" w:space="0" w:color="auto"/>
        <w:bottom w:val="none" w:sz="0" w:space="0" w:color="auto"/>
        <w:right w:val="none" w:sz="0" w:space="0" w:color="auto"/>
      </w:divBdr>
    </w:div>
    <w:div w:id="1176383153">
      <w:bodyDiv w:val="1"/>
      <w:marLeft w:val="0"/>
      <w:marRight w:val="0"/>
      <w:marTop w:val="0"/>
      <w:marBottom w:val="0"/>
      <w:divBdr>
        <w:top w:val="none" w:sz="0" w:space="0" w:color="auto"/>
        <w:left w:val="none" w:sz="0" w:space="0" w:color="auto"/>
        <w:bottom w:val="none" w:sz="0" w:space="0" w:color="auto"/>
        <w:right w:val="none" w:sz="0" w:space="0" w:color="auto"/>
      </w:divBdr>
    </w:div>
    <w:div w:id="19098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yperlink" Target="https://nag.ru/upload/images/20170426-0026.png"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file:///D:\&#1074;&#1086;&#1089;&#1087;\media\image1.jpeg" TargetMode="Externa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DAB5-3754-4E4E-AB0C-EA7476AE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9690</Words>
  <Characters>55233</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TopHits.ws™</Company>
  <LinksUpToDate>false</LinksUpToDate>
  <CharactersWithSpaces>64794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Секретарь зам. директора по УМР</cp:lastModifiedBy>
  <cp:revision>5</cp:revision>
  <cp:lastPrinted>2018-03-06T10:24:00Z</cp:lastPrinted>
  <dcterms:created xsi:type="dcterms:W3CDTF">2020-02-28T09:29:00Z</dcterms:created>
  <dcterms:modified xsi:type="dcterms:W3CDTF">2021-03-03T10:05:00Z</dcterms:modified>
</cp:coreProperties>
</file>