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6ABC3" w14:textId="77777777" w:rsidR="00B749A4" w:rsidRPr="00576784" w:rsidRDefault="00B749A4" w:rsidP="00B74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B749A4" w:rsidRPr="00576784" w14:paraId="79BE8A65" w14:textId="77777777" w:rsidTr="003537F9">
        <w:tc>
          <w:tcPr>
            <w:tcW w:w="10008" w:type="dxa"/>
          </w:tcPr>
          <w:p w14:paraId="3A4810F0" w14:textId="1D73EB28" w:rsidR="00B749A4" w:rsidRPr="00576784" w:rsidRDefault="00B749A4" w:rsidP="003537F9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Башкирский язык</w:t>
            </w:r>
          </w:p>
        </w:tc>
      </w:tr>
    </w:tbl>
    <w:p w14:paraId="1DD04246" w14:textId="77777777" w:rsidR="00B749A4" w:rsidRPr="00576784" w:rsidRDefault="00B749A4" w:rsidP="00B749A4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598B3B63" w14:textId="77777777" w:rsidR="00B749A4" w:rsidRPr="00576784" w:rsidRDefault="00B749A4" w:rsidP="00B749A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4D723B80" w14:textId="20500F79" w:rsidR="00B749A4" w:rsidRPr="00576784" w:rsidRDefault="00B749A4" w:rsidP="00B74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B749A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Башкирский язык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932BC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19.01.04 Пекарь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326184FA" w14:textId="77777777" w:rsidR="00B749A4" w:rsidRPr="00576784" w:rsidRDefault="00B749A4" w:rsidP="00B749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62373EBD" w14:textId="339B7EF9" w:rsidR="00B749A4" w:rsidRPr="00576784" w:rsidRDefault="00B749A4" w:rsidP="00B749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B749A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Башкирский язык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7C6EC348" w14:textId="77777777" w:rsidR="00B749A4" w:rsidRPr="00576784" w:rsidRDefault="00B749A4" w:rsidP="00B749A4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40468D34" w14:textId="77777777" w:rsidR="00B749A4" w:rsidRPr="00576784" w:rsidRDefault="00B749A4" w:rsidP="00B749A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6DA3DB08" w14:textId="3E8D291B" w:rsidR="00B749A4" w:rsidRPr="00576784" w:rsidRDefault="00B749A4" w:rsidP="00B749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 w:rsidRPr="00B749A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Башкирский язык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0F7C8B58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1) понимание башкирского языка как одной из основных национально-культурных ценностей башкирского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14:paraId="37FA5E19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2) осознание эстетической ценности башкирского языка; уважительное отношение к родному языку, гордость за него; потребность сохранить чистоту башкирского языка как явления национальной культуры; стремление к речевому самосовершенствованию;</w:t>
      </w:r>
    </w:p>
    <w:p w14:paraId="1AF8C897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50AB791E" w14:textId="5BEB64CA" w:rsidR="00B749A4" w:rsidRPr="00576784" w:rsidRDefault="00B749A4" w:rsidP="00B749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 w:rsidRPr="00B749A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Башкирский язык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5D52571A" w14:textId="77777777" w:rsidR="00B749A4" w:rsidRPr="00576784" w:rsidRDefault="00B749A4" w:rsidP="00B749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358F70CF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1) владение всеми видами речевой деятельности;</w:t>
      </w:r>
    </w:p>
    <w:p w14:paraId="5AE77C01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  <w:t>Аудирование и чтение:</w:t>
      </w:r>
    </w:p>
    <w:p w14:paraId="7D8D2526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14:paraId="2AD72D80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владение разными видами чтения (поисковым, просмотровым, ознакомительным, изучающим) текстов разных стилей и жанров;</w:t>
      </w:r>
    </w:p>
    <w:p w14:paraId="1BF9435F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14:paraId="449A4C02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-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14:paraId="6E62C0EA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свободно пользоваться словарями различных типов, справочной литературой, в том числе и на электронных носителях;</w:t>
      </w:r>
    </w:p>
    <w:p w14:paraId="5D8FC931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14:paraId="70264420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14:paraId="07106BFA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  <w:t>говорение и письмо:</w:t>
      </w:r>
    </w:p>
    <w:p w14:paraId="1C0AFC1C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14:paraId="6C76910A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умение воспроизводить прослушанный или прочитанный текст с заданной степенью свернутости (план, пересказ, конспект, аннотация);</w:t>
      </w:r>
    </w:p>
    <w:p w14:paraId="1BA728CB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- умение создавать устные и письменные тексты разных типов, стилей речи и жанров </w:t>
      </w: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>с учетом замысла, адресата и ситуации общения;</w:t>
      </w:r>
    </w:p>
    <w:p w14:paraId="76D4A678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14:paraId="570348AC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– обмен мнениями и др.; сочетание разных видов диалога);</w:t>
      </w:r>
    </w:p>
    <w:p w14:paraId="3407CAB9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соблюдение в практике речевого общения основных орфоэпических, лексических, грамматических, стилистических норм современного башкирского литературного языка; соблюдение основных правил орфографии и пунктуации в процессе письменного общения;</w:t>
      </w:r>
    </w:p>
    <w:p w14:paraId="29F8E5B0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14:paraId="4C90598B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14:paraId="58C803B5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14:paraId="0C432B45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14:paraId="62B51D1C" w14:textId="77777777" w:rsidR="00B749A4" w:rsidRDefault="00B749A4" w:rsidP="00B749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3) коммуникативное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14:paraId="2DDC7052" w14:textId="499B37B6" w:rsidR="00B749A4" w:rsidRPr="00576784" w:rsidRDefault="00B749A4" w:rsidP="00B749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 w:rsidRPr="00B749A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Башкирский язык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57017FE2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1) представление об основных функциях языка, о роли башкирского языка как национального языка башкирского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14:paraId="6F93E521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2) понимание места родного языка в системе гуманитарных наук и его роли в образовании в целом;</w:t>
      </w:r>
    </w:p>
    <w:p w14:paraId="17CA0FA3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3) усвоение основ научных знаний о родном языке; понимание взаимосвязи его уровней и единиц;</w:t>
      </w:r>
    </w:p>
    <w:p w14:paraId="3DC6A261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14:paraId="085025A1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5) овладение основными стилистическими ресурсами лексики и фразеологии башкирского языка, основными нормами башкирского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14:paraId="05C0426C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6) опознавание и анализ основных единиц языка, грамматических категорий языка, </w:t>
      </w: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>уместное употребление языковых единиц адекватно ситуации речевого общения;</w:t>
      </w:r>
    </w:p>
    <w:p w14:paraId="3BC0CDCD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14:paraId="6EA3FD86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14:paraId="2441E588" w14:textId="77777777" w:rsidR="00B749A4" w:rsidRPr="00B749A4" w:rsidRDefault="00B749A4" w:rsidP="00B749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749A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14:paraId="6621A77B" w14:textId="77777777" w:rsidR="00B749A4" w:rsidRPr="00576784" w:rsidRDefault="00B749A4" w:rsidP="00B74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r w:rsidRPr="00932BC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19.01.04 Пекарь</w:t>
      </w:r>
    </w:p>
    <w:p w14:paraId="3423128B" w14:textId="77777777" w:rsidR="00B749A4" w:rsidRPr="00576784" w:rsidRDefault="00B749A4" w:rsidP="00B749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B749A4" w:rsidRPr="00576784" w14:paraId="6D020366" w14:textId="77777777" w:rsidTr="003537F9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B37D0" w14:textId="77777777" w:rsidR="00B749A4" w:rsidRPr="00576784" w:rsidRDefault="00B749A4" w:rsidP="003537F9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37E8EDD2" w14:textId="77777777" w:rsidR="00B749A4" w:rsidRPr="00576784" w:rsidRDefault="00B749A4" w:rsidP="003537F9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7DF86129" w14:textId="77777777" w:rsidR="00B749A4" w:rsidRPr="00576784" w:rsidRDefault="00B749A4" w:rsidP="003537F9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453DC" w14:textId="77777777" w:rsidR="00B749A4" w:rsidRPr="00576784" w:rsidRDefault="00B749A4" w:rsidP="003537F9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B749A4" w:rsidRPr="00576784" w14:paraId="029CEC35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95027" w14:textId="77777777" w:rsidR="00B749A4" w:rsidRPr="00576784" w:rsidRDefault="00B749A4" w:rsidP="003537F9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4132">
              <w:rPr>
                <w:rFonts w:ascii="Times New Roman" w:eastAsia="Arial Unicode MS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49173" w14:textId="77777777" w:rsidR="00B749A4" w:rsidRPr="00576784" w:rsidRDefault="00B749A4" w:rsidP="003537F9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749A4" w:rsidRPr="00576784" w14:paraId="28502363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E5CD5" w14:textId="77777777" w:rsidR="00B749A4" w:rsidRPr="00576784" w:rsidRDefault="00B749A4" w:rsidP="003537F9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13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Управляющий собственным профессиональным развитием рефлексивно оценивающий собственный жизненный опыт, критерии личной успешности, признающий ценность непрерывного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C3E54" w14:textId="77777777" w:rsidR="00B749A4" w:rsidRPr="00576784" w:rsidRDefault="00B749A4" w:rsidP="003537F9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14:paraId="256A6502" w14:textId="77777777" w:rsidR="00B749A4" w:rsidRPr="00576784" w:rsidRDefault="00B749A4" w:rsidP="00B749A4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DB1C19C" w14:textId="67AB3EA9" w:rsidR="00B749A4" w:rsidRPr="00576784" w:rsidRDefault="00B749A4" w:rsidP="00B74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 w:rsidRPr="00B749A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Башкирский язык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r w:rsidRPr="00932BC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19.01.04 Пекарь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 овладению профессиональными компетенциями (ПК):</w:t>
      </w:r>
    </w:p>
    <w:p w14:paraId="275D6D3E" w14:textId="77777777" w:rsidR="00B749A4" w:rsidRPr="00932BCA" w:rsidRDefault="00B749A4" w:rsidP="00B749A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932BCA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1.1. Обеспечивать и поддерживать условия для размножения и выращивания дрожжей.</w:t>
      </w:r>
    </w:p>
    <w:p w14:paraId="4634A8D5" w14:textId="77777777" w:rsidR="00B749A4" w:rsidRPr="00932BCA" w:rsidRDefault="00B749A4" w:rsidP="00B749A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932BCA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1.2. Готовить дрожжевую продукцию различных видов.</w:t>
      </w:r>
    </w:p>
    <w:p w14:paraId="6D3DCDE4" w14:textId="77777777" w:rsidR="00B749A4" w:rsidRPr="00932BCA" w:rsidRDefault="00B749A4" w:rsidP="00B749A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932BCA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1.3. Производить техническое обслуживание оборудования дрожжевого цеха.</w:t>
      </w:r>
    </w:p>
    <w:p w14:paraId="77108DD9" w14:textId="77777777" w:rsidR="00B749A4" w:rsidRDefault="00B749A4" w:rsidP="00B749A4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B749A4" w:rsidRPr="0011004F" w14:paraId="5A4B3D7F" w14:textId="77777777" w:rsidTr="00B749A4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EBEEF" w14:textId="77777777" w:rsidR="00B749A4" w:rsidRPr="0011004F" w:rsidRDefault="00B749A4" w:rsidP="0035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8FAF77" w14:textId="77777777" w:rsidR="00B749A4" w:rsidRPr="0011004F" w:rsidRDefault="00B749A4" w:rsidP="0035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Объем часов</w:t>
            </w:r>
          </w:p>
        </w:tc>
      </w:tr>
      <w:tr w:rsidR="00B749A4" w:rsidRPr="0011004F" w14:paraId="68EA7995" w14:textId="77777777" w:rsidTr="00B749A4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83261A" w14:textId="77777777" w:rsidR="00B749A4" w:rsidRPr="0011004F" w:rsidRDefault="00B749A4" w:rsidP="00353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597BAE" w14:textId="4D18BAB2" w:rsidR="00B749A4" w:rsidRPr="0011004F" w:rsidRDefault="00B749A4" w:rsidP="0035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54</w:t>
            </w:r>
          </w:p>
        </w:tc>
      </w:tr>
      <w:tr w:rsidR="00B749A4" w:rsidRPr="0011004F" w14:paraId="7A435294" w14:textId="77777777" w:rsidTr="00B749A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472BE3" w14:textId="77777777" w:rsidR="00B749A4" w:rsidRPr="0011004F" w:rsidRDefault="00B749A4" w:rsidP="00353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6B665F" w14:textId="0ED23A4C" w:rsidR="00B749A4" w:rsidRPr="0011004F" w:rsidRDefault="00B749A4" w:rsidP="0035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</w:tr>
      <w:tr w:rsidR="00B749A4" w:rsidRPr="0011004F" w14:paraId="4F016E56" w14:textId="77777777" w:rsidTr="00B749A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C3F294" w14:textId="77777777" w:rsidR="00B749A4" w:rsidRPr="0011004F" w:rsidRDefault="00B749A4" w:rsidP="00353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C028" w14:textId="77777777" w:rsidR="00B749A4" w:rsidRPr="0011004F" w:rsidRDefault="00B749A4" w:rsidP="0035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749A4" w:rsidRPr="0011004F" w14:paraId="4A7B9AB4" w14:textId="77777777" w:rsidTr="00B749A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49ED6C" w14:textId="77777777" w:rsidR="00B749A4" w:rsidRPr="0011004F" w:rsidRDefault="00B749A4" w:rsidP="00353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5F02D" w14:textId="1E675FBC" w:rsidR="00B749A4" w:rsidRPr="0011004F" w:rsidRDefault="00B749A4" w:rsidP="0035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</w:tr>
      <w:tr w:rsidR="00B749A4" w:rsidRPr="0011004F" w14:paraId="6EC360A1" w14:textId="77777777" w:rsidTr="00B749A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AD99E" w14:textId="77777777" w:rsidR="00B749A4" w:rsidRPr="0011004F" w:rsidRDefault="00B749A4" w:rsidP="00353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B2552" w14:textId="77777777" w:rsidR="00B749A4" w:rsidRPr="0011004F" w:rsidRDefault="00B749A4" w:rsidP="003537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749A4" w:rsidRPr="0011004F" w14:paraId="18987925" w14:textId="77777777" w:rsidTr="00B749A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5EE6E8" w14:textId="77777777" w:rsidR="00B749A4" w:rsidRPr="0011004F" w:rsidRDefault="00B749A4" w:rsidP="00353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D2886" w14:textId="77777777" w:rsidR="00B749A4" w:rsidRPr="0011004F" w:rsidRDefault="00B749A4" w:rsidP="0035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749A4" w:rsidRPr="0011004F" w14:paraId="4CCD6B4B" w14:textId="77777777" w:rsidTr="00B749A4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6C3977" w14:textId="77777777" w:rsidR="00B749A4" w:rsidRPr="0011004F" w:rsidRDefault="00B749A4" w:rsidP="003537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Итоговая аттестация в форме дифференцированного зачета</w:t>
            </w:r>
          </w:p>
          <w:p w14:paraId="4EE54679" w14:textId="77777777" w:rsidR="00B749A4" w:rsidRPr="0011004F" w:rsidRDefault="00B749A4" w:rsidP="00353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</w:p>
        </w:tc>
      </w:tr>
    </w:tbl>
    <w:p w14:paraId="7F9A0631" w14:textId="77777777" w:rsidR="00B749A4" w:rsidRPr="0011004F" w:rsidRDefault="00B749A4" w:rsidP="00B749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</w:p>
    <w:p w14:paraId="52EC7FDC" w14:textId="77777777" w:rsidR="00B749A4" w:rsidRDefault="00B749A4" w:rsidP="00B74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5F1F0B7" w14:textId="63F05C2C" w:rsidR="00B749A4" w:rsidRDefault="00B749A4" w:rsidP="00B74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5. Содержание дисциплины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:</w:t>
      </w:r>
    </w:p>
    <w:tbl>
      <w:tblPr>
        <w:tblW w:w="10916" w:type="dxa"/>
        <w:jc w:val="center"/>
        <w:tblLayout w:type="fixed"/>
        <w:tblLook w:val="00A0" w:firstRow="1" w:lastRow="0" w:firstColumn="1" w:lastColumn="0" w:noHBand="0" w:noVBand="0"/>
      </w:tblPr>
      <w:tblGrid>
        <w:gridCol w:w="1841"/>
        <w:gridCol w:w="6797"/>
        <w:gridCol w:w="1003"/>
        <w:gridCol w:w="1275"/>
      </w:tblGrid>
      <w:tr w:rsidR="00B749A4" w:rsidRPr="00B749A4" w14:paraId="57E6516C" w14:textId="77777777" w:rsidTr="00B749A4">
        <w:trPr>
          <w:trHeight w:val="599"/>
          <w:jc w:val="center"/>
        </w:trPr>
        <w:tc>
          <w:tcPr>
            <w:tcW w:w="1841" w:type="dxa"/>
          </w:tcPr>
          <w:p w14:paraId="3AD7E4DE" w14:textId="6C90B489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</w:tcPr>
          <w:p w14:paraId="0773E72D" w14:textId="584F12CA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003" w:type="dxa"/>
          </w:tcPr>
          <w:p w14:paraId="04786A9D" w14:textId="58B5FA45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1A9EC488" w14:textId="7FCC390F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04393192" w14:textId="77777777" w:rsidTr="00B749A4">
        <w:trPr>
          <w:trHeight w:val="60"/>
          <w:jc w:val="center"/>
        </w:trPr>
        <w:tc>
          <w:tcPr>
            <w:tcW w:w="1841" w:type="dxa"/>
          </w:tcPr>
          <w:p w14:paraId="39CE8908" w14:textId="6949D7D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</w:tcPr>
          <w:p w14:paraId="436BC7DB" w14:textId="11364034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003" w:type="dxa"/>
          </w:tcPr>
          <w:p w14:paraId="18DEEF22" w14:textId="4A67F531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3B88A546" w14:textId="066ACDDB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69ED2939" w14:textId="77777777" w:rsidTr="00B749A4">
        <w:trPr>
          <w:trHeight w:val="161"/>
          <w:jc w:val="center"/>
        </w:trPr>
        <w:tc>
          <w:tcPr>
            <w:tcW w:w="8638" w:type="dxa"/>
            <w:gridSpan w:val="2"/>
          </w:tcPr>
          <w:p w14:paraId="212F57ED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Раздел 1.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День знаний</w:t>
            </w:r>
          </w:p>
        </w:tc>
        <w:tc>
          <w:tcPr>
            <w:tcW w:w="1003" w:type="dxa"/>
          </w:tcPr>
          <w:p w14:paraId="304CE72E" w14:textId="39C4D2B1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114D9F83" w14:textId="60D72C21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7B92722F" w14:textId="77777777" w:rsidTr="00B749A4">
        <w:trPr>
          <w:trHeight w:val="1162"/>
          <w:jc w:val="center"/>
        </w:trPr>
        <w:tc>
          <w:tcPr>
            <w:tcW w:w="1841" w:type="dxa"/>
          </w:tcPr>
          <w:p w14:paraId="4A53583B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Тема 1.1. 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Башкирский язык – государственный язык</w:t>
            </w:r>
          </w:p>
        </w:tc>
        <w:tc>
          <w:tcPr>
            <w:tcW w:w="6797" w:type="dxa"/>
          </w:tcPr>
          <w:p w14:paraId="7A6CB82E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Входной контроль. Алфавит. Правильное произношение звуков. Выполнение фонетических упражнений. Упражнения 1 – 5. Читать и произносить слова. Обратить внимание на специфические буквы и звуки</w:t>
            </w:r>
          </w:p>
        </w:tc>
        <w:tc>
          <w:tcPr>
            <w:tcW w:w="1003" w:type="dxa"/>
          </w:tcPr>
          <w:p w14:paraId="37E2BA5E" w14:textId="29EAF07A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10147328" w14:textId="4ED3AEEF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1D1F837A" w14:textId="77777777" w:rsidTr="00B749A4">
        <w:trPr>
          <w:trHeight w:val="1028"/>
          <w:jc w:val="center"/>
        </w:trPr>
        <w:tc>
          <w:tcPr>
            <w:tcW w:w="1841" w:type="dxa"/>
          </w:tcPr>
          <w:p w14:paraId="3C337F2B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1.2. Мы стали студентами</w:t>
            </w:r>
          </w:p>
        </w:tc>
        <w:tc>
          <w:tcPr>
            <w:tcW w:w="6797" w:type="dxa"/>
          </w:tcPr>
          <w:p w14:paraId="1EA26579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Чтение текста. «Знакомство». Перевод текста и составление диалога. Выполнение письменных упражнений по образцу. Упражнения 4 – 6. Составить вопросы и переписать</w:t>
            </w:r>
          </w:p>
        </w:tc>
        <w:tc>
          <w:tcPr>
            <w:tcW w:w="1003" w:type="dxa"/>
          </w:tcPr>
          <w:p w14:paraId="55F2C2A4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7BBD02C0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736F47A9" w14:textId="77777777" w:rsidTr="00B749A4">
        <w:trPr>
          <w:trHeight w:val="1656"/>
          <w:jc w:val="center"/>
        </w:trPr>
        <w:tc>
          <w:tcPr>
            <w:tcW w:w="1841" w:type="dxa"/>
          </w:tcPr>
          <w:p w14:paraId="5D039F62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1.3. День знаний</w:t>
            </w:r>
          </w:p>
          <w:p w14:paraId="6F06580D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616CE8AD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2A271BBA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395F711B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</w:tcPr>
          <w:p w14:paraId="1D82FE0A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Закон сингармонизма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.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Ударение.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Работа с текстом. Слова обращения. Чтение, перевод и ответы на вопросы. Чтение и перевод диалога «Новый студент». Речевой этикет башкир. Специфика речевого этикета башкир.  Выполнение письменных заданий. Упражнение 15. Правильное произношение звуков. Запоминать слова прощания</w:t>
            </w:r>
          </w:p>
        </w:tc>
        <w:tc>
          <w:tcPr>
            <w:tcW w:w="1003" w:type="dxa"/>
          </w:tcPr>
          <w:p w14:paraId="45588852" w14:textId="7BFBBB4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70727E97" w14:textId="35183025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0F1F7EC4" w14:textId="77777777" w:rsidTr="00B749A4">
        <w:trPr>
          <w:trHeight w:val="1932"/>
          <w:jc w:val="center"/>
        </w:trPr>
        <w:tc>
          <w:tcPr>
            <w:tcW w:w="1841" w:type="dxa"/>
          </w:tcPr>
          <w:p w14:paraId="0F1D1250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Тема. 1.4. Будем знакомы</w:t>
            </w:r>
          </w:p>
        </w:tc>
        <w:tc>
          <w:tcPr>
            <w:tcW w:w="6797" w:type="dxa"/>
          </w:tcPr>
          <w:p w14:paraId="69543A89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Вопросительные частицы. Употребление в речи вопросительных частиц. Слова приветствия, обращения, знакомство. Работа с текстом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a-RU" w:eastAsia="ar-SA"/>
                <w14:ligatures w14:val="none"/>
              </w:rPr>
              <w:t>.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«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a-RU" w:eastAsia="ar-SA"/>
                <w14:ligatures w14:val="none"/>
              </w:rPr>
              <w:t>Исемең матур икән?». Чтение по ролям. Перевод со словарем. Выполнение письменных упражнений. Выписать с текста собственные имена существительные.Составление  диалога на тему: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«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a-RU" w:eastAsia="ar-SA"/>
                <w14:ligatures w14:val="none"/>
              </w:rPr>
              <w:t xml:space="preserve"> Кабинет эҙләйем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»</w:t>
            </w:r>
          </w:p>
        </w:tc>
        <w:tc>
          <w:tcPr>
            <w:tcW w:w="1003" w:type="dxa"/>
          </w:tcPr>
          <w:p w14:paraId="1724653A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07E59F5E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446EDA0F" w14:textId="77777777" w:rsidTr="00B749A4">
        <w:trPr>
          <w:trHeight w:val="357"/>
          <w:jc w:val="center"/>
        </w:trPr>
        <w:tc>
          <w:tcPr>
            <w:tcW w:w="8638" w:type="dxa"/>
            <w:gridSpan w:val="2"/>
          </w:tcPr>
          <w:p w14:paraId="464EDFB9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Раздел 2. Наша семья</w:t>
            </w:r>
          </w:p>
        </w:tc>
        <w:tc>
          <w:tcPr>
            <w:tcW w:w="1003" w:type="dxa"/>
          </w:tcPr>
          <w:p w14:paraId="5AE990BA" w14:textId="2A4BA26C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4D620536" w14:textId="034C89B5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2BC18A53" w14:textId="77777777" w:rsidTr="00B749A4">
        <w:trPr>
          <w:trHeight w:val="1296"/>
          <w:jc w:val="center"/>
        </w:trPr>
        <w:tc>
          <w:tcPr>
            <w:tcW w:w="1841" w:type="dxa"/>
          </w:tcPr>
          <w:p w14:paraId="6BB04B70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2.1. О себе</w:t>
            </w:r>
          </w:p>
          <w:p w14:paraId="654AE74B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</w:tcPr>
          <w:p w14:paraId="05981FC3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Понятие о существительном. Имена собственные и нарицательные. Изменение имен существительных по числам. Работа с текстом. «Автобиография». Чтение и перевод текста. Выполнение письменных упражнений. Упражнение 4. Глаголы. Упражнение 5. Вставлять нужные местоимения</w:t>
            </w:r>
          </w:p>
        </w:tc>
        <w:tc>
          <w:tcPr>
            <w:tcW w:w="1003" w:type="dxa"/>
          </w:tcPr>
          <w:p w14:paraId="050E3ADB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78D202C7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370ECE5D" w14:textId="77777777" w:rsidTr="00B749A4">
        <w:trPr>
          <w:trHeight w:val="1104"/>
          <w:jc w:val="center"/>
        </w:trPr>
        <w:tc>
          <w:tcPr>
            <w:tcW w:w="1841" w:type="dxa"/>
          </w:tcPr>
          <w:p w14:paraId="3AE459B6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2.2. Мои родители и родственники</w:t>
            </w:r>
          </w:p>
        </w:tc>
        <w:tc>
          <w:tcPr>
            <w:tcW w:w="6797" w:type="dxa"/>
          </w:tcPr>
          <w:p w14:paraId="65526080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Категория принадлежности. Особенности категории принадлежности в башкирском языке. Выполнение письменных упражнений. Упражнения 18, 19. Ответить письменно на вопросы</w:t>
            </w:r>
          </w:p>
        </w:tc>
        <w:tc>
          <w:tcPr>
            <w:tcW w:w="1003" w:type="dxa"/>
          </w:tcPr>
          <w:p w14:paraId="369F5616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054EB1FC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2AB4DA85" w14:textId="77777777" w:rsidTr="00B749A4">
        <w:trPr>
          <w:trHeight w:val="326"/>
          <w:jc w:val="center"/>
        </w:trPr>
        <w:tc>
          <w:tcPr>
            <w:tcW w:w="8638" w:type="dxa"/>
            <w:gridSpan w:val="2"/>
          </w:tcPr>
          <w:p w14:paraId="4E0F9A01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Раздел 3. Получаем образование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</w:t>
            </w:r>
          </w:p>
        </w:tc>
        <w:tc>
          <w:tcPr>
            <w:tcW w:w="1003" w:type="dxa"/>
          </w:tcPr>
          <w:p w14:paraId="4793F87F" w14:textId="2AFFFA55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12B0FBB4" w14:textId="32A2CF85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47587596" w14:textId="77777777" w:rsidTr="00B749A4">
        <w:trPr>
          <w:trHeight w:val="1495"/>
          <w:jc w:val="center"/>
        </w:trPr>
        <w:tc>
          <w:tcPr>
            <w:tcW w:w="1841" w:type="dxa"/>
          </w:tcPr>
          <w:p w14:paraId="772FE7A5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3.</w:t>
            </w:r>
            <w:proofErr w:type="gramStart"/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1.Выбор</w:t>
            </w:r>
            <w:proofErr w:type="gramEnd"/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профессии </w:t>
            </w:r>
          </w:p>
          <w:p w14:paraId="03D6A227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</w:tcPr>
          <w:p w14:paraId="5C17535C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Аффиксы местно-временного падежа. Заимствованные слова. Работа с диалогом. Дополнить диалог репликами. Работа с текстом. «Друзья». Чтение и перевод текста. Выполнение письменных упражнений. Упражнения 10, 12. Ответы на вопросы</w:t>
            </w:r>
          </w:p>
        </w:tc>
        <w:tc>
          <w:tcPr>
            <w:tcW w:w="1003" w:type="dxa"/>
          </w:tcPr>
          <w:p w14:paraId="5E3C3F1A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6726675E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29F19AAE" w14:textId="77777777" w:rsidTr="00B749A4">
        <w:trPr>
          <w:trHeight w:val="1455"/>
          <w:jc w:val="center"/>
        </w:trPr>
        <w:tc>
          <w:tcPr>
            <w:tcW w:w="1841" w:type="dxa"/>
          </w:tcPr>
          <w:p w14:paraId="27A3DFAC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3.2. Добро пожаловать в наш колледж</w:t>
            </w:r>
          </w:p>
          <w:p w14:paraId="54C89DB4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</w:tcPr>
          <w:p w14:paraId="2F56E286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Имя прилагательное. Антонимы. Работа с текстом «Добро пожаловать в наш колледж». Чтение и перевод текста. Составить вопросы по тексту. Выполнение письменных упражнений. Упражнение 19. Упражнение 25. Письменный перевод и ответы на вопросы</w:t>
            </w:r>
          </w:p>
        </w:tc>
        <w:tc>
          <w:tcPr>
            <w:tcW w:w="1003" w:type="dxa"/>
          </w:tcPr>
          <w:p w14:paraId="128082DD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2FB766DB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726BC7D5" w14:textId="77777777" w:rsidTr="00B749A4">
        <w:trPr>
          <w:trHeight w:val="299"/>
          <w:jc w:val="center"/>
        </w:trPr>
        <w:tc>
          <w:tcPr>
            <w:tcW w:w="8638" w:type="dxa"/>
            <w:gridSpan w:val="2"/>
          </w:tcPr>
          <w:p w14:paraId="34C7C4C0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з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дел 4. Моя малая родина</w:t>
            </w:r>
          </w:p>
        </w:tc>
        <w:tc>
          <w:tcPr>
            <w:tcW w:w="1003" w:type="dxa"/>
          </w:tcPr>
          <w:p w14:paraId="6ED3D4C9" w14:textId="030EBA7D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4F971775" w14:textId="393360A0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72E8DCE9" w14:textId="77777777" w:rsidTr="00B749A4">
        <w:trPr>
          <w:trHeight w:val="1704"/>
          <w:jc w:val="center"/>
        </w:trPr>
        <w:tc>
          <w:tcPr>
            <w:tcW w:w="1841" w:type="dxa"/>
          </w:tcPr>
          <w:p w14:paraId="2BDE1889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Тема 4.1.  Наш дом</w:t>
            </w:r>
          </w:p>
          <w:p w14:paraId="026017D0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6797" w:type="dxa"/>
          </w:tcPr>
          <w:p w14:paraId="3B7E4A73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Прошедшее определенное время. Спряжение глаголов в прошедшем определенном времени.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Работа с текстом «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Семья – начало начал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». Выразительное чтение и перевод текста. Выполнение письменных упражнений. Упражнение 2. Поставить нужные падежные аффиксы. Упражнение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7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Выполнение упражнения по образцу 3</w:t>
            </w:r>
          </w:p>
        </w:tc>
        <w:tc>
          <w:tcPr>
            <w:tcW w:w="1003" w:type="dxa"/>
          </w:tcPr>
          <w:p w14:paraId="127C2DC9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1C07D0FB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4F156601" w14:textId="77777777" w:rsidTr="00B749A4">
        <w:trPr>
          <w:trHeight w:val="1380"/>
          <w:jc w:val="center"/>
        </w:trPr>
        <w:tc>
          <w:tcPr>
            <w:tcW w:w="1841" w:type="dxa"/>
          </w:tcPr>
          <w:p w14:paraId="6A6FCB88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Тема 4.2. Дом моей мечты</w:t>
            </w:r>
          </w:p>
        </w:tc>
        <w:tc>
          <w:tcPr>
            <w:tcW w:w="6797" w:type="dxa"/>
          </w:tcPr>
          <w:p w14:paraId="5DE00808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Прошедшее неопределенное время. Спряжение глаголов в прошедшем неопределенном времени. Вводные слова. Синонимы.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Выполнение письменных упражнений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. Упражнения 11, 12, 15, 26.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Работа с текстом. Диалог. 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коммуникативная ситуация. Монолог-описание. Опиши свой дом, двор, квартиру</w:t>
            </w:r>
          </w:p>
        </w:tc>
        <w:tc>
          <w:tcPr>
            <w:tcW w:w="1003" w:type="dxa"/>
          </w:tcPr>
          <w:p w14:paraId="190DA739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1275" w:type="dxa"/>
          </w:tcPr>
          <w:p w14:paraId="74DCA0E5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301ACEE1" w14:textId="77777777" w:rsidTr="00B749A4">
        <w:trPr>
          <w:trHeight w:val="1656"/>
          <w:jc w:val="center"/>
        </w:trPr>
        <w:tc>
          <w:tcPr>
            <w:tcW w:w="1841" w:type="dxa"/>
          </w:tcPr>
          <w:p w14:paraId="02F7151A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Тема 4.3. Что такое счастье? </w:t>
            </w:r>
          </w:p>
          <w:p w14:paraId="5BF126AA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6797" w:type="dxa"/>
          </w:tcPr>
          <w:p w14:paraId="4D6525A5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Составные числительные. Инфинитив. Глаголы очищения. Работа над текстом 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«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Уборка дома”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». Выразительное чтение и перевод текста.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«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Как старик своих сыновей испытывал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»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(башкирская народная сказка). Рассказать содержание текста.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Выполнение письменных упражнений. Упражнения 2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8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 30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.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Поставить нужные падежные аффиксы. Упражнения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32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 3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3</w:t>
            </w:r>
          </w:p>
        </w:tc>
        <w:tc>
          <w:tcPr>
            <w:tcW w:w="1003" w:type="dxa"/>
          </w:tcPr>
          <w:p w14:paraId="187DB166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1275" w:type="dxa"/>
          </w:tcPr>
          <w:p w14:paraId="327AE7C9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018A49FE" w14:textId="77777777" w:rsidTr="00B749A4">
        <w:trPr>
          <w:trHeight w:val="416"/>
          <w:jc w:val="center"/>
        </w:trPr>
        <w:tc>
          <w:tcPr>
            <w:tcW w:w="8638" w:type="dxa"/>
            <w:gridSpan w:val="2"/>
          </w:tcPr>
          <w:p w14:paraId="0F7F64CF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Раздел 5 Мой друг</w:t>
            </w:r>
          </w:p>
        </w:tc>
        <w:tc>
          <w:tcPr>
            <w:tcW w:w="1003" w:type="dxa"/>
          </w:tcPr>
          <w:p w14:paraId="254B0F39" w14:textId="2974314D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1275" w:type="dxa"/>
          </w:tcPr>
          <w:p w14:paraId="4B93D61F" w14:textId="6714F126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6EA1B0AD" w14:textId="77777777" w:rsidTr="00B749A4">
        <w:trPr>
          <w:trHeight w:val="2208"/>
          <w:jc w:val="center"/>
        </w:trPr>
        <w:tc>
          <w:tcPr>
            <w:tcW w:w="1841" w:type="dxa"/>
          </w:tcPr>
          <w:p w14:paraId="314549E0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5.1. Мо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и друзья</w:t>
            </w:r>
          </w:p>
          <w:p w14:paraId="4A2FDD7C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6797" w:type="dxa"/>
          </w:tcPr>
          <w:p w14:paraId="2950AB7D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Усилительная частица. Винительный падеж.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Знакомство словами, характеризующие характер, нрав, увлечения, внешность человека. Работа с диалогом. Чтение и перевод. Поставить нужные падежные аффиксы.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Работа с текстом.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Выразительное чтение и перевод текста. Выполнение письменных упражнений 2, 3, 4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,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6 </w:t>
            </w:r>
          </w:p>
          <w:p w14:paraId="16CF9681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003" w:type="dxa"/>
          </w:tcPr>
          <w:p w14:paraId="0075605B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00EF1267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4F0DFF09" w14:textId="77777777" w:rsidTr="00B749A4">
        <w:trPr>
          <w:trHeight w:val="1656"/>
          <w:jc w:val="center"/>
        </w:trPr>
        <w:tc>
          <w:tcPr>
            <w:tcW w:w="1841" w:type="dxa"/>
          </w:tcPr>
          <w:p w14:paraId="4C03C855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Тема 5.2. Мой лучший друг</w:t>
            </w:r>
          </w:p>
          <w:p w14:paraId="48294CA8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6797" w:type="dxa"/>
          </w:tcPr>
          <w:p w14:paraId="736E9275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Повелительное наклонение. Отрицательная форма повелительного наклонения. 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Знакомство словами, характеризующие характер, нрав, увлечения, внешность человека.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Работа с текстом. Выполнение упражнений. Упражнения 8, 31.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Чтение и перевод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диалога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 Поставить нужные падежные аффиксы</w:t>
            </w:r>
          </w:p>
        </w:tc>
        <w:tc>
          <w:tcPr>
            <w:tcW w:w="1003" w:type="dxa"/>
          </w:tcPr>
          <w:p w14:paraId="2F157AFC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1275" w:type="dxa"/>
          </w:tcPr>
          <w:p w14:paraId="57400BB5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</w:tr>
      <w:tr w:rsidR="00B749A4" w:rsidRPr="00B749A4" w14:paraId="76EDDED5" w14:textId="77777777" w:rsidTr="00B749A4">
        <w:trPr>
          <w:trHeight w:val="1832"/>
          <w:jc w:val="center"/>
        </w:trPr>
        <w:tc>
          <w:tcPr>
            <w:tcW w:w="1841" w:type="dxa"/>
          </w:tcPr>
          <w:p w14:paraId="66FDE5C4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5.3. Условия сохранения дружбы</w:t>
            </w:r>
          </w:p>
          <w:p w14:paraId="356486D1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6797" w:type="dxa"/>
          </w:tcPr>
          <w:p w14:paraId="6C94C801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Фразеологизмы. Работа с текстом. «Каким должен быть настоящий мужчина?».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a-RU" w:eastAsia="ar-SA"/>
                <w14:ligatures w14:val="none"/>
              </w:rPr>
              <w:t xml:space="preserve"> Чтение и перевод текста. Ответы на вопросы. Выполнение письменных упражнений.Упражнение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29. Поставить нужные падежные аффиксы. Работа с диалогом. Чтение, перевод. Вместо точек поставить нужные падежные аффиксы</w:t>
            </w:r>
          </w:p>
        </w:tc>
        <w:tc>
          <w:tcPr>
            <w:tcW w:w="1003" w:type="dxa"/>
          </w:tcPr>
          <w:p w14:paraId="318533C1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1275" w:type="dxa"/>
          </w:tcPr>
          <w:p w14:paraId="6F56FB26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</w:tr>
      <w:tr w:rsidR="00B749A4" w:rsidRPr="00B749A4" w14:paraId="73F773EC" w14:textId="77777777" w:rsidTr="00B749A4">
        <w:trPr>
          <w:trHeight w:val="171"/>
          <w:jc w:val="center"/>
        </w:trPr>
        <w:tc>
          <w:tcPr>
            <w:tcW w:w="8638" w:type="dxa"/>
            <w:gridSpan w:val="2"/>
          </w:tcPr>
          <w:p w14:paraId="1E8A7F4D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Раздел 6. Чем вы увлекаетесь?</w:t>
            </w:r>
          </w:p>
        </w:tc>
        <w:tc>
          <w:tcPr>
            <w:tcW w:w="1003" w:type="dxa"/>
          </w:tcPr>
          <w:p w14:paraId="4242726E" w14:textId="703945BF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1275" w:type="dxa"/>
          </w:tcPr>
          <w:p w14:paraId="0A2CCE6A" w14:textId="69941011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</w:tr>
      <w:tr w:rsidR="00B749A4" w:rsidRPr="00B749A4" w14:paraId="0D3BB763" w14:textId="77777777" w:rsidTr="00B749A4">
        <w:trPr>
          <w:trHeight w:val="1875"/>
          <w:jc w:val="center"/>
        </w:trPr>
        <w:tc>
          <w:tcPr>
            <w:tcW w:w="1841" w:type="dxa"/>
          </w:tcPr>
          <w:p w14:paraId="77272682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Тема 6.1. Мои увлечения. Хобби.</w:t>
            </w:r>
          </w:p>
          <w:p w14:paraId="33FD3A25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</w:tcPr>
          <w:p w14:paraId="14AC6D18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Повторение и закрепление предыдущих тем (имя существительное, глагол).  Работа с текстом. «Мое увлечение» Чтение и перевод текста. Составление диалога. «Чем ты увлекаешься?»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a-RU" w:eastAsia="ar-SA"/>
                <w14:ligatures w14:val="none"/>
              </w:rPr>
              <w:t xml:space="preserve"> Выполнение письменных упражнений.Упражнение 5. Глагол поставить в нужной форме. Уражнение 6. Дописать  предложения.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a-RU" w:eastAsia="ar-SA"/>
                <w14:ligatures w14:val="none"/>
              </w:rPr>
              <w:t>Работа над текстом. Построить цепь рассуждений о профессии учителя и врача</w:t>
            </w:r>
          </w:p>
        </w:tc>
        <w:tc>
          <w:tcPr>
            <w:tcW w:w="1003" w:type="dxa"/>
          </w:tcPr>
          <w:p w14:paraId="369E1B47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1275" w:type="dxa"/>
          </w:tcPr>
          <w:p w14:paraId="2CAD3E4C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</w:tr>
      <w:tr w:rsidR="00B749A4" w:rsidRPr="00B749A4" w14:paraId="50CBF238" w14:textId="77777777" w:rsidTr="00B749A4">
        <w:trPr>
          <w:trHeight w:val="1104"/>
          <w:jc w:val="center"/>
        </w:trPr>
        <w:tc>
          <w:tcPr>
            <w:tcW w:w="1841" w:type="dxa"/>
          </w:tcPr>
          <w:p w14:paraId="46F71945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6.2. Занимаюсь спортом</w:t>
            </w:r>
          </w:p>
        </w:tc>
        <w:tc>
          <w:tcPr>
            <w:tcW w:w="6797" w:type="dxa"/>
          </w:tcPr>
          <w:p w14:paraId="109150C6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Причастие. Причастие настоящего времени. Причастие простой формы. Сложная форма причастия.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Термины из области спорта.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Работа с диалогом. Чтение, перевод.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Дополнительная литература :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в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ыполнение упражнений 12, 13, 16, 17 </w:t>
            </w:r>
          </w:p>
        </w:tc>
        <w:tc>
          <w:tcPr>
            <w:tcW w:w="1003" w:type="dxa"/>
          </w:tcPr>
          <w:p w14:paraId="3E7AB22D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1275" w:type="dxa"/>
          </w:tcPr>
          <w:p w14:paraId="4C28B59C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</w:tr>
      <w:tr w:rsidR="00B749A4" w:rsidRPr="00B749A4" w14:paraId="3D1AF509" w14:textId="77777777" w:rsidTr="00B749A4">
        <w:trPr>
          <w:trHeight w:val="1104"/>
          <w:jc w:val="center"/>
        </w:trPr>
        <w:tc>
          <w:tcPr>
            <w:tcW w:w="1841" w:type="dxa"/>
          </w:tcPr>
          <w:p w14:paraId="3B18324C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lastRenderedPageBreak/>
              <w:t>Тема 6.3.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Повторение пройденных тем</w:t>
            </w:r>
          </w:p>
        </w:tc>
        <w:tc>
          <w:tcPr>
            <w:tcW w:w="6797" w:type="dxa"/>
          </w:tcPr>
          <w:p w14:paraId="2A4E734A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Работа над текстом.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a-RU" w:eastAsia="ar-SA"/>
                <w14:ligatures w14:val="none"/>
              </w:rPr>
              <w:t xml:space="preserve">Чтение , перевод и обсуждение текста. Выполнение письменных упражнений. Упражнение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19. Найти фразеологизмы и выписать. Упражнение </w:t>
            </w:r>
            <w:proofErr w:type="gramStart"/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20.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.</w:t>
            </w:r>
            <w:proofErr w:type="gramEnd"/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Оценочные средства для проведения рубежного контроля</w:t>
            </w:r>
          </w:p>
        </w:tc>
        <w:tc>
          <w:tcPr>
            <w:tcW w:w="1003" w:type="dxa"/>
          </w:tcPr>
          <w:p w14:paraId="6D0607E4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1275" w:type="dxa"/>
          </w:tcPr>
          <w:p w14:paraId="1B6998E3" w14:textId="6035ADF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</w:tr>
      <w:tr w:rsidR="00B749A4" w:rsidRPr="00B749A4" w14:paraId="2B355E8C" w14:textId="77777777" w:rsidTr="00B749A4">
        <w:trPr>
          <w:trHeight w:val="391"/>
          <w:jc w:val="center"/>
        </w:trPr>
        <w:tc>
          <w:tcPr>
            <w:tcW w:w="8638" w:type="dxa"/>
            <w:gridSpan w:val="2"/>
          </w:tcPr>
          <w:p w14:paraId="4E37396E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Раздел 7. Время. Времена года.</w:t>
            </w:r>
          </w:p>
        </w:tc>
        <w:tc>
          <w:tcPr>
            <w:tcW w:w="1003" w:type="dxa"/>
          </w:tcPr>
          <w:p w14:paraId="37A2FEAA" w14:textId="23643443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1275" w:type="dxa"/>
          </w:tcPr>
          <w:p w14:paraId="03108119" w14:textId="065FC70F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</w:tr>
      <w:tr w:rsidR="00B749A4" w:rsidRPr="00B749A4" w14:paraId="018A7A3E" w14:textId="77777777" w:rsidTr="00B749A4">
        <w:trPr>
          <w:trHeight w:val="1656"/>
          <w:jc w:val="center"/>
        </w:trPr>
        <w:tc>
          <w:tcPr>
            <w:tcW w:w="1841" w:type="dxa"/>
          </w:tcPr>
          <w:p w14:paraId="3978D8C2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Тема 7.1. Время дороже золота</w:t>
            </w:r>
          </w:p>
        </w:tc>
        <w:tc>
          <w:tcPr>
            <w:tcW w:w="6797" w:type="dxa"/>
          </w:tcPr>
          <w:p w14:paraId="6C206849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П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a-RU" w:eastAsia="ar-SA"/>
                <w14:ligatures w14:val="none"/>
              </w:rPr>
              <w:t>рошедшее определенное время глагола. Правописание числительных. Время. Умение называть дату, время. Названия дней недели. Названия временных периодов: век, неделя, год, месяц, сутки, день.  Работа с текстом. Чтение, перевод текста. Перессказ текста своими словами. Выполнениеупражнений.Упражнения 3, 4. Вопросы и ответы</w:t>
            </w:r>
          </w:p>
        </w:tc>
        <w:tc>
          <w:tcPr>
            <w:tcW w:w="1003" w:type="dxa"/>
          </w:tcPr>
          <w:p w14:paraId="675609C0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1275" w:type="dxa"/>
          </w:tcPr>
          <w:p w14:paraId="0755CC47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</w:tr>
      <w:tr w:rsidR="00B749A4" w:rsidRPr="00B749A4" w14:paraId="0C76E044" w14:textId="77777777" w:rsidTr="00B749A4">
        <w:trPr>
          <w:trHeight w:val="1656"/>
          <w:jc w:val="center"/>
        </w:trPr>
        <w:tc>
          <w:tcPr>
            <w:tcW w:w="1841" w:type="dxa"/>
          </w:tcPr>
          <w:p w14:paraId="388043B6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Тема 7.2. Времена года</w:t>
            </w:r>
          </w:p>
        </w:tc>
        <w:tc>
          <w:tcPr>
            <w:tcW w:w="6797" w:type="dxa"/>
          </w:tcPr>
          <w:p w14:paraId="2BB276E2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Ограничительные частицы.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Глаголы и существительные отражающие явлений природы ( снег тает, дождь идет, солнце светит).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Повторение: правописание и произношение сложных числительных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. Приблизительные числительные.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Названия дней, месяцев. Времена года. Зимний день. Весенний день. Летний день. Осенний день.Народные приметы о погоде</w:t>
            </w:r>
          </w:p>
        </w:tc>
        <w:tc>
          <w:tcPr>
            <w:tcW w:w="1003" w:type="dxa"/>
          </w:tcPr>
          <w:p w14:paraId="04033690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1275" w:type="dxa"/>
          </w:tcPr>
          <w:p w14:paraId="5E01F73E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</w:tr>
      <w:tr w:rsidR="00B749A4" w:rsidRPr="00B749A4" w14:paraId="42E92D0D" w14:textId="77777777" w:rsidTr="00B749A4">
        <w:trPr>
          <w:trHeight w:val="356"/>
          <w:jc w:val="center"/>
        </w:trPr>
        <w:tc>
          <w:tcPr>
            <w:tcW w:w="8638" w:type="dxa"/>
            <w:gridSpan w:val="2"/>
          </w:tcPr>
          <w:p w14:paraId="478642E8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Раздел 8. 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Какая погода будет завтра?</w:t>
            </w:r>
          </w:p>
        </w:tc>
        <w:tc>
          <w:tcPr>
            <w:tcW w:w="1003" w:type="dxa"/>
          </w:tcPr>
          <w:p w14:paraId="04C18C96" w14:textId="6498C90F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1275" w:type="dxa"/>
          </w:tcPr>
          <w:p w14:paraId="103B02DA" w14:textId="5635AF74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</w:tr>
      <w:tr w:rsidR="00B749A4" w:rsidRPr="00B749A4" w14:paraId="68540299" w14:textId="77777777" w:rsidTr="00B749A4">
        <w:trPr>
          <w:trHeight w:val="1656"/>
          <w:jc w:val="center"/>
        </w:trPr>
        <w:tc>
          <w:tcPr>
            <w:tcW w:w="1841" w:type="dxa"/>
          </w:tcPr>
          <w:p w14:paraId="06722CFC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Тема 8.1.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Погода</w:t>
            </w:r>
          </w:p>
        </w:tc>
        <w:tc>
          <w:tcPr>
            <w:tcW w:w="6797" w:type="dxa"/>
          </w:tcPr>
          <w:p w14:paraId="65346A2E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Наречия времени (сегодня, завтра, утром). Прилагательные характеризующие признаки погоды (солнечный, дождливый, снежный, ветреный).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Чтение стихотворений.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Выполнение упражнений. Упражнение 4. Дать утвердительный и отрицательный ответ. Работа с диалогом.  Правописание глаголов</w:t>
            </w:r>
          </w:p>
        </w:tc>
        <w:tc>
          <w:tcPr>
            <w:tcW w:w="1003" w:type="dxa"/>
          </w:tcPr>
          <w:p w14:paraId="1FF37B7D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1275" w:type="dxa"/>
          </w:tcPr>
          <w:p w14:paraId="400A5B0E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</w:tr>
      <w:tr w:rsidR="00B749A4" w:rsidRPr="00B749A4" w14:paraId="71BB3BE4" w14:textId="77777777" w:rsidTr="00B749A4">
        <w:trPr>
          <w:trHeight w:val="939"/>
          <w:jc w:val="center"/>
        </w:trPr>
        <w:tc>
          <w:tcPr>
            <w:tcW w:w="1841" w:type="dxa"/>
          </w:tcPr>
          <w:p w14:paraId="79F4919A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Тема 8.2. Прогноз погоды</w:t>
            </w:r>
          </w:p>
        </w:tc>
        <w:tc>
          <w:tcPr>
            <w:tcW w:w="6797" w:type="dxa"/>
          </w:tcPr>
          <w:p w14:paraId="3682C1F9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Разделительные частицы. Составные глаголы.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Названия</w:t>
            </w: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санаториев Башкортостана. 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Чтение текста «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Сәскә сәғәте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»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. Выполнение упражнений 7, 8. </w:t>
            </w: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Составление диалога</w:t>
            </w:r>
          </w:p>
        </w:tc>
        <w:tc>
          <w:tcPr>
            <w:tcW w:w="1003" w:type="dxa"/>
          </w:tcPr>
          <w:p w14:paraId="417D8E40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1275" w:type="dxa"/>
          </w:tcPr>
          <w:p w14:paraId="540C2A2F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</w:tr>
      <w:tr w:rsidR="00B749A4" w:rsidRPr="00B749A4" w14:paraId="7684A6C5" w14:textId="77777777" w:rsidTr="00B749A4">
        <w:trPr>
          <w:trHeight w:val="1104"/>
          <w:jc w:val="center"/>
        </w:trPr>
        <w:tc>
          <w:tcPr>
            <w:tcW w:w="1841" w:type="dxa"/>
          </w:tcPr>
          <w:p w14:paraId="36F58C78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Тема 8.3. У природы нет плохой погоды</w:t>
            </w:r>
          </w:p>
        </w:tc>
        <w:tc>
          <w:tcPr>
            <w:tcW w:w="6797" w:type="dxa"/>
          </w:tcPr>
          <w:p w14:paraId="051AAE24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Наклонение желательное, отрицательная форма. Лексика: народные приметы о погоде</w:t>
            </w:r>
          </w:p>
        </w:tc>
        <w:tc>
          <w:tcPr>
            <w:tcW w:w="1003" w:type="dxa"/>
          </w:tcPr>
          <w:p w14:paraId="257F9CD7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1275" w:type="dxa"/>
          </w:tcPr>
          <w:p w14:paraId="3240AEF4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</w:tr>
      <w:tr w:rsidR="00B749A4" w:rsidRPr="00B749A4" w14:paraId="0343611C" w14:textId="77777777" w:rsidTr="00B749A4">
        <w:trPr>
          <w:trHeight w:val="1656"/>
          <w:jc w:val="center"/>
        </w:trPr>
        <w:tc>
          <w:tcPr>
            <w:tcW w:w="1841" w:type="dxa"/>
          </w:tcPr>
          <w:p w14:paraId="59FED57E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Тема 8.4. Развитие речи</w:t>
            </w:r>
          </w:p>
          <w:p w14:paraId="20511B6A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</w:tcPr>
          <w:p w14:paraId="629586C6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Повторение и закрепление предыдущих тем (Причастие прошедшего времени, ограничительные частицы, причастие будущего времени. Приблизительные числительные, образование прилагательных, разделительные числительные, составные глаголы). Стихи и рассказы о погоде и временах года</w:t>
            </w:r>
          </w:p>
        </w:tc>
        <w:tc>
          <w:tcPr>
            <w:tcW w:w="1003" w:type="dxa"/>
          </w:tcPr>
          <w:p w14:paraId="12BF6F6D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22C88FDA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6485F66E" w14:textId="77777777" w:rsidTr="00B749A4">
        <w:trPr>
          <w:trHeight w:val="290"/>
          <w:jc w:val="center"/>
        </w:trPr>
        <w:tc>
          <w:tcPr>
            <w:tcW w:w="8638" w:type="dxa"/>
            <w:gridSpan w:val="2"/>
          </w:tcPr>
          <w:p w14:paraId="4AF12A84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Раздел 9. Мой режим дня</w:t>
            </w:r>
          </w:p>
        </w:tc>
        <w:tc>
          <w:tcPr>
            <w:tcW w:w="1003" w:type="dxa"/>
          </w:tcPr>
          <w:p w14:paraId="20F8DE67" w14:textId="6F28B195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0678D4BC" w14:textId="54662F12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30C2DB7E" w14:textId="77777777" w:rsidTr="00B749A4">
        <w:trPr>
          <w:trHeight w:val="1528"/>
          <w:jc w:val="center"/>
        </w:trPr>
        <w:tc>
          <w:tcPr>
            <w:tcW w:w="1841" w:type="dxa"/>
          </w:tcPr>
          <w:p w14:paraId="024BB467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Тема 9.1. </w:t>
            </w:r>
          </w:p>
          <w:p w14:paraId="2D54901D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Мой режим дня</w:t>
            </w:r>
          </w:p>
          <w:p w14:paraId="202960F6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</w:tcPr>
          <w:p w14:paraId="6E797F3A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Употребление местоимений в предложениях. Образование глагольных форм. Работа с текстом «Мой режим дня». Чтение текста, перевод и ответы на вопросы.  Выполнение упражнений. Работа с текстом «Моя мечта сбылась». Чтение текста, перевод. Выполнение упражнений 2, 4, 5</w:t>
            </w:r>
          </w:p>
        </w:tc>
        <w:tc>
          <w:tcPr>
            <w:tcW w:w="1003" w:type="dxa"/>
          </w:tcPr>
          <w:p w14:paraId="597509A0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4A0EB1AB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52841798" w14:textId="77777777" w:rsidTr="00B749A4">
        <w:trPr>
          <w:trHeight w:val="740"/>
          <w:jc w:val="center"/>
        </w:trPr>
        <w:tc>
          <w:tcPr>
            <w:tcW w:w="1841" w:type="dxa"/>
          </w:tcPr>
          <w:p w14:paraId="3E6B399B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Тема 9.2. Обычный день студента</w:t>
            </w:r>
          </w:p>
          <w:p w14:paraId="328DB811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</w:tcPr>
          <w:p w14:paraId="01DB25F8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Сравнить употребление глагола </w:t>
            </w:r>
            <w:proofErr w:type="spellStart"/>
            <w:r w:rsidRPr="00B749A4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ar-SA"/>
                <w14:ligatures w14:val="none"/>
              </w:rPr>
              <w:t>барыу</w:t>
            </w:r>
            <w:proofErr w:type="spellEnd"/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в башкирском и русском языках. Таблица. Работа по картине. Упражнение 6. Выполнить по образцу. Упражнение 9. Работа с текстом «День студента». Перевод текста (указать время, заменив число словами)</w:t>
            </w:r>
          </w:p>
        </w:tc>
        <w:tc>
          <w:tcPr>
            <w:tcW w:w="1003" w:type="dxa"/>
          </w:tcPr>
          <w:p w14:paraId="4F4C3AA3" w14:textId="1599D08B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3A726B1D" w14:textId="07319E7D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52413318" w14:textId="77777777" w:rsidTr="00B749A4">
        <w:trPr>
          <w:trHeight w:val="1380"/>
          <w:jc w:val="center"/>
        </w:trPr>
        <w:tc>
          <w:tcPr>
            <w:tcW w:w="1841" w:type="dxa"/>
          </w:tcPr>
          <w:p w14:paraId="3089F6D0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 xml:space="preserve">Тема 9.3. Мой выходной день </w:t>
            </w:r>
          </w:p>
          <w:p w14:paraId="37CE662D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</w:tcPr>
          <w:p w14:paraId="0432934F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Повторение и закрепление предыдущих тем (глагол, имя прилагательное, имя числительное). Выполнение упражнений. Упражнение 13. Задавать друг-другу вопросы и написать ответы. Слова, связанные с режимом дня. Работа с текстом «Жаворонки и совы»</w:t>
            </w:r>
          </w:p>
        </w:tc>
        <w:tc>
          <w:tcPr>
            <w:tcW w:w="1003" w:type="dxa"/>
          </w:tcPr>
          <w:p w14:paraId="66CA3C1D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46374AE6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7FD989AD" w14:textId="77777777" w:rsidTr="00B749A4">
        <w:trPr>
          <w:trHeight w:val="405"/>
          <w:jc w:val="center"/>
        </w:trPr>
        <w:tc>
          <w:tcPr>
            <w:tcW w:w="8638" w:type="dxa"/>
            <w:gridSpan w:val="2"/>
          </w:tcPr>
          <w:p w14:paraId="2A51FBE2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Раздел 10. Праздники</w:t>
            </w:r>
          </w:p>
        </w:tc>
        <w:tc>
          <w:tcPr>
            <w:tcW w:w="1003" w:type="dxa"/>
          </w:tcPr>
          <w:p w14:paraId="2638D09D" w14:textId="26314C73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6CA7E3C2" w14:textId="48E221A3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24E946AC" w14:textId="77777777" w:rsidTr="00B749A4">
        <w:trPr>
          <w:trHeight w:val="1380"/>
          <w:jc w:val="center"/>
        </w:trPr>
        <w:tc>
          <w:tcPr>
            <w:tcW w:w="1841" w:type="dxa"/>
          </w:tcPr>
          <w:p w14:paraId="5783A9F5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10.1 Башкирские народные праздники</w:t>
            </w:r>
          </w:p>
          <w:p w14:paraId="711BFC6F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</w:tcPr>
          <w:p w14:paraId="59B025C2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Условное наклонение. Работа с текстом «Башкирские народные праздники» Чтение текста. Составление вопроса по тексту и ответы на них. Выполнение упражнений. Упражнение 3. Найти наречия. Упражнение 4. Глаголы поставить в нужной форме. Переводить предложения, наречия подчеркнуть</w:t>
            </w:r>
          </w:p>
        </w:tc>
        <w:tc>
          <w:tcPr>
            <w:tcW w:w="1003" w:type="dxa"/>
          </w:tcPr>
          <w:p w14:paraId="47131A67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7758CE25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04FDEAE7" w14:textId="77777777" w:rsidTr="00B749A4">
        <w:trPr>
          <w:trHeight w:val="1120"/>
          <w:jc w:val="center"/>
        </w:trPr>
        <w:tc>
          <w:tcPr>
            <w:tcW w:w="1841" w:type="dxa"/>
          </w:tcPr>
          <w:p w14:paraId="2448F73F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10.2. Курбан-байрам</w:t>
            </w:r>
          </w:p>
        </w:tc>
        <w:tc>
          <w:tcPr>
            <w:tcW w:w="6797" w:type="dxa"/>
          </w:tcPr>
          <w:p w14:paraId="1E41FFA9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Наречие. Степени сравнения наречий.  Простые и сложные предложения. Работа с текстом «Курбан-байрам». Рассказ содержания текста. Выполнение упражнений. Упражнение 9. Проспрягать по степеням</w:t>
            </w:r>
          </w:p>
        </w:tc>
        <w:tc>
          <w:tcPr>
            <w:tcW w:w="1003" w:type="dxa"/>
          </w:tcPr>
          <w:p w14:paraId="671947CF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12C0AEC8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6B2AA5E1" w14:textId="77777777" w:rsidTr="00B749A4">
        <w:trPr>
          <w:trHeight w:val="1380"/>
          <w:jc w:val="center"/>
        </w:trPr>
        <w:tc>
          <w:tcPr>
            <w:tcW w:w="1841" w:type="dxa"/>
          </w:tcPr>
          <w:p w14:paraId="1C2954E5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10.3. Мой любимый праздник</w:t>
            </w:r>
          </w:p>
        </w:tc>
        <w:tc>
          <w:tcPr>
            <w:tcW w:w="6797" w:type="dxa"/>
          </w:tcPr>
          <w:p w14:paraId="78AA98C6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Простые и сложные предложения.  Работа с текстом. Рассказ содержания текста. Выполнение упражнений. Упражнение 13. Поставить нужные падежные аффиксы. Работа с диалогом. Чтение по ролям и перевод. Как выразить неопределенный ответ на приглашение</w:t>
            </w:r>
          </w:p>
        </w:tc>
        <w:tc>
          <w:tcPr>
            <w:tcW w:w="1003" w:type="dxa"/>
          </w:tcPr>
          <w:p w14:paraId="5A52BA67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2D6A8986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4132441F" w14:textId="77777777" w:rsidTr="00B749A4">
        <w:trPr>
          <w:trHeight w:val="363"/>
          <w:jc w:val="center"/>
        </w:trPr>
        <w:tc>
          <w:tcPr>
            <w:tcW w:w="8638" w:type="dxa"/>
            <w:gridSpan w:val="2"/>
          </w:tcPr>
          <w:p w14:paraId="5E2A9E86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Раздел 11. Уфа – столица Башкортостана</w:t>
            </w:r>
          </w:p>
        </w:tc>
        <w:tc>
          <w:tcPr>
            <w:tcW w:w="1003" w:type="dxa"/>
          </w:tcPr>
          <w:p w14:paraId="24106933" w14:textId="7D01A59E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24A0A04C" w14:textId="4C4E9046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2CE42A15" w14:textId="77777777" w:rsidTr="00B749A4">
        <w:trPr>
          <w:trHeight w:val="1932"/>
          <w:jc w:val="center"/>
        </w:trPr>
        <w:tc>
          <w:tcPr>
            <w:tcW w:w="1841" w:type="dxa"/>
          </w:tcPr>
          <w:p w14:paraId="406C4229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11.1. Из истории Уфы</w:t>
            </w:r>
          </w:p>
          <w:p w14:paraId="14330420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</w:tcPr>
          <w:p w14:paraId="04320251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Деепричастие. Работа с текстом «Древняя Уфа». Рассказ содержания текста. Перевод. Выполнение упражнений. Упражнение 3. Подчеркнуть деепричастия. Работа с текстом «Тайны древних городов». Чтение текста и перевод. Варианты легенд, связанные с возникновением названия города Уфы. Чтение текста «Уфа – мне дорогой город». Перевод текста. Записать краткое содержание</w:t>
            </w:r>
          </w:p>
        </w:tc>
        <w:tc>
          <w:tcPr>
            <w:tcW w:w="1003" w:type="dxa"/>
          </w:tcPr>
          <w:p w14:paraId="55C29617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47B604D5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4FF2B489" w14:textId="77777777" w:rsidTr="00B749A4">
        <w:trPr>
          <w:trHeight w:val="1932"/>
          <w:jc w:val="center"/>
        </w:trPr>
        <w:tc>
          <w:tcPr>
            <w:tcW w:w="1841" w:type="dxa"/>
          </w:tcPr>
          <w:p w14:paraId="482F4524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Тема 11.2. Уфа – наша столица </w:t>
            </w:r>
          </w:p>
        </w:tc>
        <w:tc>
          <w:tcPr>
            <w:tcW w:w="6797" w:type="dxa"/>
          </w:tcPr>
          <w:p w14:paraId="587C43ED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Повторение существительных. Работа с текстами «Уфа – столица нашей республики», «Агидель». Чтение текста. Перевод. Выполнение заданий 1, 2. Чтение стихотворений об Уфе. Выполнение упражнений 12, 15. Степени сравнения прилагательных. Работа с текстом «Из истории Уфы». Чтение текста. Перевод. Выполнение заданий 1, 2. Выполнение упражнений 7, 8, 9</w:t>
            </w:r>
          </w:p>
        </w:tc>
        <w:tc>
          <w:tcPr>
            <w:tcW w:w="1003" w:type="dxa"/>
          </w:tcPr>
          <w:p w14:paraId="61C29CE1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38527F84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35ADD22A" w14:textId="77777777" w:rsidTr="00B749A4">
        <w:trPr>
          <w:trHeight w:val="1380"/>
          <w:jc w:val="center"/>
        </w:trPr>
        <w:tc>
          <w:tcPr>
            <w:tcW w:w="1841" w:type="dxa"/>
          </w:tcPr>
          <w:p w14:paraId="2D04C47C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11.3. Памятные места города Уфы</w:t>
            </w:r>
          </w:p>
        </w:tc>
        <w:tc>
          <w:tcPr>
            <w:tcW w:w="6797" w:type="dxa"/>
          </w:tcPr>
          <w:p w14:paraId="2AF2A549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Повторение числительных. Работа с текстом «Дом-музей М. Гафури». Рассказ содержания текста. Перевод. Выполнение упражнений. Упражнение 3. Подчеркнуть деепричастия. Работа с текстом «Салават Юлаев». Чтение текста и перевод. Улицы Уфы</w:t>
            </w:r>
          </w:p>
        </w:tc>
        <w:tc>
          <w:tcPr>
            <w:tcW w:w="1003" w:type="dxa"/>
          </w:tcPr>
          <w:p w14:paraId="6FC2449A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39EF8AD5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67C934CD" w14:textId="77777777" w:rsidTr="00B749A4">
        <w:trPr>
          <w:trHeight w:val="262"/>
          <w:jc w:val="center"/>
        </w:trPr>
        <w:tc>
          <w:tcPr>
            <w:tcW w:w="8638" w:type="dxa"/>
            <w:gridSpan w:val="2"/>
          </w:tcPr>
          <w:p w14:paraId="6864655B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Раздел 12. Путешествия и экскурсии</w:t>
            </w:r>
          </w:p>
        </w:tc>
        <w:tc>
          <w:tcPr>
            <w:tcW w:w="1003" w:type="dxa"/>
          </w:tcPr>
          <w:p w14:paraId="6E913490" w14:textId="600CB974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539A76B7" w14:textId="433B9695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3A6D83D2" w14:textId="77777777" w:rsidTr="00B749A4">
        <w:trPr>
          <w:trHeight w:val="1932"/>
          <w:jc w:val="center"/>
        </w:trPr>
        <w:tc>
          <w:tcPr>
            <w:tcW w:w="1841" w:type="dxa"/>
          </w:tcPr>
          <w:p w14:paraId="2CFB9303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12.1. Путешествия по республике. Экскурсии</w:t>
            </w:r>
          </w:p>
          <w:p w14:paraId="4A439B34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</w:tcPr>
          <w:p w14:paraId="1EA5EDD0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Антоним. Аффиксы степеней сравнения прилагательных. Употребление глаголов с существительными. Выполнение упражнений 1, 2, 3, 4. Чтение диалога. Перевод. Чтение текста «Я подумал путешествовать …</w:t>
            </w:r>
            <w:proofErr w:type="gramStart"/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» .Давнопрошедшее</w:t>
            </w:r>
            <w:proofErr w:type="gramEnd"/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время. Работа с текстом. «Я люблю свою звезду». Чтение текста. Перевод. Пересказ содержания текста. Выполнение упражнений. Упражнение 6, 7, 8</w:t>
            </w:r>
          </w:p>
        </w:tc>
        <w:tc>
          <w:tcPr>
            <w:tcW w:w="1003" w:type="dxa"/>
          </w:tcPr>
          <w:p w14:paraId="3C1E1137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28CF794F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4602AB20" w14:textId="77777777" w:rsidTr="00B749A4">
        <w:trPr>
          <w:trHeight w:val="2208"/>
          <w:jc w:val="center"/>
        </w:trPr>
        <w:tc>
          <w:tcPr>
            <w:tcW w:w="1841" w:type="dxa"/>
          </w:tcPr>
          <w:p w14:paraId="1666EB01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Тема 12.2. Памятные места Башкортостана</w:t>
            </w:r>
          </w:p>
          <w:p w14:paraId="0552456E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</w:tcPr>
          <w:p w14:paraId="403E4C0D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Работа над текстом «Турист-пенсионер». Чтение текста, перевод. Разыграть диалог, который мог бы состояться при обсуждении вопроса о путешествии. Выполнение упражнений 10, 11, 12. Ответы на вопросы. Как отдыхает молодежь? Какой любимый вид отдыха молодежи?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Повторение имен существительных. Самая большая пещера Башкортостана. Заповедники Башкортостана. Выполнение творческих заданий</w:t>
            </w:r>
          </w:p>
          <w:p w14:paraId="30F86651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003" w:type="dxa"/>
          </w:tcPr>
          <w:p w14:paraId="15408D38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205A5F31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5BF2AC77" w14:textId="77777777" w:rsidTr="00B749A4">
        <w:trPr>
          <w:trHeight w:val="219"/>
          <w:jc w:val="center"/>
        </w:trPr>
        <w:tc>
          <w:tcPr>
            <w:tcW w:w="8638" w:type="dxa"/>
            <w:gridSpan w:val="2"/>
          </w:tcPr>
          <w:p w14:paraId="6F6BB9AC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Раздел 13. Повторение и обобщение</w:t>
            </w:r>
          </w:p>
        </w:tc>
        <w:tc>
          <w:tcPr>
            <w:tcW w:w="1003" w:type="dxa"/>
          </w:tcPr>
          <w:p w14:paraId="12BEED87" w14:textId="4A481EE9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41AB1934" w14:textId="6333837C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463D402B" w14:textId="77777777" w:rsidTr="00B749A4">
        <w:trPr>
          <w:cantSplit/>
          <w:trHeight w:val="828"/>
          <w:jc w:val="center"/>
        </w:trPr>
        <w:tc>
          <w:tcPr>
            <w:tcW w:w="1841" w:type="dxa"/>
          </w:tcPr>
          <w:p w14:paraId="07CF4380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13.1. Обобщающий урок</w:t>
            </w:r>
          </w:p>
        </w:tc>
        <w:tc>
          <w:tcPr>
            <w:tcW w:w="6797" w:type="dxa"/>
          </w:tcPr>
          <w:p w14:paraId="355D390D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Повторение всех пройденных тем. </w:t>
            </w:r>
            <w:r w:rsidRPr="00B749A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Подготовка к зачету. Выполнение тестовых заданий</w:t>
            </w:r>
          </w:p>
        </w:tc>
        <w:tc>
          <w:tcPr>
            <w:tcW w:w="1003" w:type="dxa"/>
          </w:tcPr>
          <w:p w14:paraId="61E3450D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66DCF8AF" w14:textId="4BD6BBF1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B749A4" w:rsidRPr="00B749A4" w14:paraId="679CDF00" w14:textId="77777777" w:rsidTr="00B749A4">
        <w:trPr>
          <w:trHeight w:val="873"/>
          <w:jc w:val="center"/>
        </w:trPr>
        <w:tc>
          <w:tcPr>
            <w:tcW w:w="1841" w:type="dxa"/>
          </w:tcPr>
          <w:p w14:paraId="36D38F5B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Тема 13.2. Дифференцированный зачет</w:t>
            </w:r>
          </w:p>
        </w:tc>
        <w:tc>
          <w:tcPr>
            <w:tcW w:w="6797" w:type="dxa"/>
          </w:tcPr>
          <w:p w14:paraId="6D2F78D0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B749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Оценочные средства для проведения итогового контроля освоения обучающимися программы в пределах ОПОП СПО</w:t>
            </w:r>
          </w:p>
        </w:tc>
        <w:tc>
          <w:tcPr>
            <w:tcW w:w="1003" w:type="dxa"/>
          </w:tcPr>
          <w:p w14:paraId="53056F86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275" w:type="dxa"/>
          </w:tcPr>
          <w:p w14:paraId="5CDEBA45" w14:textId="77777777" w:rsidR="00B749A4" w:rsidRPr="00B749A4" w:rsidRDefault="00B749A4" w:rsidP="00B7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</w:tbl>
    <w:p w14:paraId="671C117D" w14:textId="77777777" w:rsidR="00B749A4" w:rsidRDefault="00B749A4" w:rsidP="00B74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sectPr w:rsidR="00B74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810"/>
    <w:multiLevelType w:val="multilevel"/>
    <w:tmpl w:val="3CEA57C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" w15:restartNumberingAfterBreak="0">
    <w:nsid w:val="2D7E0236"/>
    <w:multiLevelType w:val="hybridMultilevel"/>
    <w:tmpl w:val="440E45A4"/>
    <w:lvl w:ilvl="0" w:tplc="97F2CDB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C21569D"/>
    <w:multiLevelType w:val="hybridMultilevel"/>
    <w:tmpl w:val="D3BC65D2"/>
    <w:lvl w:ilvl="0" w:tplc="E476201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327365965">
    <w:abstractNumId w:val="0"/>
  </w:num>
  <w:num w:numId="2" w16cid:durableId="341706141">
    <w:abstractNumId w:val="1"/>
  </w:num>
  <w:num w:numId="3" w16cid:durableId="372770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9A4"/>
    <w:rsid w:val="004A0E88"/>
    <w:rsid w:val="00B749A4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938A0"/>
  <w15:chartTrackingRefBased/>
  <w15:docId w15:val="{358B170F-117B-4CE2-AE9D-8E713022E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B749A4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  <w:style w:type="paragraph" w:styleId="a3">
    <w:name w:val="List Paragraph"/>
    <w:basedOn w:val="a"/>
    <w:uiPriority w:val="34"/>
    <w:qFormat/>
    <w:rsid w:val="00B74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2969</Words>
  <Characters>16924</Characters>
  <Application>Microsoft Office Word</Application>
  <DocSecurity>0</DocSecurity>
  <Lines>141</Lines>
  <Paragraphs>39</Paragraphs>
  <ScaleCrop>false</ScaleCrop>
  <Company/>
  <LinksUpToDate>false</LinksUpToDate>
  <CharactersWithSpaces>19854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1</cp:revision>
  <dcterms:created xsi:type="dcterms:W3CDTF">2023-10-08T14:20:00Z</dcterms:created>
  <dcterms:modified xsi:type="dcterms:W3CDTF">2023-10-08T14:29:00Z</dcterms:modified>
</cp:coreProperties>
</file>