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caps/>
        </w:rPr>
      </w:pPr>
      <w:r>
        <w:rPr>
          <w:b/>
          <w:caps/>
        </w:rPr>
        <w:t xml:space="preserve">Аннотация рабочей программы учебной дисциплины</w:t>
      </w:r>
      <w:r/>
    </w:p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71"/>
      </w:tblGrid>
      <w:tr>
        <w:trPr/>
        <w:tc>
          <w:tcPr>
            <w:tcW w:w="10008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color w:val="ff0000"/>
              </w:rPr>
            </w:pPr>
            <w:r/>
            <w:bookmarkStart w:id="0" w:name="_GoBack"/>
            <w:r>
              <w:t xml:space="preserve">Экологические основы природопользования</w:t>
            </w:r>
            <w:bookmarkEnd w:id="0"/>
            <w:r/>
            <w:r/>
          </w:p>
        </w:tc>
      </w:tr>
    </w:tbl>
    <w:p>
      <w:pPr>
        <w:jc w:val="center"/>
        <w:tabs>
          <w:tab w:val="num" w:pos="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название учебной дисциплины</w:t>
      </w:r>
      <w:r/>
    </w:p>
    <w:p>
      <w:pPr>
        <w:jc w:val="both"/>
        <w:shd w:val="clear" w:color="auto" w:fill="ffffff"/>
        <w:widowControl w:val="off"/>
        <w:tabs>
          <w:tab w:val="left" w:pos="571" w:leader="none"/>
        </w:tabs>
      </w:pPr>
      <w:r>
        <w:t xml:space="preserve"> </w:t>
      </w:r>
      <w:r/>
      <w:r/>
    </w:p>
    <w:p>
      <w:pPr>
        <w:pStyle w:val="1_634"/>
        <w:ind w:firstLine="708"/>
        <w:jc w:val="both"/>
        <w:spacing w:before="0" w:beforeAutospacing="0" w:after="0" w:afterAutospacing="0"/>
        <w:widowControl w:val="off"/>
      </w:pPr>
      <w:r>
        <w:rPr>
          <w:b/>
          <w:bCs/>
          <w:color w:val="000000"/>
        </w:rPr>
        <w:t xml:space="preserve">1.1. Место дисциплины в структуре основной профессиональной образовательной программы</w:t>
      </w:r>
      <w:r/>
      <w:r/>
    </w:p>
    <w:p>
      <w:pPr>
        <w:pStyle w:val="1_635"/>
        <w:ind w:firstLine="709"/>
        <w:jc w:val="both"/>
        <w:spacing w:before="0" w:beforeAutospacing="0" w:after="0" w:afterAutospacing="0"/>
        <w:shd w:val="clear" w:color="auto" w:fill="ffffff"/>
        <w:widowControl w:val="off"/>
        <w:tabs>
          <w:tab w:val="left" w:pos="571" w:leader="none"/>
        </w:tabs>
      </w:pPr>
      <w:r>
        <w:rPr>
          <w:color w:val="000000"/>
        </w:rPr>
        <w:t xml:space="preserve">Учебная дисциплина </w:t>
      </w:r>
      <w:r>
        <w:rPr>
          <w:color w:val="ff0000"/>
        </w:rPr>
        <w:t xml:space="preserve">«</w:t>
      </w:r>
      <w:r>
        <w:rPr>
          <w:rStyle w:val="1_636"/>
          <w:rFonts w:eastAsia="Arial"/>
          <w:color w:val="ff0000"/>
        </w:rPr>
        <w:t xml:space="preserve">Экологические основы природопользования</w:t>
      </w:r>
      <w:r>
        <w:rPr>
          <w:color w:val="ff0000"/>
        </w:rPr>
        <w:t xml:space="preserve">»</w:t>
      </w:r>
      <w:r>
        <w:rPr>
          <w:color w:val="000000"/>
        </w:rPr>
        <w:t xml:space="preserve"> принадлежит к </w:t>
      </w:r>
      <w:r>
        <w:rPr>
          <w:color w:val="ff0000"/>
        </w:rPr>
        <w:t xml:space="preserve">общепрофессиональному циклу</w:t>
      </w:r>
      <w:r>
        <w:rPr>
          <w:color w:val="000000"/>
        </w:rPr>
        <w:t xml:space="preserve">.</w:t>
      </w:r>
      <w:r/>
      <w:r/>
    </w:p>
    <w:p>
      <w:pPr>
        <w:pStyle w:val="1_635"/>
        <w:ind w:firstLine="709"/>
        <w:jc w:val="both"/>
        <w:spacing w:before="0" w:beforeAutospacing="0" w:after="0" w:afterAutospacing="0"/>
        <w:shd w:val="clear" w:color="auto" w:fill="ffffff"/>
        <w:widowControl w:val="off"/>
      </w:pPr>
      <w:r>
        <w:rPr>
          <w:color w:val="ff0000"/>
        </w:rPr>
        <w:t xml:space="preserve">С целью углубления подготовки обучающегося 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 </w:t>
      </w:r>
      <w:r>
        <w:rPr>
          <w:color w:val="ff0000"/>
          <w:shd w:val="clear" w:color="auto" w:fill="ffff00"/>
        </w:rPr>
        <w:t xml:space="preserve">(56ч)</w:t>
      </w:r>
      <w:r/>
      <w:r/>
    </w:p>
    <w:p>
      <w:pPr>
        <w:pStyle w:val="1_635"/>
        <w:ind w:firstLine="709"/>
        <w:jc w:val="both"/>
        <w:spacing w:before="0" w:beforeAutospacing="0" w:after="0" w:afterAutospacing="0"/>
        <w:shd w:val="clear" w:color="auto" w:fill="ffffff"/>
        <w:widowControl w:val="off"/>
      </w:pPr>
      <w:r>
        <w:t xml:space="preserve"> </w:t>
      </w:r>
      <w:r/>
      <w:r/>
    </w:p>
    <w:p>
      <w:pPr>
        <w:pStyle w:val="1_635"/>
        <w:ind w:firstLine="709"/>
        <w:jc w:val="both"/>
        <w:spacing w:before="0" w:beforeAutospacing="0" w:after="0" w:afterAutospacing="0"/>
        <w:shd w:val="clear" w:color="auto" w:fill="ffffff"/>
        <w:widowControl w:val="off"/>
      </w:pPr>
      <w:r>
        <w:rPr>
          <w:color w:val="ff0000"/>
        </w:rPr>
        <w:t xml:space="preserve">Дисциплина введена за счет часов вариативной части с целью расширения основного вида деятельности выпускника в соответствии с запросами регионального рынка труда. </w:t>
      </w:r>
      <w:r>
        <w:rPr>
          <w:color w:val="ff0000"/>
          <w:shd w:val="clear" w:color="auto" w:fill="ffff00"/>
        </w:rPr>
        <w:t xml:space="preserve">(56ч)</w:t>
      </w:r>
      <w:r/>
      <w:r/>
    </w:p>
    <w:p>
      <w:pPr>
        <w:pStyle w:val="1_635"/>
        <w:ind w:firstLine="709"/>
        <w:jc w:val="both"/>
        <w:spacing w:before="0" w:beforeAutospacing="0" w:after="0" w:afterAutospacing="0"/>
        <w:shd w:val="clear" w:color="auto" w:fill="ffffff"/>
        <w:widowControl w:val="off"/>
        <w:tabs>
          <w:tab w:val="left" w:pos="571" w:leader="none"/>
        </w:tabs>
      </w:pPr>
      <w:r>
        <w:t xml:space="preserve"> </w:t>
      </w:r>
      <w:r/>
      <w:r/>
    </w:p>
    <w:p>
      <w:pPr>
        <w:ind w:firstLine="709"/>
        <w:jc w:val="both"/>
        <w:shd w:val="clear" w:color="auto" w:fill="ffffff"/>
        <w:widowControl w:val="off"/>
        <w:tabs>
          <w:tab w:val="left" w:pos="571" w:leader="none"/>
        </w:tabs>
      </w:pPr>
      <w:r>
        <w:rPr>
          <w:b/>
          <w:bCs/>
          <w:color w:val="000000"/>
        </w:rPr>
        <w:t xml:space="preserve">1.2</w:t>
      </w:r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End w:id="0"/>
      <w:r/>
      <w:bookmarkEnd w:id="0"/>
      <w:r/>
      <w:bookmarkEnd w:id="0"/>
      <w:r/>
      <w:bookmarkEnd w:id="0"/>
      <w:r/>
      <w:bookmarkEnd w:id="0"/>
      <w:r/>
      <w:bookmarkEnd w:id="0"/>
      <w:r>
        <w:rPr>
          <w:b/>
          <w:bCs/>
          <w:color w:val="000000"/>
        </w:rPr>
        <w:t xml:space="preserve">. Цель и планируемые результаты освоения дисциплины: </w:t>
      </w:r>
      <w:r>
        <w:rPr>
          <w:b/>
          <w:bCs/>
          <w:color w:val="000000"/>
          <w:shd w:val="clear" w:color="auto" w:fill="ffff00"/>
        </w:rPr>
        <w:t xml:space="preserve">Взять из примерной программы, коды ЛР - выбранные!</w:t>
      </w:r>
      <w:bookmarkEnd w:id="0"/>
      <w:r/>
      <w:r/>
    </w:p>
    <w:p>
      <w:pPr>
        <w:ind w:firstLine="709"/>
        <w:jc w:val="both"/>
        <w:shd w:val="clear" w:color="auto" w:fill="ffffff"/>
        <w:widowControl w:val="off"/>
        <w:tabs>
          <w:tab w:val="left" w:pos="571" w:leader="none"/>
        </w:tabs>
      </w:pPr>
      <w:r>
        <w:t xml:space="preserve"> </w:t>
      </w:r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1"/>
        <w:gridCol w:w="4325"/>
        <w:gridCol w:w="4428"/>
      </w:tblGrid>
      <w:tr>
        <w:trPr>
          <w:tblCellSpacing w:w="0" w:type="dxa"/>
          <w:trHeight w:val="7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Код</w:t>
            </w:r>
            <w:r/>
            <w:r/>
          </w:p>
          <w:p>
            <w:pPr>
              <w:jc w:val="center"/>
            </w:pPr>
            <w:r>
              <w:rPr>
                <w:color w:val="000000"/>
              </w:rPr>
              <w:t xml:space="preserve">ПК, ОК, ЛР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Умения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</w:rPr>
              <w:t xml:space="preserve">Знания</w:t>
            </w:r>
            <w:r/>
            <w:r/>
          </w:p>
        </w:tc>
      </w:tr>
      <w:tr>
        <w:trPr>
          <w:tblCellSpacing w:w="0" w:type="dxa"/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color w:val="ff0000"/>
              </w:rPr>
              <w:t xml:space="preserve">ОК 01 ОК 02</w:t>
            </w:r>
            <w:r>
              <w:rPr>
                <w:color w:val="ff0000"/>
              </w:rPr>
            </w:r>
            <w:r/>
          </w:p>
          <w:p>
            <w:pPr>
              <w:jc w:val="center"/>
            </w:pPr>
            <w:r>
              <w:rPr>
                <w:color w:val="ff0000"/>
              </w:rPr>
              <w:t xml:space="preserve">ОК 03</w:t>
            </w:r>
            <w:r>
              <w:rPr>
                <w:color w:val="ff0000"/>
              </w:rPr>
            </w:r>
            <w:r/>
          </w:p>
          <w:p>
            <w:pPr>
              <w:jc w:val="center"/>
            </w:pPr>
            <w:r>
              <w:rPr>
                <w:color w:val="ff0000"/>
              </w:rPr>
              <w:t xml:space="preserve"> ОК 04 ОК 05 ОК 06</w:t>
            </w:r>
            <w:r>
              <w:rPr>
                <w:color w:val="ff0000"/>
              </w:rPr>
            </w:r>
            <w:r/>
          </w:p>
          <w:p>
            <w:pPr>
              <w:jc w:val="center"/>
            </w:pPr>
            <w:r>
              <w:rPr>
                <w:color w:val="ff0000"/>
              </w:rPr>
              <w:t xml:space="preserve">ОК 07</w:t>
            </w:r>
            <w:r>
              <w:rPr>
                <w:color w:val="ff0000"/>
              </w:rPr>
            </w:r>
            <w:r/>
          </w:p>
          <w:p>
            <w:pPr>
              <w:jc w:val="center"/>
            </w:pPr>
            <w:r>
              <w:rPr>
                <w:color w:val="ff0000"/>
              </w:rPr>
              <w:t xml:space="preserve">ОК 08</w:t>
            </w:r>
            <w:r>
              <w:rPr>
                <w:color w:val="ff0000"/>
              </w:rPr>
            </w:r>
            <w:r/>
          </w:p>
          <w:p>
            <w:pPr>
              <w:jc w:val="center"/>
            </w:pPr>
            <w:r>
              <w:rPr>
                <w:color w:val="ff0000"/>
              </w:rPr>
              <w:t xml:space="preserve"> ОК 09 ПК 1.3 ПК 1.4 ПК 1.6</w:t>
            </w:r>
            <w:r>
              <w:rPr>
                <w:color w:val="ff0000"/>
              </w:rPr>
            </w:r>
            <w:r/>
          </w:p>
          <w:p>
            <w:pPr>
              <w:jc w:val="center"/>
            </w:pPr>
            <w:r>
              <w:rPr>
                <w:color w:val="ff0000"/>
              </w:rPr>
              <w:t xml:space="preserve">ПК 1.7</w:t>
            </w:r>
            <w:r>
              <w:rPr>
                <w:color w:val="ff0000"/>
              </w:rPr>
            </w:r>
            <w:r/>
          </w:p>
          <w:p>
            <w:pPr>
              <w:jc w:val="center"/>
            </w:pPr>
            <w:r>
              <w:rPr>
                <w:color w:val="ff0000"/>
              </w:rPr>
              <w:t xml:space="preserve">ПК.2.1</w:t>
            </w:r>
            <w:r>
              <w:rPr>
                <w:color w:val="ff0000"/>
              </w:rPr>
            </w:r>
            <w:r/>
          </w:p>
          <w:p>
            <w:pPr>
              <w:jc w:val="center"/>
            </w:pPr>
            <w:r>
              <w:rPr>
                <w:color w:val="ff0000"/>
              </w:rPr>
              <w:t xml:space="preserve">ПК 2.2</w:t>
            </w:r>
            <w:r>
              <w:rPr>
                <w:color w:val="ff0000"/>
              </w:rPr>
            </w:r>
            <w:r/>
          </w:p>
          <w:p>
            <w:pPr>
              <w:jc w:val="center"/>
            </w:pPr>
            <w:r>
              <w:rPr>
                <w:color w:val="ff0000"/>
              </w:rPr>
              <w:t xml:space="preserve">ПК 2.3</w:t>
            </w:r>
            <w:r>
              <w:rPr>
                <w:color w:val="ff0000"/>
              </w:rPr>
            </w:r>
            <w:r/>
          </w:p>
          <w:p>
            <w:pPr>
              <w:jc w:val="center"/>
            </w:pPr>
            <w:r>
              <w:rPr>
                <w:color w:val="ff0000"/>
              </w:rPr>
              <w:t xml:space="preserve">ПК 2.6</w:t>
            </w:r>
            <w:r>
              <w:rPr>
                <w:color w:val="ff0000"/>
              </w:rPr>
            </w:r>
            <w:r/>
          </w:p>
          <w:p>
            <w:r>
              <w:rPr>
                <w:color w:val="ff0000"/>
              </w:rPr>
              <w:t xml:space="preserve"> </w:t>
            </w:r>
            <w:r>
              <w:rPr>
                <w:color w:val="ff0000"/>
                <w:shd w:val="clear" w:color="auto" w:fill="00ffff"/>
              </w:rPr>
              <w:t xml:space="preserve">ЛР – 4</w:t>
            </w:r>
            <w:r>
              <w:rPr>
                <w:color w:val="ff0000"/>
                <w:shd w:val="clear" w:color="auto" w:fill="00ffff"/>
              </w:rPr>
            </w:r>
            <w:r/>
          </w:p>
          <w:p>
            <w:r>
              <w:rPr>
                <w:color w:val="ff0000"/>
                <w:shd w:val="clear" w:color="auto" w:fill="00ffff"/>
              </w:rPr>
              <w:t xml:space="preserve"> </w:t>
            </w:r>
            <w:r>
              <w:rPr>
                <w:color w:val="ff0000"/>
                <w:shd w:val="clear" w:color="auto" w:fill="00ffff"/>
              </w:rPr>
              <w:t xml:space="preserve">ЛР- 13</w:t>
            </w:r>
            <w:r>
              <w:rPr>
                <w:color w:val="ff0000"/>
                <w:shd w:val="clear" w:color="auto" w:fill="00ffff"/>
              </w:rPr>
            </w:r>
            <w:r/>
          </w:p>
          <w:p>
            <w:pPr>
              <w:jc w:val="center"/>
            </w:pPr>
            <w:r>
              <w:rPr>
                <w:color w:val="ff0000"/>
                <w:shd w:val="clear" w:color="auto" w:fill="00ffff"/>
              </w:rPr>
              <w:t xml:space="preserve">ЛР-14</w:t>
            </w:r>
            <w:r>
              <w:rPr>
                <w:color w:val="ff0000"/>
                <w:shd w:val="clear" w:color="auto" w:fill="00ffff"/>
              </w:rPr>
            </w:r>
            <w:r/>
          </w:p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hd w:val="clear" w:color="auto" w:fill="00ffff"/>
              </w:rPr>
              <w:t xml:space="preserve">ЛР-16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color w:val="ff0000"/>
              </w:rPr>
              <w:t xml:space="preserve">Выбирать способы решения задач профессиональной деятельности применительно к различным контекстам;</w:t>
            </w:r>
            <w:r>
              <w:rPr>
                <w:color w:val="ff0000"/>
              </w:rPr>
            </w:r>
            <w:r/>
          </w:p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color w:val="ff0000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  <w:r>
              <w:rPr>
                <w:color w:val="ff0000"/>
              </w:rPr>
            </w:r>
            <w:r/>
          </w:p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color w:val="ff0000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  <w:r>
              <w:rPr>
                <w:color w:val="ff0000"/>
              </w:rPr>
            </w:r>
            <w:r/>
          </w:p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color w:val="ff0000"/>
              </w:rPr>
              <w:t xml:space="preserve">Эффективно взаимодействовать и работать в коллективе и команде;</w:t>
            </w:r>
            <w:r>
              <w:rPr>
                <w:color w:val="ff0000"/>
              </w:rPr>
            </w:r>
            <w:r/>
          </w:p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color w:val="ff0000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  <w:r>
              <w:rPr>
                <w:color w:val="ff0000"/>
              </w:rPr>
            </w:r>
            <w:r/>
          </w:p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color w:val="ff0000"/>
              </w:rPr>
              <w:t xml:space="preserve">Проя</w:t>
            </w:r>
            <w:r>
              <w:rPr>
                <w:rFonts w:ascii="Times New Roman CYR" w:hAnsi="Times New Roman CYR" w:cs="Times New Roman CYR"/>
                <w:color w:val="ff0000"/>
              </w:rPr>
              <w:t xml:space="preserve">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  <w:r>
              <w:rPr>
                <w:color w:val="ff0000"/>
              </w:rPr>
            </w:r>
            <w:r/>
          </w:p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color w:val="ff0000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  <w:r>
              <w:rPr>
                <w:color w:val="ff0000"/>
              </w:rPr>
            </w:r>
            <w:r/>
          </w:p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color w:val="ff000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  <w:r>
              <w:rPr>
                <w:color w:val="ff0000"/>
              </w:rPr>
            </w:r>
            <w:r/>
          </w:p>
          <w:p>
            <w:pPr>
              <w:ind w:right="205"/>
              <w:jc w:val="both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</w:pPr>
            <w:r>
              <w:rPr>
                <w:rFonts w:ascii="Times New Roman CYR" w:hAnsi="Times New Roman CYR" w:cs="Times New Roman CYR"/>
                <w:color w:val="ff0000"/>
              </w:rPr>
              <w:t xml:space="preserve">Пользоваться профессиональной документацией на государственном и иностранном языках.</w:t>
            </w:r>
            <w:r>
              <w:rPr>
                <w:rFonts w:ascii="Times New Roman CYR" w:hAnsi="Times New Roman CYR" w:cs="Times New Roman CYR"/>
                <w:color w:val="ff0000"/>
              </w:rPr>
            </w:r>
            <w:r/>
          </w:p>
          <w:p>
            <w:pPr>
              <w:pStyle w:val="1_634"/>
              <w:spacing w:before="0" w:beforeAutospacing="0" w:after="160" w:afterAutospacing="0" w:line="254" w:lineRule="auto"/>
              <w:widowControl w:val="off"/>
              <w:tabs>
                <w:tab w:val="left" w:pos="720" w:leader="none"/>
              </w:tabs>
            </w:pPr>
            <w:r>
              <w:rPr>
                <w:color w:val="ff0000"/>
              </w:rPr>
              <w:t xml:space="preserve">     Выполнять действия по проведению аварийно-спасательных работ при локализации и ликвидации проливов или выбросов опасных химических веществ.</w:t>
            </w:r>
            <w:r>
              <w:rPr>
                <w:color w:val="ff0000"/>
              </w:rPr>
            </w:r>
            <w:r/>
          </w:p>
          <w:p>
            <w:pPr>
              <w:jc w:val="center"/>
            </w:pPr>
            <w:r>
              <w:rPr>
                <w:color w:val="ff0000"/>
              </w:rPr>
              <w:t xml:space="preserve"> Выполнять действия на этапах тушения пожара.</w:t>
            </w:r>
            <w:r>
              <w:rPr>
                <w:color w:val="ff0000"/>
              </w:rPr>
            </w:r>
            <w:r/>
          </w:p>
          <w:p>
            <w:pPr>
              <w:pStyle w:val="1_634"/>
              <w:spacing w:before="0" w:beforeAutospacing="0" w:after="160" w:afterAutospacing="0" w:line="254" w:lineRule="auto"/>
              <w:widowControl w:val="off"/>
              <w:tabs>
                <w:tab w:val="left" w:pos="720" w:leader="none"/>
              </w:tabs>
            </w:pPr>
            <w:r>
              <w:rPr>
                <w:color w:val="ff0000"/>
              </w:rPr>
              <w:t xml:space="preserve">   Оказывать первую помощь пострадавшим при чрезвычайных ситуациях.</w:t>
            </w:r>
            <w:r>
              <w:rPr>
                <w:color w:val="ff0000"/>
              </w:rPr>
            </w:r>
            <w:r/>
          </w:p>
          <w:p>
            <w:r>
              <w:rPr>
                <w:color w:val="ff0000"/>
              </w:rPr>
              <w:t xml:space="preserve">   Выполнять мероприятия по обеззараживанию помещений и (или) территорий.</w:t>
            </w:r>
            <w:r>
              <w:rPr>
                <w:color w:val="ff0000"/>
              </w:rPr>
            </w:r>
            <w:r/>
          </w:p>
          <w:p>
            <w:pPr>
              <w:pStyle w:val="1_634"/>
              <w:spacing w:before="0" w:beforeAutospacing="0" w:after="160" w:afterAutospacing="0" w:line="254" w:lineRule="auto"/>
              <w:widowControl w:val="off"/>
              <w:tabs>
                <w:tab w:val="left" w:pos="720" w:leader="none"/>
              </w:tabs>
            </w:pPr>
            <w:r>
              <w:rPr>
                <w:color w:val="ff0000"/>
              </w:rPr>
              <w:t xml:space="preserve">   Проводить мониторинг потенциально опасных промышленных и природных объектов.</w:t>
            </w:r>
            <w:r>
              <w:rPr>
                <w:color w:val="ff0000"/>
              </w:rPr>
            </w:r>
            <w:r/>
          </w:p>
          <w:p>
            <w:r>
              <w:rPr>
                <w:color w:val="ff0000"/>
              </w:rPr>
              <w:t xml:space="preserve">   Осуществлять оперативное планирование мероприятий по ликвидации последствий чрезвычайных ситуаций.</w:t>
            </w:r>
            <w:r>
              <w:rPr>
                <w:color w:val="ff0000"/>
              </w:rPr>
            </w:r>
            <w:r/>
          </w:p>
          <w:p>
            <w:pPr>
              <w:pStyle w:val="1_634"/>
              <w:spacing w:before="0" w:beforeAutospacing="0" w:after="160" w:afterAutospacing="0" w:line="254" w:lineRule="auto"/>
              <w:widowControl w:val="off"/>
              <w:tabs>
                <w:tab w:val="left" w:pos="720" w:leader="none"/>
              </w:tabs>
            </w:pPr>
            <w:r>
              <w:rPr>
                <w:color w:val="ff0000"/>
              </w:rPr>
              <w:t xml:space="preserve"> Организовывать и проводить мероприятия по защите населения в чрезвычайных ситуациях.</w:t>
            </w:r>
            <w:r>
              <w:rPr>
                <w:color w:val="ff0000"/>
              </w:rPr>
            </w:r>
            <w:r/>
          </w:p>
          <w:p>
            <w:pPr>
              <w:pStyle w:val="1_635"/>
              <w:spacing w:before="0" w:beforeAutospacing="0" w:after="160" w:afterAutospacing="0" w:line="254" w:lineRule="auto"/>
              <w:widowControl w:val="off"/>
              <w:tabs>
                <w:tab w:val="left" w:pos="720" w:leader="none"/>
              </w:tabs>
            </w:pPr>
            <w:r>
              <w:rPr>
                <w:color w:val="ff0000"/>
              </w:rPr>
              <w:t xml:space="preserve">  Выполнять мероприятия по обучению населения безопасному поведению в чрезвычайных ситуациях.</w:t>
            </w:r>
            <w:r>
              <w:rPr>
                <w:color w:val="ff0000"/>
              </w:rPr>
            </w:r>
            <w:r/>
          </w:p>
          <w:p>
            <w:pPr>
              <w:ind w:right="205"/>
              <w:jc w:val="both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/>
          </w:p>
          <w:p>
            <w:pPr>
              <w:shd w:val="clear" w:color="auto" w:fill="ffffff"/>
            </w:pPr>
            <w:r>
              <w:rPr>
                <w:color w:val="ff0000"/>
              </w:rPr>
              <w:t xml:space="preserve">Проявляющий и демонстрирующий уважение к людям </w:t>
            </w:r>
            <w:r>
              <w:rPr>
                <w:color w:val="ff0000"/>
              </w:rPr>
              <w:t xml:space="preserve">труда,осознающий</w:t>
            </w:r>
            <w:r>
              <w:rPr>
                <w:color w:val="ff0000"/>
              </w:rPr>
              <w:t xml:space="preserve"> ценность собственного труда. Стремящийся формированию в сетевой среде личностно и профессионального конструктивного «цифрового следа»</w:t>
            </w:r>
            <w:r>
              <w:rPr>
                <w:color w:val="ff0000"/>
              </w:rPr>
            </w:r>
            <w:r/>
          </w:p>
          <w:p>
            <w:pPr>
              <w:shd w:val="clear" w:color="auto" w:fill="ffffff"/>
            </w:pPr>
            <w:r>
              <w:rPr>
                <w:color w:val="ff0000"/>
              </w:rPr>
              <w:t xml:space="preserve">Демонстрирующий готовность и способность вести диалог с другими</w:t>
            </w:r>
            <w:r>
              <w:rPr>
                <w:color w:val="ff0000"/>
              </w:rPr>
            </w:r>
            <w:r/>
          </w:p>
          <w:p>
            <w:pPr>
              <w:shd w:val="clear" w:color="auto" w:fill="ffffff"/>
            </w:pPr>
            <w:r>
              <w:rPr>
                <w:color w:val="ff0000"/>
              </w:rPr>
              <w:t xml:space="preserve">людьми, достигать в нем взаимопонимания, находить общие цели и сотрудничать для их достижения в профессиональной деятельности</w:t>
            </w:r>
            <w:r>
              <w:rPr>
                <w:color w:val="ff0000"/>
              </w:rPr>
            </w:r>
            <w:r/>
          </w:p>
          <w:p>
            <w:pPr>
              <w:shd w:val="clear" w:color="auto" w:fill="ffffff"/>
            </w:pPr>
            <w:r>
              <w:rPr>
                <w:color w:val="ff0000"/>
              </w:rPr>
              <w:t xml:space="preserve">Проявляющий сознательное отношение к непрерывному образованию как</w:t>
            </w:r>
            <w:r>
              <w:rPr>
                <w:color w:val="ff0000"/>
              </w:rPr>
            </w:r>
            <w:r/>
          </w:p>
          <w:p>
            <w:pPr>
              <w:shd w:val="clear" w:color="auto" w:fill="ffffff"/>
            </w:pPr>
            <w:r>
              <w:rPr>
                <w:color w:val="ff0000"/>
              </w:rPr>
              <w:t xml:space="preserve">условию успешной профессиональной и общественной деятельности</w:t>
            </w:r>
            <w:r>
              <w:rPr>
                <w:color w:val="ff0000"/>
              </w:rPr>
            </w:r>
            <w:r/>
          </w:p>
          <w:p>
            <w:pPr>
              <w:shd w:val="clear" w:color="auto" w:fill="ffffff"/>
            </w:pPr>
            <w:r>
              <w:rPr>
                <w:color w:val="ff0000"/>
              </w:rPr>
              <w:t xml:space="preserve">Проявляющий гражданское отношение к профессиональной деятельности</w:t>
            </w:r>
            <w:r>
              <w:rPr>
                <w:color w:val="ff0000"/>
              </w:rPr>
            </w:r>
            <w:r/>
          </w:p>
          <w:p>
            <w:pPr>
              <w:shd w:val="clear" w:color="auto" w:fill="ffffff"/>
            </w:pPr>
            <w:r>
              <w:rPr>
                <w:color w:val="ff0000"/>
              </w:rPr>
              <w:t xml:space="preserve">Как к возможности личного участия в решении общественных, государственных, общенациональных проблем</w:t>
            </w:r>
            <w:r>
              <w:rPr>
                <w:color w:val="ff0000"/>
              </w:rPr>
            </w:r>
            <w:r/>
          </w:p>
          <w:p>
            <w:pPr>
              <w:shd w:val="clear" w:color="auto" w:fill="ffffff"/>
            </w:pPr>
            <w:r>
              <w:rPr>
                <w:color w:val="1a1a1a"/>
              </w:rPr>
            </w:r>
            <w:r>
              <w:rPr>
                <w:color w:val="1a1a1a"/>
              </w:rPr>
            </w:r>
            <w:r/>
          </w:p>
          <w:p>
            <w:pPr>
              <w:ind w:right="205"/>
              <w:jc w:val="both"/>
              <w:widowControl w:val="off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3" w:leader="none"/>
                <w:tab w:val="left" w:pos="7328" w:leader="none"/>
                <w:tab w:val="left" w:pos="8245" w:leader="none"/>
                <w:tab w:val="left" w:pos="9161" w:leader="none"/>
                <w:tab w:val="left" w:pos="10077" w:leader="none"/>
                <w:tab w:val="left" w:pos="10993" w:leader="none"/>
                <w:tab w:val="left" w:pos="11909" w:leader="none"/>
                <w:tab w:val="left" w:pos="12826" w:leader="none"/>
                <w:tab w:val="left" w:pos="13741" w:leader="none"/>
                <w:tab w:val="left" w:pos="14658" w:leader="none"/>
              </w:tabs>
              <w:rPr>
                <w:rFonts w:ascii="Times New Roman CYR" w:hAnsi="Times New Roman CYR" w:cs="Times New Roman CYR"/>
                <w:color w:val="1a1a1a"/>
              </w:rPr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7" w:type="dxa"/>
            <w:vAlign w:val="center"/>
            <w:textDirection w:val="lrTb"/>
            <w:noWrap w:val="false"/>
          </w:tcPr>
          <w:p>
            <w:r>
              <w:rPr>
                <w:color w:val="ff0000"/>
              </w:rPr>
              <w:t xml:space="preserve">Проявление экологической культуры, бережного отношения к родной</w:t>
            </w:r>
            <w:r>
              <w:rPr>
                <w:color w:val="ff0000"/>
              </w:rPr>
            </w:r>
            <w:r/>
          </w:p>
          <w:p>
            <w:r>
              <w:rPr>
                <w:color w:val="ff0000"/>
              </w:rPr>
              <w:t xml:space="preserve">земле, природным богатствам России и мира.</w:t>
            </w:r>
            <w:r>
              <w:rPr>
                <w:color w:val="ff0000"/>
              </w:rPr>
            </w:r>
            <w:r/>
          </w:p>
          <w:p>
            <w:r>
              <w:rPr>
                <w:rFonts w:ascii="Symbol" w:hAnsi="Symbol" w:eastAsia="Symbol" w:cs="Symbol"/>
                <w:color w:val="ff0000"/>
              </w:rPr>
              <w:t xml:space="preserve">-</w:t>
            </w:r>
            <w:r>
              <w:rPr>
                <w:color w:val="ff0000"/>
              </w:rPr>
              <w:t xml:space="preserve"> Демонстрация Умений и навыков разумного природопользования, нетерпимого отношения к действиям, приносящим вред экологии.</w:t>
            </w:r>
            <w:r>
              <w:rPr>
                <w:color w:val="ff0000"/>
              </w:rPr>
            </w:r>
            <w:r/>
          </w:p>
          <w:p>
            <w:r>
              <w:rPr>
                <w:rFonts w:ascii="Symbol" w:hAnsi="Symbol" w:eastAsia="Symbol" w:cs="Symbol"/>
                <w:color w:val="ff0000"/>
              </w:rPr>
              <w:t xml:space="preserve">-</w:t>
            </w:r>
            <w:r>
              <w:rPr>
                <w:color w:val="ff0000"/>
              </w:rPr>
              <w:t xml:space="preserve"> Демонстрация навыков здорового образа жизни и высокий уровень</w:t>
            </w:r>
            <w:r>
              <w:rPr>
                <w:color w:val="ff0000"/>
              </w:rPr>
            </w:r>
            <w:r/>
          </w:p>
          <w:p>
            <w:pPr>
              <w:widowControl w:val="off"/>
            </w:pPr>
            <w:r>
              <w:rPr>
                <w:color w:val="ff0000"/>
              </w:rPr>
              <w:t xml:space="preserve">культуры здоровья обучающихся</w:t>
            </w:r>
            <w:r>
              <w:rPr>
                <w:color w:val="ff0000"/>
              </w:rPr>
            </w:r>
            <w:r/>
          </w:p>
          <w:p>
            <w:pPr>
              <w:widowControl w:val="off"/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/>
          </w:p>
          <w:p>
            <w:pPr>
              <w:shd w:val="clear" w:color="auto" w:fill="ffffff"/>
            </w:pPr>
            <w:r>
              <w:rPr>
                <w:color w:val="ff0000"/>
              </w:rPr>
              <w:t xml:space="preserve">приобретение опыта применения основных методов научного познания, используемых в</w:t>
            </w:r>
            <w:r>
              <w:rPr>
                <w:color w:val="ff0000"/>
              </w:rPr>
            </w:r>
            <w:r/>
          </w:p>
          <w:p>
            <w:pPr>
              <w:shd w:val="clear" w:color="auto" w:fill="ffffff"/>
            </w:pPr>
            <w:r>
              <w:rPr>
                <w:color w:val="ff0000"/>
              </w:rPr>
              <w:t xml:space="preserve">экологии: наблюдения и описания живых систем, процессов и явлений; организации и</w:t>
            </w:r>
            <w:r>
              <w:rPr>
                <w:color w:val="ff0000"/>
              </w:rPr>
            </w:r>
            <w:r/>
          </w:p>
          <w:p>
            <w:pPr>
              <w:shd w:val="clear" w:color="auto" w:fill="ffffff"/>
            </w:pPr>
            <w:r>
              <w:rPr>
                <w:color w:val="ff0000"/>
              </w:rPr>
              <w:t xml:space="preserve">проведения биологического эксперимента, выдвижения гипотез, выявления зависимости</w:t>
            </w:r>
            <w:r>
              <w:rPr>
                <w:color w:val="ff0000"/>
              </w:rPr>
            </w:r>
            <w:r/>
          </w:p>
          <w:p>
            <w:pPr>
              <w:widowControl w:val="off"/>
              <w:rPr>
                <w:color w:val="ff0000"/>
              </w:rPr>
            </w:pPr>
            <w:r>
              <w:rPr>
                <w:color w:val="ff0000"/>
              </w:rPr>
              <w:t xml:space="preserve">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  <w:r/>
            <w:r/>
          </w:p>
        </w:tc>
      </w:tr>
    </w:tbl>
    <w:p>
      <w:pPr>
        <w:ind w:firstLine="720"/>
      </w:pPr>
      <w:r>
        <w:rPr>
          <w:b/>
        </w:rPr>
      </w:r>
      <w:r>
        <w:rPr>
          <w:b/>
        </w:rPr>
      </w:r>
      <w:r/>
    </w:p>
    <w:p>
      <w:pPr>
        <w:ind w:firstLine="720"/>
      </w:pPr>
      <w:r>
        <w:rPr>
          <w:b/>
        </w:rPr>
        <w:t xml:space="preserve">1.3 Планируемые результаты освоения дисциплины</w:t>
      </w:r>
      <w:r>
        <w:rPr>
          <w:b/>
        </w:rPr>
      </w:r>
      <w:r/>
    </w:p>
    <w:p>
      <w:pPr>
        <w:ind w:firstLine="720"/>
        <w:jc w:val="both"/>
      </w:pPr>
      <w:r>
        <w:rPr>
          <w:b/>
          <w:bCs/>
        </w:rPr>
        <w:t xml:space="preserve">1.3.1 </w:t>
      </w:r>
      <w:r>
        <w:rPr>
          <w:b/>
          <w:bCs/>
        </w:rPr>
        <w:t xml:space="preserve">В</w:t>
      </w:r>
      <w:r>
        <w:rPr>
          <w:b/>
          <w:bCs/>
        </w:rPr>
        <w:t xml:space="preserve"> рамках программы общеобразовательной дисциплины </w:t>
      </w:r>
      <w:r>
        <w:rPr>
          <w:b/>
        </w:rPr>
        <w:t xml:space="preserve">«экологические основы природопользования»</w:t>
      </w:r>
      <w:r>
        <w:rPr>
          <w:bCs/>
        </w:rPr>
        <w:t xml:space="preserve"> </w:t>
      </w:r>
      <w:r>
        <w:rPr>
          <w:b/>
          <w:bCs/>
        </w:rPr>
        <w:t xml:space="preserve">обучающимися осваиваются личностные результаты в части:</w:t>
      </w:r>
      <w:r>
        <w:rPr>
          <w:b/>
          <w:bCs/>
        </w:rPr>
      </w:r>
      <w:r/>
    </w:p>
    <w:p>
      <w:pPr>
        <w:shd w:val="clear" w:color="auto" w:fill="ffffff"/>
      </w:pPr>
      <w:r>
        <w:rPr>
          <w:color w:val="1a1a1a"/>
        </w:rPr>
        <w:t xml:space="preserve">Оценка достижения обучающимися личностных результатов проводится в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рамках контрольных и оценочных процедур, предусмотренных настоящей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программой.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Комплекс критериев оценки </w:t>
      </w:r>
      <w:r>
        <w:rPr>
          <w:color w:val="1a1a1a"/>
        </w:rPr>
        <w:t xml:space="preserve">личностных результатов</w:t>
      </w:r>
      <w:r>
        <w:rPr>
          <w:color w:val="1a1a1a"/>
        </w:rPr>
        <w:t xml:space="preserve"> обучающихся: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Демонстрация интереса к будущей специальности.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Оценка собственного продвижения, личностного развития.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Положительная динамика в организации собственной учебной деятельности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по результатам самооценки, самоанализа и коррекции ее результатов.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Ответственность за результат учебной деятельности и подготовки к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профессиональной деятельности.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Проявление высокопрофессиональной трудовой активности.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Участие в исследовательской и проектной работе.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Участие В конкурсах профессионального мастерства, олимпиадах, декадниках по специальности, викторинах, в предметных неделях.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Соблюдение Этических норм общения при взаимодействии с обучающимися, преподавателями и руководителями практики.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Конструктивное взаимодействие в учебном коллективе/бригаде.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Демонстрация навыков межличностного делового общения, социального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имиджа.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Готовность к общению и взаимодействию с людьми самого разного статуса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и в многообразных обстоятельствах.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</w:t>
      </w:r>
      <w:r>
        <w:rPr>
          <w:color w:val="1a1a1a"/>
        </w:rPr>
        <w:t xml:space="preserve">Сформированность</w:t>
      </w:r>
      <w:r>
        <w:rPr>
          <w:color w:val="1a1a1a"/>
        </w:rPr>
        <w:t xml:space="preserve"> гражданской позиции.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Проявление мировоззренческих установок на готовность молодых людей к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работе на благо Отечества.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Проявление правовой активности и навыков правомерного поведения.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Отсутствие фактов проявления идеологии терроризма и экстремизма среди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обучающихся.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</w: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Отсутствие социальных конфликтов среди обучающихся, основанных на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межнациональной, межрелигиозной почве.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Участие В реализации просветительских программ, поисковых, археологических, военно-исторических, краеведческих, волонтерских отрядах и молодежных объединениях.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Добровольческие инициативы по поддержки инвалидов и престарелых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граждан.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Проявление экологической культуры, бережного отношения к родной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земле, природным богатствам России и мира.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Демонстрация Умений и навыков разумного природопользования, нетерпимого отношения к действиям, приносящим вред экологии.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rFonts w:ascii="Symbol" w:hAnsi="Symbol" w:eastAsia="Symbol" w:cs="Symbol"/>
          <w:color w:val="1a1a1a"/>
        </w:rPr>
        <w:t xml:space="preserve">-</w:t>
      </w:r>
      <w:r>
        <w:rPr>
          <w:color w:val="1a1a1a"/>
        </w:rPr>
        <w:t xml:space="preserve"> Демонстрация навыков здорового образа жизни и высокий уровень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культуры здоровья обучающихся.</w:t>
      </w:r>
      <w:r>
        <w:rPr>
          <w:color w:val="1a1a1a"/>
        </w:rPr>
      </w:r>
      <w:r/>
    </w:p>
    <w:p>
      <w:pPr>
        <w:ind w:firstLine="720"/>
      </w:pPr>
      <w:r>
        <w:rPr>
          <w:color w:val="ff0000"/>
        </w:rPr>
        <w:t xml:space="preserve">.</w:t>
      </w:r>
      <w:r>
        <w:rPr>
          <w:color w:val="ff0000"/>
        </w:rPr>
      </w:r>
      <w:r/>
    </w:p>
    <w:p>
      <w:pPr>
        <w:ind w:firstLine="720"/>
        <w:jc w:val="both"/>
      </w:pPr>
      <w:r>
        <w:rPr>
          <w:color w:val="ff0000"/>
        </w:rPr>
      </w:r>
      <w:r>
        <w:rPr>
          <w:color w:val="ff0000"/>
        </w:rPr>
      </w:r>
      <w:r/>
    </w:p>
    <w:p>
      <w:pPr>
        <w:ind w:firstLine="720"/>
        <w:jc w:val="both"/>
        <w:spacing w:after="120"/>
      </w:pPr>
      <w:r>
        <w:rPr>
          <w:b/>
          <w:bCs/>
        </w:rPr>
        <w:t xml:space="preserve">1.3.2 </w:t>
      </w:r>
      <w:r>
        <w:rPr>
          <w:b/>
          <w:bCs/>
        </w:rPr>
        <w:t xml:space="preserve">В</w:t>
      </w:r>
      <w:r>
        <w:rPr>
          <w:b/>
          <w:bCs/>
        </w:rPr>
        <w:t xml:space="preserve"> рамках программы общеобразовательной дисциплины </w:t>
      </w:r>
      <w:r>
        <w:rPr>
          <w:b/>
        </w:rPr>
        <w:t xml:space="preserve">«экологические основы природопользования»</w:t>
      </w:r>
      <w:r>
        <w:rPr>
          <w:bCs/>
        </w:rPr>
        <w:t xml:space="preserve"> </w:t>
      </w:r>
      <w:r>
        <w:rPr>
          <w:b/>
          <w:bCs/>
        </w:rPr>
        <w:t xml:space="preserve">обучающимися осваиваются </w:t>
      </w:r>
      <w:r>
        <w:rPr>
          <w:b/>
          <w:bCs/>
        </w:rPr>
        <w:t xml:space="preserve">метапредметные</w:t>
      </w:r>
      <w:r>
        <w:rPr>
          <w:b/>
          <w:bCs/>
        </w:rPr>
        <w:t xml:space="preserve"> результаты:</w:t>
      </w:r>
      <w:r>
        <w:rPr>
          <w:b/>
          <w:bCs/>
        </w:rPr>
      </w:r>
      <w:r/>
    </w:p>
    <w:p>
      <w:pPr>
        <w:jc w:val="both"/>
        <w:spacing w:after="120"/>
        <w:shd w:val="clear" w:color="auto" w:fill="ffffff"/>
      </w:pPr>
      <w:r>
        <w:t xml:space="preserve">-умение самостоятельно определять цели деятельности и сос</w:t>
      </w:r>
      <w:r>
        <w:t xml:space="preserve">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  <w:r/>
      <w:r/>
    </w:p>
    <w:p>
      <w:pPr>
        <w:jc w:val="both"/>
        <w:spacing w:after="120"/>
        <w:shd w:val="clear" w:color="auto" w:fill="ffffff"/>
      </w:pPr>
      <w:r>
        <w:t xml:space="preserve"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  <w:r/>
      <w:r/>
    </w:p>
    <w:p>
      <w:pPr>
        <w:jc w:val="both"/>
        <w:spacing w:after="120"/>
        <w:shd w:val="clear" w:color="auto" w:fill="ffffff"/>
      </w:pPr>
      <w:r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r/>
      <w:r/>
    </w:p>
    <w:p>
      <w:pPr>
        <w:jc w:val="both"/>
        <w:spacing w:after="120"/>
        <w:shd w:val="clear" w:color="auto" w:fill="ffffff"/>
      </w:pPr>
      <w:r>
        <w:t xml:space="preserve">- готовность и способность к самостоятельной информаци</w:t>
      </w:r>
      <w:r>
        <w:t xml:space="preserve">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/>
      <w:r/>
    </w:p>
    <w:p>
      <w:pPr>
        <w:jc w:val="both"/>
        <w:spacing w:after="120"/>
        <w:shd w:val="clear" w:color="auto" w:fill="ffffff"/>
      </w:pPr>
      <w:r>
        <w:t xml:space="preserve">- умение использовать средства информационны</w:t>
      </w:r>
      <w:r>
        <w:t xml:space="preserve">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/>
      <w:r/>
    </w:p>
    <w:p>
      <w:pPr>
        <w:jc w:val="both"/>
        <w:spacing w:after="120"/>
        <w:shd w:val="clear" w:color="auto" w:fill="ffffff"/>
      </w:pPr>
      <w:r>
        <w:t xml:space="preserve">- умение определять назначение и функции различных социальных институтов;</w:t>
      </w:r>
      <w:r/>
      <w:r/>
    </w:p>
    <w:p>
      <w:pPr>
        <w:jc w:val="both"/>
        <w:spacing w:after="120"/>
        <w:shd w:val="clear" w:color="auto" w:fill="ffffff"/>
      </w:pPr>
      <w:r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ценностей;</w:t>
      </w:r>
      <w:r/>
      <w:r/>
    </w:p>
    <w:p>
      <w:pPr>
        <w:jc w:val="both"/>
        <w:spacing w:after="120"/>
        <w:shd w:val="clear" w:color="auto" w:fill="ffffff"/>
      </w:pPr>
      <w:r>
        <w:t xml:space="preserve">- владение языковыми средствами - умение ясно, логично и точно излагать свою точку зрения, использовать адекватные языковые средства;</w:t>
      </w:r>
      <w:r/>
      <w:r/>
    </w:p>
    <w:p>
      <w:pPr>
        <w:jc w:val="both"/>
        <w:spacing w:after="120"/>
        <w:shd w:val="clear" w:color="auto" w:fill="ffffff"/>
      </w:pPr>
      <w:r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r/>
      <w:r/>
    </w:p>
    <w:p>
      <w:pPr>
        <w:ind w:firstLine="720"/>
        <w:jc w:val="both"/>
        <w:spacing w:after="120"/>
      </w:pPr>
      <w:r>
        <w:rPr>
          <w:b/>
          <w:bCs/>
        </w:rPr>
        <w:t xml:space="preserve">1.3.3 </w:t>
      </w:r>
      <w:r>
        <w:rPr>
          <w:b/>
          <w:bCs/>
        </w:rPr>
        <w:t xml:space="preserve">В</w:t>
      </w:r>
      <w:r>
        <w:rPr>
          <w:b/>
          <w:bCs/>
        </w:rPr>
        <w:t xml:space="preserve"> рамках программы общеобразовательной дисциплины </w:t>
      </w:r>
      <w:r>
        <w:rPr>
          <w:b/>
        </w:rPr>
        <w:t xml:space="preserve">«экологические основы природопользования»</w:t>
      </w:r>
      <w:r>
        <w:rPr>
          <w:bCs/>
        </w:rPr>
        <w:t xml:space="preserve"> </w:t>
      </w:r>
      <w:r>
        <w:rPr>
          <w:b/>
          <w:bCs/>
        </w:rPr>
        <w:t xml:space="preserve">обучающимися осваиваются предметные результаты:</w:t>
      </w:r>
      <w:r>
        <w:rPr>
          <w:b/>
          <w:bCs/>
        </w:rPr>
      </w:r>
      <w:r/>
    </w:p>
    <w:p>
      <w:pPr>
        <w:ind w:firstLine="720"/>
        <w:jc w:val="both"/>
      </w:pPr>
      <w:r>
        <w:rPr>
          <w:b/>
        </w:rPr>
      </w:r>
      <w:r>
        <w:rPr>
          <w:b/>
        </w:rPr>
      </w:r>
      <w:r/>
    </w:p>
    <w:p>
      <w:pPr>
        <w:ind w:firstLine="720"/>
        <w:jc w:val="both"/>
      </w:pPr>
      <w:r>
        <w:rPr>
          <w:b/>
        </w:rPr>
      </w:r>
      <w:r>
        <w:rPr>
          <w:b/>
        </w:rPr>
      </w:r>
      <w:r/>
    </w:p>
    <w:p>
      <w:pPr>
        <w:shd w:val="clear" w:color="auto" w:fill="ffffff"/>
      </w:pPr>
      <w:r>
        <w:rPr>
          <w:color w:val="1a1a1a"/>
          <w:shd w:val="clear" w:color="auto" w:fill="ffffff"/>
        </w:rPr>
        <w:t xml:space="preserve">1) </w:t>
      </w:r>
      <w:r>
        <w:rPr>
          <w:color w:val="1a1a1a"/>
          <w:shd w:val="clear" w:color="auto" w:fill="ffffff"/>
        </w:rPr>
        <w:t xml:space="preserve">сформированность</w:t>
      </w:r>
      <w:r>
        <w:rPr>
          <w:color w:val="1a1a1a"/>
          <w:shd w:val="clear" w:color="auto" w:fill="ffffff"/>
        </w:rPr>
        <w:t xml:space="preserve"> знаний о месте и роли </w:t>
      </w:r>
      <w:r>
        <w:rPr>
          <w:rStyle w:val="1_636"/>
          <w:rFonts w:eastAsia="Arial"/>
          <w:color w:val="000000" w:themeColor="text1"/>
        </w:rPr>
        <w:t xml:space="preserve">Экологических основ природопользования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1a1a1a"/>
          <w:shd w:val="clear" w:color="auto" w:fill="ffffff"/>
        </w:rPr>
        <w:t xml:space="preserve">в системе научного знания;</w:t>
      </w:r>
      <w:r>
        <w:rPr>
          <w:color w:val="1a1a1a"/>
        </w:rPr>
        <w:t xml:space="preserve"> функциональной грамотности человека для решения жизненных проблем;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2) </w:t>
      </w:r>
      <w:r>
        <w:rPr>
          <w:color w:val="1a1a1a"/>
        </w:rPr>
        <w:t xml:space="preserve">сформированность</w:t>
      </w:r>
      <w:r>
        <w:rPr>
          <w:color w:val="1a1a1a"/>
        </w:rPr>
        <w:t xml:space="preserve"> умения раскрывать содержание </w:t>
      </w:r>
      <w:r>
        <w:rPr>
          <w:color w:val="1a1a1a"/>
        </w:rPr>
        <w:t xml:space="preserve">основополагающих  терминов</w:t>
      </w:r>
      <w:r>
        <w:rPr>
          <w:color w:val="1a1a1a"/>
        </w:rPr>
        <w:t xml:space="preserve"> и понятий:</w:t>
      </w:r>
      <w:r>
        <w:rPr>
          <w:color w:val="000000"/>
          <w:spacing w:val="-7"/>
        </w:rPr>
        <w:t xml:space="preserve"> анализировать и прогнозировать экологические </w:t>
      </w:r>
      <w:r>
        <w:rPr>
          <w:color w:val="000000"/>
          <w:spacing w:val="-6"/>
        </w:rPr>
        <w:t xml:space="preserve">последствия различных видов деятельности;</w:t>
      </w:r>
      <w:r>
        <w:rPr>
          <w:color w:val="1a1a1a"/>
        </w:rPr>
      </w:r>
      <w:r/>
    </w:p>
    <w:p>
      <w:pPr>
        <w:jc w:val="both"/>
        <w:shd w:val="clear" w:color="auto" w:fill="ffffff"/>
      </w:pPr>
      <w:r>
        <w:rPr>
          <w:color w:val="000000"/>
          <w:spacing w:val="-7"/>
        </w:rPr>
        <w:t xml:space="preserve">- использовать в профессиональной деятельности </w:t>
      </w:r>
      <w:r>
        <w:rPr>
          <w:color w:val="000000"/>
          <w:spacing w:val="-5"/>
        </w:rPr>
        <w:t xml:space="preserve">представления о взаимосвязи организмов и среды </w:t>
      </w:r>
      <w:r>
        <w:rPr>
          <w:color w:val="000000"/>
          <w:spacing w:val="-6"/>
        </w:rPr>
        <w:t xml:space="preserve">обитания;</w:t>
      </w:r>
      <w:r/>
      <w:r/>
    </w:p>
    <w:p>
      <w:pPr>
        <w:shd w:val="clear" w:color="auto" w:fill="ffffff"/>
      </w:pPr>
      <w:r>
        <w:rPr>
          <w:color w:val="000000"/>
          <w:spacing w:val="-8"/>
        </w:rPr>
        <w:t xml:space="preserve">- соблюдать в профессиональной деятельности </w:t>
      </w:r>
      <w:r>
        <w:rPr>
          <w:color w:val="000000"/>
          <w:spacing w:val="-5"/>
        </w:rPr>
        <w:t xml:space="preserve">регламенты экологической безопасности</w:t>
      </w:r>
      <w:r>
        <w:rPr>
          <w:color w:val="1a1a1a"/>
        </w:rPr>
        <w:t xml:space="preserve"> жизнь, 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3) </w:t>
      </w:r>
      <w:r>
        <w:rPr>
          <w:color w:val="1a1a1a"/>
        </w:rPr>
        <w:t xml:space="preserve">сформированность</w:t>
      </w:r>
      <w:r>
        <w:rPr>
          <w:color w:val="1a1a1a"/>
        </w:rPr>
        <w:t xml:space="preserve"> умения раскрывать содержание основополагающих биологических</w:t>
      </w:r>
      <w:r>
        <w:rPr>
          <w:color w:val="1a1a1a"/>
        </w:rPr>
      </w:r>
      <w:r/>
    </w:p>
    <w:p>
      <w:pPr>
        <w:jc w:val="both"/>
        <w:shd w:val="clear" w:color="auto" w:fill="ffffff"/>
      </w:pPr>
      <w:r>
        <w:rPr>
          <w:color w:val="1a1a1a"/>
        </w:rPr>
        <w:t xml:space="preserve">теорий и гипотез </w:t>
      </w:r>
      <w:r>
        <w:rPr>
          <w:color w:val="000000"/>
          <w:spacing w:val="-8"/>
        </w:rPr>
        <w:t xml:space="preserve">- принципы взаимодействия живых организмов и </w:t>
      </w:r>
      <w:r>
        <w:rPr>
          <w:color w:val="000000"/>
          <w:spacing w:val="-6"/>
        </w:rPr>
        <w:t xml:space="preserve">среды обитания;</w:t>
      </w:r>
      <w:r/>
      <w:r/>
    </w:p>
    <w:p>
      <w:pPr>
        <w:jc w:val="both"/>
        <w:shd w:val="clear" w:color="auto" w:fill="ffffff"/>
      </w:pPr>
      <w:r>
        <w:rPr>
          <w:color w:val="000000"/>
          <w:spacing w:val="-8"/>
        </w:rPr>
        <w:t xml:space="preserve">особенности взаимодействия общества и природы, </w:t>
      </w:r>
      <w:r>
        <w:rPr>
          <w:color w:val="000000"/>
          <w:spacing w:val="-5"/>
        </w:rPr>
        <w:t xml:space="preserve">основные источники техногенного воздействия на </w:t>
      </w:r>
      <w:r>
        <w:rPr>
          <w:color w:val="000000"/>
          <w:spacing w:val="-7"/>
        </w:rPr>
        <w:t xml:space="preserve">окружающую среду;</w:t>
      </w:r>
      <w:r/>
      <w:r/>
    </w:p>
    <w:p>
      <w:pPr>
        <w:jc w:val="both"/>
        <w:shd w:val="clear" w:color="auto" w:fill="ffffff"/>
      </w:pPr>
      <w:r>
        <w:rPr>
          <w:color w:val="000000"/>
          <w:spacing w:val="-5"/>
        </w:rPr>
        <w:t xml:space="preserve">об условиях устойчивого развития экосистем и </w:t>
      </w:r>
      <w:r>
        <w:rPr>
          <w:color w:val="000000"/>
          <w:spacing w:val="-7"/>
        </w:rPr>
        <w:t xml:space="preserve">возможных причинах возникновения экологического </w:t>
      </w:r>
      <w:r>
        <w:rPr>
          <w:color w:val="000000"/>
          <w:spacing w:val="-6"/>
        </w:rPr>
        <w:t xml:space="preserve">кризиса;</w:t>
      </w:r>
      <w:r/>
      <w:r/>
    </w:p>
    <w:p>
      <w:pPr>
        <w:jc w:val="both"/>
        <w:shd w:val="clear" w:color="auto" w:fill="ffffff"/>
      </w:pPr>
      <w:r>
        <w:rPr>
          <w:color w:val="000000"/>
          <w:spacing w:val="-7"/>
        </w:rPr>
        <w:t xml:space="preserve"> принципы и методы рационального </w:t>
      </w:r>
      <w:r>
        <w:rPr>
          <w:color w:val="000000"/>
          <w:spacing w:val="-9"/>
        </w:rPr>
        <w:t xml:space="preserve">природопользования;</w:t>
      </w:r>
      <w:r/>
      <w:r/>
    </w:p>
    <w:p>
      <w:pPr>
        <w:jc w:val="both"/>
        <w:shd w:val="clear" w:color="auto" w:fill="ffffff"/>
      </w:pPr>
      <w:r>
        <w:rPr>
          <w:color w:val="000000"/>
          <w:spacing w:val="-5"/>
        </w:rPr>
        <w:t xml:space="preserve"> методы экологического регулирования;</w:t>
      </w:r>
      <w:r>
        <w:t xml:space="preserve"> </w:t>
      </w:r>
      <w:r/>
      <w:r/>
    </w:p>
    <w:p>
      <w:pPr>
        <w:jc w:val="both"/>
        <w:shd w:val="clear" w:color="auto" w:fill="ffffff"/>
      </w:pPr>
      <w:r>
        <w:rPr>
          <w:color w:val="000000"/>
          <w:spacing w:val="-13"/>
        </w:rPr>
        <w:t xml:space="preserve">принципы размещения производств различного типа;</w:t>
      </w:r>
      <w:r/>
      <w:r/>
    </w:p>
    <w:p>
      <w:pPr>
        <w:jc w:val="both"/>
        <w:shd w:val="clear" w:color="auto" w:fill="ffffff"/>
      </w:pPr>
      <w:r>
        <w:rPr>
          <w:color w:val="000000"/>
          <w:spacing w:val="-7"/>
        </w:rPr>
        <w:t xml:space="preserve">основные группы отходов, их источники и </w:t>
      </w:r>
      <w:r>
        <w:rPr>
          <w:color w:val="000000"/>
          <w:spacing w:val="-6"/>
        </w:rPr>
        <w:t xml:space="preserve">масштабы образования;</w:t>
      </w:r>
      <w:r/>
      <w:r/>
    </w:p>
    <w:p>
      <w:pPr>
        <w:jc w:val="both"/>
        <w:shd w:val="clear" w:color="auto" w:fill="ffffff"/>
      </w:pPr>
      <w:r>
        <w:rPr>
          <w:color w:val="000000"/>
          <w:spacing w:val="-7"/>
        </w:rPr>
        <w:t xml:space="preserve">понятие и принципы мониторинга окружающей </w:t>
      </w:r>
      <w:r>
        <w:rPr>
          <w:color w:val="000000"/>
          <w:spacing w:val="-8"/>
        </w:rPr>
        <w:t xml:space="preserve">среды;</w:t>
      </w:r>
      <w:r/>
      <w:r/>
    </w:p>
    <w:p>
      <w:pPr>
        <w:jc w:val="both"/>
        <w:shd w:val="clear" w:color="auto" w:fill="ffffff"/>
      </w:pPr>
      <w:r>
        <w:rPr>
          <w:color w:val="000000"/>
          <w:spacing w:val="-6"/>
        </w:rPr>
        <w:t xml:space="preserve">правовые и социальные вопросы </w:t>
      </w:r>
      <w:r>
        <w:rPr>
          <w:color w:val="000000"/>
          <w:spacing w:val="-7"/>
        </w:rPr>
        <w:t xml:space="preserve">природопользования и экологической безопасности;</w:t>
      </w:r>
      <w:r/>
      <w:r/>
    </w:p>
    <w:p>
      <w:pPr>
        <w:jc w:val="both"/>
        <w:shd w:val="clear" w:color="auto" w:fill="ffffff"/>
      </w:pPr>
      <w:r>
        <w:rPr>
          <w:color w:val="000000"/>
          <w:spacing w:val="-6"/>
        </w:rPr>
        <w:t xml:space="preserve">принципы и правила международного </w:t>
      </w:r>
      <w:r>
        <w:rPr>
          <w:color w:val="000000"/>
          <w:spacing w:val="-7"/>
        </w:rPr>
        <w:t xml:space="preserve">сотрудничества в области природопользования и охраны окружающей среды; </w:t>
      </w:r>
      <w:r>
        <w:rPr>
          <w:color w:val="000000"/>
          <w:spacing w:val="-7"/>
        </w:rPr>
        <w:t xml:space="preserve">природоресурсный</w:t>
      </w:r>
      <w:r>
        <w:rPr>
          <w:color w:val="000000"/>
          <w:spacing w:val="-7"/>
        </w:rPr>
        <w:t xml:space="preserve"> потенциал Российской Федерации;</w:t>
      </w:r>
      <w:r/>
      <w:r/>
    </w:p>
    <w:p>
      <w:pPr>
        <w:shd w:val="clear" w:color="auto" w:fill="ffffff"/>
      </w:pPr>
      <w:r>
        <w:t xml:space="preserve">- охраняемые природные территории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4) </w:t>
      </w:r>
      <w:r>
        <w:rPr>
          <w:color w:val="1a1a1a"/>
        </w:rPr>
        <w:t xml:space="preserve">сформированность</w:t>
      </w:r>
      <w:r>
        <w:rPr>
          <w:color w:val="1a1a1a"/>
        </w:rPr>
        <w:t xml:space="preserve"> умения раскрывать основополагающие экологические законы и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закономерности закон Коммонера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5) приобретение опыта применения основных методов научного познания, используемых в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экологии</w:t>
      </w:r>
      <w:r>
        <w:rPr>
          <w:color w:val="1a1a1a"/>
        </w:rPr>
        <w:t xml:space="preserve">: наблюдения и описания живых систем, процессов и явлений; организации и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проведения биологического эксперимента, выдвижения гипотез, выявления зависимости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между исследуемыми величинами, объяснения полученных результатов и формулирования выводов с использованием научных понятий, теорий и законов;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7) </w:t>
      </w:r>
      <w:r>
        <w:rPr>
          <w:color w:val="1a1a1a"/>
        </w:rPr>
        <w:t xml:space="preserve">сформированность</w:t>
      </w:r>
      <w:r>
        <w:rPr>
          <w:color w:val="1a1a1a"/>
        </w:rPr>
        <w:t xml:space="preserve"> умения применять пол</w:t>
      </w:r>
      <w:r>
        <w:rPr>
          <w:color w:val="1a1a1a"/>
        </w:rPr>
        <w:t xml:space="preserve">ученные знания для объяснения эк</w:t>
      </w:r>
      <w:r>
        <w:rPr>
          <w:color w:val="1a1a1a"/>
        </w:rPr>
        <w:t xml:space="preserve">ологических процессов и явлений, для принятия практических решений в повседневной жизни с целью обеспечения безопасности сво</w:t>
      </w:r>
      <w:r>
        <w:rPr>
          <w:color w:val="1a1a1a"/>
        </w:rPr>
        <w:t xml:space="preserve">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8) </w:t>
      </w:r>
      <w:r>
        <w:rPr>
          <w:color w:val="1a1a1a"/>
        </w:rPr>
        <w:t xml:space="preserve">сформированность</w:t>
      </w:r>
      <w:r>
        <w:rPr>
          <w:color w:val="1a1a1a"/>
        </w:rPr>
        <w:t xml:space="preserve"> умения решать экологических задачи, составлять генотипические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схемы скрещивания для разных типов наследования признаков у организмов, составлять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схемы переноса веществ и энергии в экосистемах (цепи питания, пищевые сети);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9) </w:t>
      </w:r>
      <w:r>
        <w:rPr>
          <w:color w:val="1a1a1a"/>
        </w:rPr>
        <w:t xml:space="preserve">Сформированность</w:t>
      </w:r>
      <w:r>
        <w:rPr>
          <w:color w:val="1a1a1a"/>
        </w:rPr>
        <w:t xml:space="preserve"> умений критически оценивать информацию экологического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содержания, включающую псевдонаучные знания из различных источников (средства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массов</w:t>
      </w:r>
      <w:r>
        <w:rPr>
          <w:color w:val="1a1a1a"/>
        </w:rPr>
        <w:t xml:space="preserve">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10) </w:t>
      </w:r>
      <w:r>
        <w:rPr>
          <w:color w:val="1a1a1a"/>
        </w:rPr>
        <w:t xml:space="preserve">сформированность</w:t>
      </w:r>
      <w:r>
        <w:rPr>
          <w:color w:val="1a1a1a"/>
        </w:rPr>
        <w:t xml:space="preserve"> умений создавать собственные письменные и устные сообщения на основе экологической информации из нескольких источников, грамотно использовать</w:t>
      </w:r>
      <w:r>
        <w:rPr>
          <w:color w:val="1a1a1a"/>
        </w:rPr>
      </w:r>
      <w:r/>
    </w:p>
    <w:p>
      <w:pPr>
        <w:shd w:val="clear" w:color="auto" w:fill="ffffff"/>
      </w:pPr>
      <w:r>
        <w:rPr>
          <w:color w:val="1a1a1a"/>
        </w:rPr>
        <w:t xml:space="preserve">понятийный аппарат </w:t>
      </w:r>
      <w:r>
        <w:rPr>
          <w:rStyle w:val="1_636"/>
          <w:rFonts w:eastAsia="Arial"/>
          <w:color w:val="000000" w:themeColor="text1"/>
        </w:rPr>
        <w:t xml:space="preserve">Экологических основ природопользования</w:t>
      </w:r>
      <w:r>
        <w:rPr>
          <w:color w:val="1a1a1a"/>
        </w:rPr>
        <w:t xml:space="preserve">.</w:t>
      </w:r>
      <w:r>
        <w:rPr>
          <w:color w:val="1a1a1a"/>
        </w:rPr>
      </w:r>
      <w:r/>
    </w:p>
    <w:p>
      <w:pPr>
        <w:ind w:firstLine="720"/>
      </w:pPr>
      <w:r>
        <w:rPr>
          <w:b/>
        </w:rPr>
      </w:r>
      <w:r>
        <w:rPr>
          <w:b/>
        </w:rPr>
      </w:r>
      <w:r/>
    </w:p>
    <w:p>
      <w:pPr>
        <w:ind w:firstLine="720"/>
        <w:jc w:val="both"/>
      </w:pPr>
      <w:r>
        <w:rPr>
          <w:b/>
        </w:rPr>
      </w:r>
      <w:r>
        <w:rPr>
          <w:b/>
        </w:rPr>
      </w:r>
      <w:r/>
    </w:p>
    <w:p>
      <w:pPr>
        <w:ind w:firstLine="709"/>
        <w:jc w:val="both"/>
      </w:pPr>
      <w:r>
        <w:rPr>
          <w:b/>
        </w:rPr>
        <w:t xml:space="preserve">1.3.4 </w:t>
      </w:r>
      <w:r>
        <w:rPr>
          <w:b/>
        </w:rPr>
        <w:t xml:space="preserve">В</w:t>
      </w:r>
      <w:r>
        <w:rPr>
          <w:b/>
        </w:rPr>
        <w:t xml:space="preserve"> рамках программы учебной дисциплины обучающимися осваиваются личностные результаты (ЛР) в соответствии с требованиями ФГОС СПО по специальности </w:t>
      </w:r>
      <w:r>
        <w:rPr>
          <w:b/>
          <w:i/>
        </w:rPr>
        <w:t xml:space="preserve">2</w:t>
      </w:r>
      <w:r>
        <w:rPr>
          <w:b/>
          <w:bCs/>
          <w:i/>
          <w:spacing w:val="-1"/>
        </w:rPr>
        <w:t xml:space="preserve">0.02.02 «Защита в чрезвычайных ситуациях»</w:t>
      </w:r>
      <w:r>
        <w:rPr>
          <w:b/>
        </w:rPr>
      </w:r>
      <w:r/>
    </w:p>
    <w:p>
      <w:pPr>
        <w:ind w:firstLine="720"/>
      </w:pPr>
      <w:r>
        <w:rPr>
          <w:bCs/>
        </w:rPr>
      </w:r>
      <w:r>
        <w:rPr>
          <w:bCs/>
        </w:rPr>
      </w:r>
      <w:r/>
    </w:p>
    <w:tbl>
      <w:tblPr>
        <w:tblStyle w:val="820"/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790"/>
        <w:gridCol w:w="212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0" w:type="dxa"/>
            <w:textDirection w:val="lrTb"/>
            <w:noWrap w:val="false"/>
          </w:tcPr>
          <w:p>
            <w:pPr>
              <w:ind w:firstLine="34"/>
              <w:jc w:val="center"/>
            </w:pPr>
            <w:r>
              <w:rPr>
                <w:b/>
              </w:rPr>
              <w:t xml:space="preserve">Личностные результаты </w:t>
            </w:r>
            <w:r>
              <w:rPr>
                <w:b/>
              </w:rPr>
            </w:r>
            <w:r/>
          </w:p>
          <w:p>
            <w:pPr>
              <w:ind w:firstLine="34"/>
              <w:jc w:val="center"/>
            </w:pPr>
            <w:r>
              <w:rPr>
                <w:b/>
              </w:rPr>
              <w:t xml:space="preserve">реализации программы воспитания </w:t>
            </w:r>
            <w:r>
              <w:rPr>
                <w:b/>
              </w:rPr>
            </w:r>
            <w:r/>
          </w:p>
          <w:p>
            <w:pPr>
              <w:ind w:firstLine="34"/>
              <w:jc w:val="center"/>
              <w:rPr>
                <w:bCs/>
              </w:rPr>
            </w:pPr>
            <w:r>
              <w:rPr>
                <w:i/>
              </w:rPr>
              <w:t xml:space="preserve">(дескрипторы)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bCs/>
              </w:rPr>
            </w:pPr>
            <w:r>
              <w:rPr>
                <w:b/>
              </w:rPr>
              <w:t xml:space="preserve">Код личностных результатов </w:t>
            </w:r>
            <w:r>
              <w:rPr>
                <w:b/>
              </w:rPr>
              <w:br/>
              <w:t xml:space="preserve">реализации </w:t>
            </w:r>
            <w:r>
              <w:rPr>
                <w:b/>
              </w:rPr>
              <w:br/>
              <w:t xml:space="preserve">программы </w:t>
            </w:r>
            <w:r>
              <w:rPr>
                <w:b/>
              </w:rPr>
              <w:br/>
              <w:t xml:space="preserve">воспитания</w:t>
            </w:r>
            <w:r>
              <w:rPr>
                <w:b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790" w:type="dxa"/>
            <w:textDirection w:val="lrTb"/>
            <w:noWrap w:val="false"/>
          </w:tcPr>
          <w:p>
            <w:pPr>
              <w:ind w:firstLine="33"/>
              <w:jc w:val="both"/>
              <w:rPr>
                <w:bCs/>
              </w:rPr>
            </w:pPr>
            <w: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bCs/>
              </w:rPr>
            </w:pPr>
            <w:r>
              <w:rPr>
                <w:b/>
              </w:rPr>
              <w:t xml:space="preserve">ЛР 4</w:t>
            </w:r>
            <w:r>
              <w:rPr>
                <w:b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790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color w:val="1a1a1a"/>
              </w:rPr>
              <w:t xml:space="preserve">Демонстрирующий готовность и способность вести диалог с другими</w:t>
            </w:r>
            <w:r>
              <w:rPr>
                <w:color w:val="1a1a1a"/>
              </w:rPr>
            </w:r>
            <w:r/>
          </w:p>
          <w:p>
            <w:pPr>
              <w:shd w:val="clear" w:color="auto" w:fill="ffffff"/>
            </w:pPr>
            <w:r>
              <w:rPr>
                <w:color w:val="1a1a1a"/>
              </w:rPr>
              <w:t xml:space="preserve">людьми, достигать в нем взаимопонимания, находить общие цели и</w:t>
            </w:r>
            <w:r>
              <w:rPr>
                <w:color w:val="1a1a1a"/>
              </w:rPr>
            </w:r>
            <w:r/>
          </w:p>
          <w:p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 xml:space="preserve">сотрудничать для их достижения в профессиональной деятельности</w:t>
            </w:r>
            <w:r>
              <w:rPr>
                <w:color w:val="1a1a1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bCs/>
              </w:rPr>
            </w:pPr>
            <w:r>
              <w:rPr>
                <w:b/>
              </w:rPr>
              <w:t xml:space="preserve">ЛР 13</w:t>
            </w:r>
            <w:r>
              <w:rPr>
                <w:b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790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color w:val="1a1a1a"/>
              </w:rPr>
              <w:t xml:space="preserve">Проявляющий сознательное отношение к непрерывному образованию как</w:t>
            </w:r>
            <w:r>
              <w:rPr>
                <w:color w:val="1a1a1a"/>
              </w:rPr>
            </w:r>
            <w:r/>
          </w:p>
          <w:p>
            <w:pPr>
              <w:shd w:val="clear" w:color="auto" w:fill="ffffff"/>
            </w:pPr>
            <w:r>
              <w:rPr>
                <w:color w:val="1a1a1a"/>
              </w:rPr>
              <w:t xml:space="preserve">условию успешной профессиональной и общественной деятельности</w:t>
            </w:r>
            <w:r>
              <w:rPr>
                <w:color w:val="1a1a1a"/>
              </w:rPr>
            </w:r>
            <w:r/>
          </w:p>
          <w:p>
            <w:pPr>
              <w:jc w:val="both"/>
              <w:rPr>
                <w:bCs/>
                <w:color w:val="1a1a1a"/>
              </w:rPr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bCs/>
              </w:rPr>
            </w:pPr>
            <w:r>
              <w:rPr>
                <w:b/>
              </w:rPr>
              <w:t xml:space="preserve">ЛР 14</w:t>
            </w:r>
            <w:r>
              <w:rPr>
                <w:b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790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color w:val="1a1a1a"/>
              </w:rPr>
              <w:t xml:space="preserve"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  <w:r>
              <w:rPr>
                <w:color w:val="1a1a1a"/>
              </w:rPr>
            </w:r>
            <w:r/>
          </w:p>
          <w:p>
            <w:pPr>
              <w:jc w:val="both"/>
              <w:rPr>
                <w:color w:val="1a1a1a"/>
              </w:rPr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5" w:type="dxa"/>
            <w:vAlign w:val="center"/>
            <w:textDirection w:val="lrTb"/>
            <w:noWrap w:val="false"/>
          </w:tcPr>
          <w:p>
            <w:pPr>
              <w:ind w:firstLine="33"/>
              <w:jc w:val="center"/>
              <w:rPr>
                <w:bCs/>
              </w:rPr>
            </w:pPr>
            <w:r>
              <w:rPr>
                <w:b/>
              </w:rPr>
              <w:t xml:space="preserve">ЛР 16</w:t>
            </w:r>
            <w:r>
              <w:rPr>
                <w:b/>
              </w:rPr>
            </w:r>
            <w:r/>
          </w:p>
        </w:tc>
      </w:tr>
    </w:tbl>
    <w:p>
      <w:pPr>
        <w:ind w:firstLine="720"/>
      </w:pPr>
      <w:r>
        <w:rPr>
          <w:lang w:val="en-US"/>
        </w:rPr>
      </w:r>
      <w:r>
        <w:rPr>
          <w:lang w:val="en-US"/>
        </w:rPr>
      </w:r>
      <w:r/>
    </w:p>
    <w:p>
      <w:pPr>
        <w:ind w:firstLine="709"/>
        <w:jc w:val="both"/>
      </w:pPr>
      <w:r>
        <w:rPr>
          <w:b/>
          <w:bCs/>
        </w:rPr>
        <w:t xml:space="preserve">1.3.5 Содержание дисциплины </w:t>
      </w:r>
      <w:r>
        <w:rPr>
          <w:b/>
        </w:rPr>
        <w:t xml:space="preserve">«экологические основы природопользования»</w:t>
      </w:r>
      <w:r>
        <w:rPr>
          <w:b/>
          <w:bCs/>
        </w:rPr>
        <w:t xml:space="preserve"> ориентировано на подготовку обучающихся к освоению профессиональных модулей по специальности </w:t>
      </w:r>
      <w:r>
        <w:rPr>
          <w:b/>
          <w:i/>
        </w:rPr>
        <w:t xml:space="preserve">2</w:t>
      </w:r>
      <w:r>
        <w:rPr>
          <w:b/>
          <w:bCs/>
          <w:i/>
          <w:spacing w:val="-1"/>
        </w:rPr>
        <w:t xml:space="preserve">0.02.02 «Защита в чрезвычайных ситуациях»</w:t>
      </w:r>
      <w:r>
        <w:rPr>
          <w:b/>
          <w:bCs/>
        </w:rPr>
        <w:t xml:space="preserve"> и овладению профессиональными компетенциями (ПК): </w:t>
      </w:r>
      <w:r>
        <w:rPr>
          <w:b/>
        </w:rPr>
      </w:r>
      <w:r/>
    </w:p>
    <w:p>
      <w:pPr>
        <w:ind w:firstLine="720"/>
      </w:pPr>
      <w:r/>
      <w:r/>
      <w:r/>
    </w:p>
    <w:p>
      <w:pPr>
        <w:pStyle w:val="1_634"/>
        <w:spacing w:before="0" w:beforeAutospacing="0" w:after="160" w:afterAutospacing="0" w:line="254" w:lineRule="auto"/>
        <w:widowControl w:val="off"/>
        <w:tabs>
          <w:tab w:val="left" w:pos="720" w:leader="none"/>
        </w:tabs>
      </w:pPr>
      <w:r>
        <w:rPr>
          <w:color w:val="000000"/>
        </w:rPr>
        <w:t xml:space="preserve">ПК 1.3. Выполнять действия по проведению аварийно-спасательных работ при локализации и ликвидации проливов или выбросов опасных химических веществ.</w:t>
      </w:r>
      <w:r/>
      <w:r/>
    </w:p>
    <w:p>
      <w:pPr>
        <w:jc w:val="center"/>
      </w:pPr>
      <w:r>
        <w:rPr>
          <w:color w:val="000000"/>
        </w:rPr>
        <w:t xml:space="preserve">ПК 1.4. Выполнять действия на этапах тушения пожара.</w:t>
      </w:r>
      <w:r>
        <w:rPr>
          <w:color w:val="000000"/>
        </w:rPr>
      </w:r>
      <w:r/>
    </w:p>
    <w:p>
      <w:pPr>
        <w:pStyle w:val="1_634"/>
        <w:spacing w:before="0" w:beforeAutospacing="0" w:after="160" w:afterAutospacing="0" w:line="254" w:lineRule="auto"/>
        <w:widowControl w:val="off"/>
        <w:tabs>
          <w:tab w:val="left" w:pos="720" w:leader="none"/>
        </w:tabs>
      </w:pPr>
      <w:r>
        <w:rPr>
          <w:color w:val="000000"/>
        </w:rPr>
        <w:t xml:space="preserve">ПК 1.6. Оказывать первую помощь пострадавшим при чрезвычайных ситуациях.</w:t>
      </w:r>
      <w:r/>
      <w:r/>
    </w:p>
    <w:p>
      <w:pPr>
        <w:jc w:val="center"/>
      </w:pPr>
      <w:r>
        <w:rPr>
          <w:color w:val="000000"/>
        </w:rPr>
        <w:t xml:space="preserve">ПК 1.7. Выполнять мероприятия по обеззараживанию помещений и (или) территорий.</w:t>
      </w:r>
      <w:r>
        <w:rPr>
          <w:color w:val="000000"/>
        </w:rPr>
      </w:r>
      <w:r/>
    </w:p>
    <w:p>
      <w:pPr>
        <w:pStyle w:val="1_634"/>
        <w:spacing w:before="0" w:beforeAutospacing="0" w:after="160" w:afterAutospacing="0" w:line="254" w:lineRule="auto"/>
        <w:widowControl w:val="off"/>
        <w:tabs>
          <w:tab w:val="left" w:pos="720" w:leader="none"/>
        </w:tabs>
      </w:pPr>
      <w:r>
        <w:rPr>
          <w:color w:val="000000"/>
        </w:rPr>
        <w:t xml:space="preserve">ПК 2.1. Проводить мониторинг потенциально опасных промышленных и природных объектов.</w:t>
      </w:r>
      <w:r/>
      <w:r/>
    </w:p>
    <w:p>
      <w:pPr>
        <w:jc w:val="center"/>
      </w:pPr>
      <w:r>
        <w:rPr>
          <w:color w:val="000000"/>
        </w:rPr>
        <w:t xml:space="preserve">ПК 2.2. Осуществлять оперативное планирование мероприятий по ликвидации последствий чрезвычайных ситуаций.</w:t>
      </w:r>
      <w:r>
        <w:rPr>
          <w:color w:val="000000"/>
        </w:rPr>
      </w:r>
      <w:r/>
    </w:p>
    <w:p>
      <w:pPr>
        <w:pStyle w:val="1_634"/>
        <w:spacing w:before="0" w:beforeAutospacing="0" w:after="160" w:afterAutospacing="0" w:line="254" w:lineRule="auto"/>
        <w:widowControl w:val="off"/>
        <w:tabs>
          <w:tab w:val="left" w:pos="720" w:leader="none"/>
        </w:tabs>
      </w:pPr>
      <w:r>
        <w:rPr>
          <w:color w:val="000000"/>
        </w:rPr>
        <w:t xml:space="preserve">ПК 2.3. Организовывать и проводить мероприятия по защите населения в чрезвычайных ситуациях.</w:t>
      </w:r>
      <w:r/>
      <w:r/>
    </w:p>
    <w:p>
      <w:pPr>
        <w:pStyle w:val="1_635"/>
        <w:spacing w:before="0" w:beforeAutospacing="0" w:after="160" w:afterAutospacing="0" w:line="254" w:lineRule="auto"/>
        <w:widowControl w:val="off"/>
        <w:tabs>
          <w:tab w:val="left" w:pos="720" w:leader="none"/>
        </w:tabs>
        <w:rPr>
          <w:b/>
          <w:bCs/>
          <w:color w:val="000000"/>
        </w:rPr>
      </w:pPr>
      <w:r>
        <w:rPr>
          <w:color w:val="000000"/>
        </w:rPr>
        <w:t xml:space="preserve">ПК 2.6. Выполнять мероприятия по обучению населения безопасному поведению в чрезвычайных ситуациях.</w:t>
      </w:r>
      <w:r/>
      <w:r/>
    </w:p>
    <w:p>
      <w:pPr>
        <w:pStyle w:val="819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</w:r>
      <w:r/>
    </w:p>
    <w:p>
      <w:pPr>
        <w:ind w:firstLine="709"/>
        <w:jc w:val="both"/>
        <w:rPr>
          <w:b/>
        </w:rPr>
      </w:pPr>
      <w:r/>
      <w:bookmarkStart w:id="2" w:name="_Hlk125361778"/>
      <w:r>
        <w:rPr>
          <w:b/>
        </w:rPr>
        <w:t xml:space="preserve">4</w:t>
      </w:r>
      <w:r>
        <w:rPr>
          <w:b/>
        </w:rPr>
        <w:t xml:space="preserve">. Рекомендуемое количество часов на освоение программы дисциплины: 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25"/>
        <w:jc w:val="both"/>
        <w:shd w:val="clear" w:color="auto" w:fill="ffffff"/>
        <w:widowControl w:val="off"/>
        <w:tabs>
          <w:tab w:val="left" w:pos="6806" w:leader="underscore"/>
        </w:tabs>
      </w:pPr>
      <w:r>
        <w:rPr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>
        <w:rPr>
          <w:color w:val="ff0000"/>
          <w:spacing w:val="-2"/>
          <w:sz w:val="28"/>
          <w:szCs w:val="28"/>
        </w:rPr>
        <w:t xml:space="preserve">56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color w:val="ff0000"/>
          <w:sz w:val="28"/>
          <w:szCs w:val="28"/>
        </w:rPr>
        <w:t xml:space="preserve">, в том числе:</w:t>
      </w:r>
      <w:r/>
    </w:p>
    <w:p>
      <w:pPr>
        <w:ind w:firstLine="725"/>
        <w:jc w:val="both"/>
        <w:shd w:val="clear" w:color="auto" w:fill="ffffff"/>
        <w:widowControl w:val="off"/>
        <w:tabs>
          <w:tab w:val="left" w:pos="6806" w:leader="underscore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>
        <w:rPr>
          <w:color w:val="ff0000"/>
          <w:sz w:val="28"/>
          <w:szCs w:val="28"/>
        </w:rPr>
        <w:t xml:space="preserve">48</w:t>
      </w:r>
      <w:r>
        <w:rPr>
          <w:color w:val="ff0000"/>
          <w:sz w:val="28"/>
          <w:szCs w:val="28"/>
        </w:rPr>
        <w:t xml:space="preserve"> часов вариативной части, направленных на усиление </w:t>
      </w:r>
      <w:r>
        <w:rPr>
          <w:color w:val="ff0000"/>
          <w:sz w:val="28"/>
          <w:szCs w:val="28"/>
        </w:rPr>
        <w:t xml:space="preserve">обязательнойчасти</w:t>
      </w:r>
      <w:r>
        <w:rPr>
          <w:color w:val="ff0000"/>
          <w:sz w:val="28"/>
          <w:szCs w:val="28"/>
        </w:rPr>
        <w:t xml:space="preserve"> программы учебной дисциплины.</w:t>
      </w:r>
      <w:r/>
    </w:p>
    <w:p>
      <w:pPr>
        <w:ind w:firstLine="709"/>
        <w:spacing w:after="240"/>
        <w:rPr>
          <w:b/>
          <w:lang w:val="en-US"/>
        </w:rPr>
      </w:pPr>
      <w:r>
        <w:rPr>
          <w:b/>
        </w:rPr>
        <w:t xml:space="preserve">. Объем учебной дисциплины и виды учебной работы</w:t>
      </w:r>
      <w:r/>
    </w:p>
    <w:tbl>
      <w:tblPr>
        <w:tblW w:w="5000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1E0" w:firstRow="1" w:lastRow="1" w:firstColumn="1" w:lastColumn="1" w:noHBand="0" w:noVBand="0"/>
      </w:tblPr>
      <w:tblGrid>
        <w:gridCol w:w="7054"/>
        <w:gridCol w:w="2517"/>
      </w:tblGrid>
      <w:tr>
        <w:trPr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учебной работы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Объем в часах</w:t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pct"/>
            <w:vAlign w:val="center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Объем образовательной программы учебной дисциплины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56</w:t>
            </w:r>
            <w:r/>
          </w:p>
        </w:tc>
      </w:tr>
      <w:tr>
        <w:trPr>
          <w:trHeight w:val="33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t xml:space="preserve">в т. ч.:</w:t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pct"/>
            <w:vAlign w:val="center"/>
            <w:textDirection w:val="lrTb"/>
            <w:noWrap w:val="false"/>
          </w:tcPr>
          <w:p>
            <w:r>
              <w:t xml:space="preserve">- теоретические занятия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lang w:val="en-US"/>
              </w:rPr>
              <w:t xml:space="preserve">48</w:t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pct"/>
            <w:vAlign w:val="center"/>
            <w:textDirection w:val="lrTb"/>
            <w:noWrap w:val="false"/>
          </w:tcPr>
          <w:p>
            <w:r>
              <w:t xml:space="preserve">в том числе профессионально ориентированные теоретические занятия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38</w:t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pct"/>
            <w:vAlign w:val="center"/>
            <w:textDirection w:val="lrTb"/>
            <w:noWrap w:val="false"/>
          </w:tcPr>
          <w:p>
            <w:r>
              <w:t xml:space="preserve">- практические занятия (если предусмотрено)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10</w:t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pct"/>
            <w:vAlign w:val="center"/>
            <w:textDirection w:val="lrTb"/>
            <w:noWrap w:val="false"/>
          </w:tcPr>
          <w:p>
            <w:r>
              <w:t xml:space="preserve">в том числе профессионально ориентированные практические занятия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2</w:t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pct"/>
            <w:vAlign w:val="center"/>
            <w:textDirection w:val="lrTb"/>
            <w:noWrap w:val="false"/>
          </w:tcPr>
          <w:p>
            <w:r>
              <w:t xml:space="preserve">- самостоятельная работа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4</w:t>
            </w:r>
            <w:r/>
          </w:p>
        </w:tc>
      </w:tr>
      <w:tr>
        <w:trPr>
          <w:trHeight w:val="3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5" w:type="pct"/>
            <w:vAlign w:val="center"/>
            <w:textDirection w:val="lrTb"/>
            <w:noWrap w:val="false"/>
          </w:tcPr>
          <w:p>
            <w:pPr>
              <w:rPr>
                <w:i/>
              </w:rPr>
            </w:pPr>
            <w:r>
              <w:rPr>
                <w:b/>
                <w:iCs/>
              </w:rPr>
              <w:t xml:space="preserve">П</w:t>
            </w:r>
            <w:r>
              <w:rPr>
                <w:b/>
                <w:iCs/>
              </w:rPr>
              <w:t xml:space="preserve">ромежуточная аттестация (</w:t>
            </w:r>
            <w:r>
              <w:rPr>
                <w:b/>
                <w:iCs/>
              </w:rPr>
              <w:t xml:space="preserve">дифференцированный зачет</w:t>
            </w:r>
            <w:r>
              <w:rPr>
                <w:b/>
                <w:iCs/>
              </w:rPr>
              <w:t xml:space="preserve">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</w:rPr>
              <w:t xml:space="preserve">2</w:t>
            </w:r>
            <w:bookmarkEnd w:id="2"/>
            <w:r/>
            <w:r/>
          </w:p>
        </w:tc>
      </w:tr>
    </w:tbl>
    <w:p>
      <w:pPr>
        <w:ind w:firstLine="709"/>
        <w:rPr>
          <w:bCs/>
          <w:lang w:val="en-US"/>
        </w:rPr>
      </w:pPr>
      <w:r>
        <w:rPr>
          <w:bCs/>
          <w:lang w:val="en-US"/>
        </w:rPr>
      </w:r>
      <w:r/>
    </w:p>
    <w:p>
      <w:pPr>
        <w:ind w:firstLine="709"/>
        <w:rPr>
          <w:bCs/>
          <w:lang w:val="en-US"/>
        </w:rPr>
      </w:pPr>
      <w:r>
        <w:rPr>
          <w:bCs/>
          <w:lang w:val="en-US"/>
        </w:rPr>
      </w:r>
      <w:r/>
    </w:p>
    <w:p>
      <w:pPr>
        <w:jc w:val="both"/>
      </w:pPr>
      <w:r/>
      <w:r/>
    </w:p>
    <w:p>
      <w:pPr>
        <w:ind w:firstLine="709"/>
        <w:jc w:val="both"/>
        <w:rPr>
          <w:b/>
        </w:rPr>
      </w:pPr>
      <w:r>
        <w:rPr>
          <w:b/>
        </w:rPr>
        <w:t xml:space="preserve">5</w:t>
      </w:r>
      <w:r>
        <w:rPr>
          <w:b/>
        </w:rPr>
        <w:t xml:space="preserve">. Содержание дисциплины</w:t>
      </w:r>
      <w:r/>
    </w:p>
    <w:p>
      <w:pPr>
        <w:rPr>
          <w:lang w:val="en-US"/>
        </w:rPr>
      </w:pPr>
      <w:r>
        <w:rPr>
          <w:lang w:val="en-US"/>
        </w:rPr>
      </w:r>
      <w:r/>
    </w:p>
    <w:p>
      <w:pPr>
        <w:rPr>
          <w:lang w:val="en-US"/>
        </w:rPr>
      </w:pPr>
      <w:r>
        <w:rPr>
          <w:b/>
          <w:bCs/>
          <w:szCs w:val="23"/>
        </w:rPr>
        <w:t xml:space="preserve">Раздел 1. Введение</w:t>
      </w:r>
      <w:r/>
    </w:p>
    <w:p>
      <w:pPr>
        <w:spacing w:line="276" w:lineRule="auto"/>
        <w:rPr>
          <w:szCs w:val="23"/>
          <w:lang w:val="en-US"/>
        </w:rPr>
      </w:pPr>
      <w:r>
        <w:rPr>
          <w:szCs w:val="23"/>
          <w:lang w:val="en-US"/>
        </w:rPr>
      </w:r>
      <w:r/>
    </w:p>
    <w:p>
      <w:pPr>
        <w:spacing w:line="276" w:lineRule="auto"/>
        <w:rPr>
          <w:b/>
          <w:lang w:eastAsia="en-US"/>
        </w:rPr>
      </w:pPr>
      <w:r>
        <w:rPr>
          <w:szCs w:val="23"/>
        </w:rPr>
        <w:t xml:space="preserve">Тема 1.1. Международное</w:t>
      </w:r>
      <w:r>
        <w:rPr>
          <w:b/>
          <w:lang w:eastAsia="en-US"/>
        </w:rPr>
        <w:t xml:space="preserve"> </w:t>
      </w:r>
      <w:r>
        <w:rPr>
          <w:szCs w:val="23"/>
        </w:rPr>
        <w:t xml:space="preserve">значение экологических основ</w:t>
      </w:r>
      <w:r>
        <w:rPr>
          <w:b/>
          <w:lang w:eastAsia="en-US"/>
        </w:rPr>
        <w:t xml:space="preserve"> </w:t>
      </w:r>
      <w:r>
        <w:rPr>
          <w:szCs w:val="23"/>
        </w:rPr>
        <w:t xml:space="preserve">природопользования</w:t>
      </w:r>
      <w:r/>
    </w:p>
    <w:p>
      <w:pPr>
        <w:spacing w:line="276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415" w:leader="none"/>
        </w:tabs>
        <w:rPr>
          <w:szCs w:val="23"/>
        </w:rPr>
      </w:pPr>
      <w:r>
        <w:rPr>
          <w:szCs w:val="23"/>
        </w:rPr>
        <w:t xml:space="preserve">Тема 1.2. Компоненты</w:t>
      </w:r>
      <w:r>
        <w:rPr>
          <w:b/>
          <w:bCs/>
          <w:lang w:eastAsia="en-US"/>
        </w:rPr>
        <w:t xml:space="preserve"> </w:t>
      </w:r>
      <w:r>
        <w:rPr>
          <w:szCs w:val="23"/>
        </w:rPr>
        <w:t xml:space="preserve">окружающей среды</w:t>
      </w:r>
      <w:r/>
    </w:p>
    <w:p>
      <w:pPr>
        <w:spacing w:line="276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415" w:leader="none"/>
        </w:tabs>
        <w:rPr>
          <w:szCs w:val="23"/>
        </w:rPr>
      </w:pPr>
      <w:r>
        <w:rPr>
          <w:szCs w:val="23"/>
        </w:rPr>
        <w:t xml:space="preserve">Тема 1.3. Экологические</w:t>
      </w:r>
      <w:r>
        <w:rPr>
          <w:b/>
          <w:bCs/>
          <w:lang w:eastAsia="en-US"/>
        </w:rPr>
        <w:t xml:space="preserve"> </w:t>
      </w:r>
      <w:r>
        <w:rPr>
          <w:szCs w:val="23"/>
        </w:rPr>
        <w:t xml:space="preserve">проблемы России</w:t>
      </w:r>
      <w:r/>
    </w:p>
    <w:p>
      <w:pPr>
        <w:spacing w:line="276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9415" w:leader="none"/>
        </w:tabs>
        <w:rPr>
          <w:szCs w:val="23"/>
        </w:rPr>
      </w:pPr>
      <w:r>
        <w:rPr>
          <w:szCs w:val="23"/>
        </w:rPr>
      </w:r>
      <w:r/>
    </w:p>
    <w:p>
      <w:pPr>
        <w:spacing w:line="276" w:lineRule="auto"/>
        <w:rPr>
          <w:b/>
          <w:bCs/>
          <w:szCs w:val="23"/>
        </w:rPr>
      </w:pPr>
      <w:r>
        <w:rPr>
          <w:b/>
          <w:bCs/>
          <w:szCs w:val="23"/>
        </w:rPr>
        <w:t xml:space="preserve">Раздел 2. Естественные экосистемы</w:t>
      </w:r>
      <w:r/>
    </w:p>
    <w:p>
      <w:pPr>
        <w:spacing w:line="276" w:lineRule="auto"/>
        <w:rPr>
          <w:szCs w:val="23"/>
        </w:rPr>
      </w:pPr>
      <w:r>
        <w:rPr>
          <w:szCs w:val="23"/>
        </w:rPr>
      </w:r>
      <w:r/>
    </w:p>
    <w:p>
      <w:pPr>
        <w:spacing w:line="276" w:lineRule="auto"/>
        <w:rPr>
          <w:szCs w:val="23"/>
          <w:lang w:val="en-US"/>
        </w:rPr>
      </w:pPr>
      <w:r>
        <w:rPr>
          <w:szCs w:val="23"/>
        </w:rPr>
        <w:t xml:space="preserve">Тема 2.1. Экологическое</w:t>
      </w:r>
      <w:r>
        <w:rPr>
          <w:b/>
          <w:lang w:val="en-US" w:eastAsia="en-US"/>
        </w:rPr>
        <w:t xml:space="preserve"> </w:t>
      </w:r>
      <w:r>
        <w:rPr>
          <w:szCs w:val="23"/>
        </w:rPr>
        <w:t xml:space="preserve">равновесие естественных</w:t>
      </w:r>
      <w:r>
        <w:rPr>
          <w:b/>
          <w:lang w:val="en-US" w:eastAsia="en-US"/>
        </w:rPr>
        <w:t xml:space="preserve"> </w:t>
      </w:r>
      <w:r>
        <w:rPr>
          <w:szCs w:val="23"/>
        </w:rPr>
        <w:t xml:space="preserve">экосистем</w:t>
      </w:r>
      <w:r/>
    </w:p>
    <w:p>
      <w:pPr>
        <w:spacing w:line="276" w:lineRule="auto"/>
        <w:rPr>
          <w:b/>
          <w:bCs/>
          <w:szCs w:val="23"/>
        </w:rPr>
      </w:pPr>
      <w:r>
        <w:rPr>
          <w:b/>
          <w:bCs/>
          <w:szCs w:val="23"/>
        </w:rPr>
      </w:r>
      <w:r/>
    </w:p>
    <w:p>
      <w:pPr>
        <w:spacing w:line="276" w:lineRule="auto"/>
        <w:rPr>
          <w:b/>
          <w:bCs/>
          <w:szCs w:val="23"/>
        </w:rPr>
      </w:pPr>
      <w:r>
        <w:rPr>
          <w:b/>
          <w:bCs/>
          <w:szCs w:val="23"/>
        </w:rPr>
        <w:t xml:space="preserve">Раздел 3. </w:t>
      </w:r>
      <w:r>
        <w:rPr>
          <w:b/>
          <w:bCs/>
          <w:szCs w:val="23"/>
        </w:rPr>
        <w:t xml:space="preserve">Агроэкосистемы</w:t>
      </w:r>
      <w:r/>
    </w:p>
    <w:p>
      <w:pPr>
        <w:rPr>
          <w:szCs w:val="23"/>
        </w:rPr>
      </w:pPr>
      <w:r>
        <w:rPr>
          <w:szCs w:val="23"/>
        </w:rPr>
        <w:t xml:space="preserve">Тема 3.1 Ресурсы</w:t>
      </w:r>
      <w:r>
        <w:rPr>
          <w:szCs w:val="23"/>
        </w:rPr>
        <w:t xml:space="preserve"> </w:t>
      </w:r>
      <w:r>
        <w:rPr>
          <w:szCs w:val="23"/>
        </w:rPr>
        <w:t xml:space="preserve">агроэкосистемы</w:t>
      </w:r>
      <w:r/>
    </w:p>
    <w:p>
      <w:pPr>
        <w:rPr>
          <w:szCs w:val="23"/>
        </w:rPr>
      </w:pPr>
      <w:r>
        <w:rPr>
          <w:szCs w:val="23"/>
        </w:rPr>
      </w:r>
      <w:r/>
    </w:p>
    <w:p>
      <w:pPr>
        <w:rPr>
          <w:b/>
          <w:bCs/>
          <w:szCs w:val="23"/>
        </w:rPr>
      </w:pPr>
      <w:r>
        <w:rPr>
          <w:b/>
          <w:bCs/>
          <w:szCs w:val="23"/>
        </w:rPr>
        <w:t xml:space="preserve">Раздел 4. Городские экосистемы</w:t>
      </w:r>
      <w:r/>
    </w:p>
    <w:p>
      <w:pPr>
        <w:rPr>
          <w:b/>
          <w:bCs/>
          <w:szCs w:val="23"/>
        </w:rPr>
      </w:pPr>
      <w:r>
        <w:rPr>
          <w:b/>
          <w:bCs/>
          <w:szCs w:val="23"/>
        </w:rPr>
      </w:r>
      <w:r/>
    </w:p>
    <w:p>
      <w:pPr>
        <w:rPr>
          <w:szCs w:val="23"/>
        </w:rPr>
      </w:pPr>
      <w:r>
        <w:rPr>
          <w:szCs w:val="23"/>
        </w:rPr>
        <w:t xml:space="preserve">Тема 4.1 Особенности городских экосистем</w:t>
      </w:r>
      <w:r/>
    </w:p>
    <w:p>
      <w:pPr>
        <w:rPr>
          <w:szCs w:val="23"/>
        </w:rPr>
      </w:pPr>
      <w:r>
        <w:rPr>
          <w:szCs w:val="23"/>
        </w:rPr>
        <w:t xml:space="preserve">Тема 4.2. Виды загрязнений городской экосистемы</w:t>
      </w:r>
      <w:r/>
    </w:p>
    <w:p>
      <w:pPr>
        <w:rPr>
          <w:szCs w:val="23"/>
        </w:rPr>
      </w:pPr>
      <w:r>
        <w:rPr>
          <w:szCs w:val="23"/>
        </w:rPr>
      </w:r>
      <w:r/>
    </w:p>
    <w:p>
      <w:pPr>
        <w:rPr>
          <w:b/>
          <w:bCs/>
          <w:szCs w:val="23"/>
        </w:rPr>
      </w:pPr>
      <w:r>
        <w:rPr>
          <w:b/>
          <w:bCs/>
          <w:szCs w:val="23"/>
        </w:rPr>
        <w:t xml:space="preserve">Раздел 5. Промышленные экологии</w:t>
      </w:r>
      <w:r/>
    </w:p>
    <w:p>
      <w:pPr>
        <w:rPr>
          <w:b/>
          <w:bCs/>
          <w:szCs w:val="23"/>
        </w:rPr>
      </w:pPr>
      <w:r>
        <w:rPr>
          <w:b/>
          <w:bCs/>
          <w:szCs w:val="23"/>
        </w:rPr>
      </w:r>
      <w:r/>
    </w:p>
    <w:p>
      <w:pPr>
        <w:rPr>
          <w:szCs w:val="23"/>
        </w:rPr>
      </w:pPr>
      <w:r>
        <w:rPr>
          <w:szCs w:val="23"/>
        </w:rPr>
        <w:t xml:space="preserve">Тема 5.1. Малоотходные, </w:t>
      </w:r>
      <w:r>
        <w:rPr>
          <w:szCs w:val="23"/>
        </w:rPr>
        <w:t xml:space="preserve">энерго</w:t>
      </w:r>
      <w:r>
        <w:rPr>
          <w:szCs w:val="23"/>
        </w:rPr>
        <w:t xml:space="preserve">- и ресурсосберегающие технологии</w:t>
      </w:r>
      <w:r/>
    </w:p>
    <w:p>
      <w:r>
        <w:rPr>
          <w:szCs w:val="23"/>
        </w:rPr>
        <w:t xml:space="preserve">Тема 5.2. Загрязнение окружающей среды</w:t>
      </w:r>
      <w:r>
        <w:t xml:space="preserve"> разрядов</w:t>
      </w:r>
      <w:r/>
    </w:p>
    <w:p>
      <w:pPr>
        <w:rPr>
          <w:szCs w:val="23"/>
        </w:rPr>
      </w:pPr>
      <w:r>
        <w:rPr>
          <w:szCs w:val="23"/>
        </w:rPr>
        <w:t xml:space="preserve">Тема 5.3. Нормирование качества окружающей среды</w:t>
      </w:r>
      <w:r/>
    </w:p>
    <w:p>
      <w:pPr>
        <w:rPr>
          <w:szCs w:val="23"/>
        </w:rPr>
      </w:pPr>
      <w:r>
        <w:rPr>
          <w:szCs w:val="23"/>
        </w:rPr>
      </w:r>
      <w:r/>
    </w:p>
    <w:p>
      <w:pPr>
        <w:rPr>
          <w:b/>
          <w:bCs/>
          <w:szCs w:val="23"/>
        </w:rPr>
      </w:pPr>
      <w:r>
        <w:rPr>
          <w:b/>
          <w:bCs/>
          <w:szCs w:val="23"/>
        </w:rPr>
        <w:t xml:space="preserve">Раздел 6. Экология человека</w:t>
      </w:r>
      <w:r/>
    </w:p>
    <w:p>
      <w:pPr>
        <w:rPr>
          <w:szCs w:val="23"/>
        </w:rPr>
      </w:pPr>
      <w:r>
        <w:rPr>
          <w:szCs w:val="23"/>
        </w:rPr>
      </w:r>
      <w:r/>
    </w:p>
    <w:p>
      <w:pPr>
        <w:rPr>
          <w:szCs w:val="23"/>
        </w:rPr>
      </w:pPr>
      <w:r>
        <w:rPr>
          <w:szCs w:val="23"/>
        </w:rPr>
        <w:t xml:space="preserve">Тема 6.1. История развития экологии человека</w:t>
      </w:r>
      <w:r/>
    </w:p>
    <w:p>
      <w:pPr>
        <w:rPr>
          <w:szCs w:val="23"/>
        </w:rPr>
      </w:pPr>
      <w:r>
        <w:rPr>
          <w:szCs w:val="23"/>
        </w:rPr>
        <w:t xml:space="preserve">Тема 6.2. Влияние</w:t>
      </w:r>
      <w:r>
        <w:rPr>
          <w:szCs w:val="23"/>
        </w:rPr>
        <w:t xml:space="preserve"> </w:t>
      </w:r>
      <w:r>
        <w:rPr>
          <w:szCs w:val="23"/>
        </w:rPr>
        <w:t xml:space="preserve">антропогенных факторов на</w:t>
      </w:r>
      <w:r>
        <w:rPr>
          <w:szCs w:val="23"/>
        </w:rPr>
        <w:t xml:space="preserve"> </w:t>
      </w:r>
      <w:r>
        <w:rPr>
          <w:szCs w:val="23"/>
        </w:rPr>
        <w:t xml:space="preserve">здоровье человека.</w:t>
      </w:r>
      <w:r/>
    </w:p>
    <w:p>
      <w:pPr>
        <w:rPr>
          <w:szCs w:val="23"/>
        </w:rPr>
      </w:pPr>
      <w:r>
        <w:rPr>
          <w:szCs w:val="23"/>
        </w:rPr>
      </w:r>
      <w:r/>
    </w:p>
    <w:p>
      <w:pPr>
        <w:rPr>
          <w:b/>
          <w:bCs/>
          <w:szCs w:val="23"/>
        </w:rPr>
      </w:pPr>
      <w:r>
        <w:rPr>
          <w:b/>
          <w:bCs/>
          <w:szCs w:val="23"/>
        </w:rPr>
        <w:t xml:space="preserve">Раздел 7. Охрана</w:t>
      </w:r>
      <w:r>
        <w:rPr>
          <w:b/>
          <w:bCs/>
          <w:szCs w:val="23"/>
        </w:rPr>
        <w:t xml:space="preserve"> </w:t>
      </w:r>
      <w:r>
        <w:rPr>
          <w:b/>
          <w:bCs/>
          <w:szCs w:val="23"/>
        </w:rPr>
        <w:t xml:space="preserve">окружающей среды</w:t>
      </w:r>
      <w:r>
        <w:rPr>
          <w:b/>
          <w:bCs/>
          <w:szCs w:val="23"/>
        </w:rPr>
        <w:t xml:space="preserve"> </w:t>
      </w:r>
      <w:r>
        <w:rPr>
          <w:b/>
          <w:bCs/>
          <w:szCs w:val="23"/>
        </w:rPr>
        <w:t xml:space="preserve">рациональное</w:t>
      </w:r>
      <w:r>
        <w:rPr>
          <w:b/>
          <w:bCs/>
          <w:szCs w:val="23"/>
        </w:rPr>
        <w:t xml:space="preserve"> </w:t>
      </w:r>
      <w:r>
        <w:rPr>
          <w:b/>
          <w:bCs/>
          <w:szCs w:val="23"/>
        </w:rPr>
        <w:t xml:space="preserve">природопользование</w:t>
      </w:r>
      <w:r/>
    </w:p>
    <w:p>
      <w:pPr>
        <w:rPr>
          <w:b/>
          <w:bCs/>
          <w:szCs w:val="23"/>
        </w:rPr>
      </w:pPr>
      <w:r>
        <w:rPr>
          <w:b/>
          <w:bCs/>
          <w:szCs w:val="23"/>
        </w:rPr>
      </w:r>
      <w:r/>
    </w:p>
    <w:p>
      <w:pPr>
        <w:tabs>
          <w:tab w:val="left" w:pos="6060" w:leader="none"/>
        </w:tabs>
        <w:rPr>
          <w:szCs w:val="23"/>
        </w:rPr>
      </w:pPr>
      <w:r>
        <w:rPr>
          <w:szCs w:val="23"/>
        </w:rPr>
        <w:t xml:space="preserve">Тема 7.1. Популяционно-видовой уровень охраны</w:t>
      </w:r>
      <w:r>
        <w:rPr>
          <w:szCs w:val="23"/>
        </w:rPr>
        <w:tab/>
      </w:r>
      <w:r/>
    </w:p>
    <w:p>
      <w:pPr>
        <w:tabs>
          <w:tab w:val="left" w:pos="6060" w:leader="none"/>
        </w:tabs>
        <w:rPr>
          <w:szCs w:val="23"/>
        </w:rPr>
      </w:pPr>
      <w:r>
        <w:rPr>
          <w:szCs w:val="23"/>
        </w:rPr>
        <w:t xml:space="preserve">Тема 7.2. Охрана экосистемы.</w:t>
      </w:r>
      <w:r/>
    </w:p>
    <w:p>
      <w:pPr>
        <w:tabs>
          <w:tab w:val="left" w:pos="6060" w:leader="none"/>
        </w:tabs>
        <w:rPr>
          <w:szCs w:val="23"/>
        </w:rPr>
      </w:pPr>
      <w:r>
        <w:rPr>
          <w:szCs w:val="23"/>
        </w:rPr>
      </w:r>
      <w:r/>
    </w:p>
    <w:p>
      <w:pPr>
        <w:rPr>
          <w:b/>
          <w:bCs/>
          <w:szCs w:val="23"/>
        </w:rPr>
      </w:pPr>
      <w:r>
        <w:rPr>
          <w:b/>
          <w:bCs/>
          <w:szCs w:val="23"/>
        </w:rPr>
        <w:t xml:space="preserve">Раздел 8. Мониторинг</w:t>
      </w:r>
      <w:r>
        <w:rPr>
          <w:b/>
          <w:bCs/>
          <w:szCs w:val="23"/>
        </w:rPr>
        <w:t xml:space="preserve"> </w:t>
      </w:r>
      <w:r>
        <w:rPr>
          <w:b/>
          <w:bCs/>
          <w:szCs w:val="23"/>
        </w:rPr>
        <w:t xml:space="preserve">окружающей среды</w:t>
      </w:r>
      <w:r/>
    </w:p>
    <w:p>
      <w:pPr>
        <w:rPr>
          <w:b/>
          <w:bCs/>
          <w:szCs w:val="23"/>
        </w:rPr>
      </w:pPr>
      <w:r>
        <w:rPr>
          <w:b/>
          <w:bCs/>
          <w:szCs w:val="23"/>
        </w:rPr>
      </w:r>
      <w:r/>
    </w:p>
    <w:p>
      <w:pPr>
        <w:rPr>
          <w:szCs w:val="23"/>
        </w:rPr>
      </w:pPr>
      <w:r>
        <w:rPr>
          <w:szCs w:val="23"/>
        </w:rPr>
        <w:t xml:space="preserve">Тема 8.1. Основные виды</w:t>
      </w:r>
      <w:r>
        <w:rPr>
          <w:szCs w:val="23"/>
        </w:rPr>
        <w:t xml:space="preserve"> </w:t>
      </w:r>
      <w:r>
        <w:rPr>
          <w:szCs w:val="23"/>
        </w:rPr>
        <w:t xml:space="preserve">мониторинга. Системы и</w:t>
      </w:r>
      <w:r>
        <w:rPr>
          <w:szCs w:val="23"/>
        </w:rPr>
        <w:t xml:space="preserve"> </w:t>
      </w:r>
      <w:r>
        <w:rPr>
          <w:szCs w:val="23"/>
        </w:rPr>
        <w:t xml:space="preserve">средства мониторинга</w:t>
      </w:r>
      <w:r/>
    </w:p>
    <w:p>
      <w:pPr>
        <w:rPr>
          <w:szCs w:val="23"/>
        </w:rPr>
      </w:pPr>
      <w:r>
        <w:rPr>
          <w:szCs w:val="23"/>
        </w:rPr>
      </w:r>
      <w:r/>
    </w:p>
    <w:p>
      <w:pPr>
        <w:rPr>
          <w:b/>
          <w:bCs/>
          <w:szCs w:val="23"/>
        </w:rPr>
      </w:pPr>
      <w:r>
        <w:rPr>
          <w:b/>
          <w:bCs/>
          <w:szCs w:val="23"/>
        </w:rPr>
        <w:t xml:space="preserve">Раздел 9. Будущее человечества</w:t>
      </w:r>
      <w:r/>
    </w:p>
    <w:p>
      <w:pPr>
        <w:rPr>
          <w:b/>
          <w:bCs/>
          <w:szCs w:val="23"/>
        </w:rPr>
      </w:pPr>
      <w:r>
        <w:rPr>
          <w:b/>
          <w:bCs/>
          <w:szCs w:val="23"/>
        </w:rPr>
      </w:r>
      <w:r/>
    </w:p>
    <w:p>
      <w:pPr>
        <w:rPr>
          <w:szCs w:val="23"/>
        </w:rPr>
      </w:pPr>
      <w:r>
        <w:rPr>
          <w:szCs w:val="23"/>
        </w:rPr>
        <w:t xml:space="preserve">Тема 9.1. Энергосбережение и ресурсосбережение</w:t>
      </w:r>
      <w:r/>
    </w:p>
    <w:p>
      <w:pPr>
        <w:rPr>
          <w:szCs w:val="23"/>
        </w:rPr>
      </w:pPr>
      <w:r>
        <w:rPr>
          <w:szCs w:val="23"/>
        </w:rPr>
        <w:t xml:space="preserve">Тема 9.2. Регулирование роста народонаселения.</w:t>
      </w:r>
      <w:r/>
    </w:p>
    <w:p>
      <w:pPr>
        <w:rPr>
          <w:szCs w:val="23"/>
        </w:rPr>
      </w:pPr>
      <w:r>
        <w:rPr>
          <w:szCs w:val="23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 cyr">
    <w:panose1 w:val="05040102010807070707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 w:customStyle="1">
    <w:name w:val="ConsPlusNorma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20" w:customStyle="1">
    <w:name w:val="_Style 44"/>
    <w:basedOn w:val="817"/>
    <w:pPr>
      <w:spacing w:after="0" w:line="240" w:lineRule="auto"/>
    </w:pPr>
    <w:rPr>
      <w:sz w:val="20"/>
      <w:szCs w:val="20"/>
      <w:lang w:eastAsia="ru-RU"/>
    </w:rPr>
    <w:tblPr/>
  </w:style>
  <w:style w:type="paragraph" w:styleId="821">
    <w:name w:val="List Paragraph"/>
    <w:basedOn w:val="815"/>
    <w:uiPriority w:val="34"/>
    <w:qFormat/>
    <w:pPr>
      <w:contextualSpacing/>
      <w:ind w:left="720"/>
    </w:pPr>
  </w:style>
  <w:style w:type="paragraph" w:styleId="822">
    <w:name w:val="List"/>
    <w:basedOn w:val="815"/>
    <w:unhideWhenUsed/>
    <w:pPr>
      <w:ind w:left="283" w:hanging="283"/>
    </w:pPr>
    <w:rPr>
      <w:rFonts w:ascii="Arial" w:hAnsi="Arial" w:cs="Wingdings"/>
      <w:szCs w:val="28"/>
      <w:lang w:eastAsia="ar-SA"/>
    </w:rPr>
  </w:style>
  <w:style w:type="character" w:styleId="1_636" w:customStyle="1">
    <w:name w:val="1048"/>
    <w:basedOn w:val="680"/>
  </w:style>
  <w:style w:type="paragraph" w:styleId="1_634" w:customStyle="1">
    <w:name w:val="docdata"/>
    <w:basedOn w:val="67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lang w:val="ru-RU" w:eastAsia="ru-RU" w:bidi="ar-SA"/>
      <w14:ligatures w14:val="none"/>
    </w:rPr>
  </w:style>
  <w:style w:type="paragraph" w:styleId="1_635" w:customStyle="1">
    <w:name w:val="Normal (Web)"/>
    <w:basedOn w:val="670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Зиннурова</cp:lastModifiedBy>
  <cp:revision>10</cp:revision>
  <dcterms:created xsi:type="dcterms:W3CDTF">2023-04-19T10:34:00Z</dcterms:created>
  <dcterms:modified xsi:type="dcterms:W3CDTF">2023-05-03T04:34:47Z</dcterms:modified>
</cp:coreProperties>
</file>