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640" w:rsidRPr="002F5640" w:rsidRDefault="002F5640" w:rsidP="002F5640">
      <w:pPr>
        <w:spacing w:after="0" w:line="240" w:lineRule="auto"/>
        <w:jc w:val="center"/>
        <w:rPr>
          <w:rFonts w:ascii="Times New Roman" w:eastAsia="Times New Roman" w:hAnsi="Times New Roman" w:cs="Times New Roman"/>
          <w:b/>
          <w:caps/>
          <w:sz w:val="24"/>
          <w:szCs w:val="24"/>
          <w:lang w:eastAsia="ru-RU"/>
        </w:rPr>
      </w:pPr>
      <w:r w:rsidRPr="002F5640">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154"/>
      </w:tblGrid>
      <w:tr w:rsidR="002F5640" w:rsidRPr="002F5640" w:rsidTr="00424038">
        <w:tc>
          <w:tcPr>
            <w:tcW w:w="10008" w:type="dxa"/>
          </w:tcPr>
          <w:p w:rsidR="002F5640" w:rsidRPr="002F5640" w:rsidRDefault="002F5640" w:rsidP="002F5640">
            <w:pPr>
              <w:tabs>
                <w:tab w:val="num"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Химия</w:t>
            </w:r>
          </w:p>
        </w:tc>
      </w:tr>
    </w:tbl>
    <w:p w:rsidR="002F5640" w:rsidRPr="002F5640" w:rsidRDefault="002F5640" w:rsidP="002F5640">
      <w:pPr>
        <w:tabs>
          <w:tab w:val="num" w:pos="0"/>
        </w:tabs>
        <w:spacing w:after="0" w:line="240" w:lineRule="auto"/>
        <w:jc w:val="center"/>
        <w:rPr>
          <w:rFonts w:ascii="Times New Roman" w:eastAsia="Times New Roman" w:hAnsi="Times New Roman" w:cs="Times New Roman"/>
          <w:i/>
          <w:sz w:val="16"/>
          <w:szCs w:val="16"/>
          <w:lang w:eastAsia="ru-RU"/>
        </w:rPr>
      </w:pPr>
      <w:r w:rsidRPr="002F5640">
        <w:rPr>
          <w:rFonts w:ascii="Times New Roman" w:eastAsia="Times New Roman" w:hAnsi="Times New Roman" w:cs="Times New Roman"/>
          <w:i/>
          <w:sz w:val="16"/>
          <w:szCs w:val="16"/>
          <w:lang w:eastAsia="ru-RU"/>
        </w:rPr>
        <w:t>название учебной дисциплины</w:t>
      </w:r>
    </w:p>
    <w:p w:rsidR="002F5640" w:rsidRPr="002F5640" w:rsidRDefault="002F5640" w:rsidP="002F5640">
      <w:pPr>
        <w:spacing w:after="0" w:line="240" w:lineRule="auto"/>
        <w:ind w:firstLine="720"/>
        <w:rPr>
          <w:rFonts w:ascii="Times New Roman" w:eastAsia="Times New Roman" w:hAnsi="Times New Roman" w:cs="Times New Roman"/>
          <w:b/>
          <w:sz w:val="24"/>
          <w:szCs w:val="24"/>
          <w:lang w:eastAsia="ru-RU"/>
        </w:rPr>
      </w:pPr>
      <w:r w:rsidRPr="002F5640">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2F5640" w:rsidRPr="002F5640" w:rsidRDefault="002F5640" w:rsidP="002F5640">
      <w:pPr>
        <w:spacing w:after="0" w:line="240" w:lineRule="auto"/>
        <w:ind w:firstLine="720"/>
        <w:jc w:val="both"/>
        <w:rPr>
          <w:rFonts w:ascii="Times New Roman" w:eastAsia="Times New Roman" w:hAnsi="Times New Roman" w:cs="Times New Roman"/>
          <w:bCs/>
          <w:sz w:val="24"/>
          <w:szCs w:val="24"/>
          <w:lang w:eastAsia="ru-RU"/>
        </w:rPr>
      </w:pPr>
      <w:r w:rsidRPr="002F5640">
        <w:rPr>
          <w:rFonts w:ascii="Times New Roman" w:eastAsia="Times New Roman" w:hAnsi="Times New Roman" w:cs="Times New Roman"/>
          <w:bCs/>
          <w:sz w:val="24"/>
          <w:szCs w:val="24"/>
          <w:lang w:eastAsia="ru-RU"/>
        </w:rPr>
        <w:t xml:space="preserve">Учебная дисциплина </w:t>
      </w:r>
      <w:r w:rsidRPr="002F564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Химия</w:t>
      </w:r>
      <w:r w:rsidRPr="002F5640">
        <w:rPr>
          <w:rFonts w:ascii="Times New Roman" w:eastAsia="Times New Roman" w:hAnsi="Times New Roman" w:cs="Times New Roman"/>
          <w:b/>
          <w:sz w:val="24"/>
          <w:szCs w:val="24"/>
          <w:lang w:eastAsia="ru-RU"/>
        </w:rPr>
        <w:t>»</w:t>
      </w:r>
      <w:r w:rsidRPr="002F5640">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2F5640">
        <w:rPr>
          <w:rFonts w:ascii="Times New Roman" w:eastAsia="Times New Roman" w:hAnsi="Times New Roman" w:cs="Times New Roman"/>
          <w:b/>
          <w:sz w:val="24"/>
          <w:szCs w:val="24"/>
          <w:lang w:eastAsia="ru-RU"/>
        </w:rPr>
        <w:t>23.01.09 Машинист локомотива</w:t>
      </w:r>
      <w:r w:rsidRPr="002F5640">
        <w:rPr>
          <w:rFonts w:ascii="Times New Roman" w:eastAsia="Times New Roman" w:hAnsi="Times New Roman" w:cs="Times New Roman"/>
          <w:bCs/>
          <w:sz w:val="24"/>
          <w:szCs w:val="24"/>
          <w:lang w:eastAsia="ru-RU"/>
        </w:rPr>
        <w:t>.</w:t>
      </w:r>
    </w:p>
    <w:p w:rsidR="002F5640" w:rsidRPr="002F5640" w:rsidRDefault="002F5640" w:rsidP="002F5640">
      <w:pPr>
        <w:spacing w:after="0" w:line="240" w:lineRule="auto"/>
        <w:ind w:firstLine="720"/>
        <w:jc w:val="both"/>
        <w:rPr>
          <w:rFonts w:ascii="Times New Roman" w:eastAsia="Times New Roman" w:hAnsi="Times New Roman" w:cs="Times New Roman"/>
          <w:bCs/>
          <w:sz w:val="24"/>
          <w:szCs w:val="24"/>
          <w:lang w:eastAsia="ru-RU"/>
        </w:rPr>
      </w:pPr>
    </w:p>
    <w:p w:rsidR="002F5640" w:rsidRPr="002F5640" w:rsidRDefault="002F5640" w:rsidP="002F5640">
      <w:pPr>
        <w:spacing w:after="0" w:line="240" w:lineRule="auto"/>
        <w:ind w:firstLine="720"/>
        <w:jc w:val="both"/>
        <w:rPr>
          <w:rFonts w:ascii="Times New Roman" w:eastAsia="Times New Roman" w:hAnsi="Times New Roman" w:cs="Times New Roman"/>
          <w:b/>
          <w:sz w:val="24"/>
          <w:szCs w:val="24"/>
          <w:lang w:eastAsia="ru-RU"/>
        </w:rPr>
      </w:pPr>
      <w:r w:rsidRPr="002F5640">
        <w:rPr>
          <w:rFonts w:ascii="Times New Roman" w:eastAsia="Times New Roman" w:hAnsi="Times New Roman" w:cs="Times New Roman"/>
          <w:b/>
          <w:sz w:val="24"/>
          <w:szCs w:val="24"/>
          <w:lang w:eastAsia="ru-RU"/>
        </w:rPr>
        <w:t xml:space="preserve">2 Цель дисциплины </w:t>
      </w:r>
    </w:p>
    <w:p w:rsidR="002F5640" w:rsidRPr="002F5640" w:rsidRDefault="002F5640" w:rsidP="002F5640">
      <w:pPr>
        <w:spacing w:after="0" w:line="240" w:lineRule="auto"/>
        <w:ind w:firstLine="720"/>
        <w:jc w:val="both"/>
        <w:rPr>
          <w:rFonts w:ascii="Times New Roman" w:eastAsia="Times New Roman" w:hAnsi="Times New Roman" w:cs="Times New Roman"/>
          <w:bCs/>
          <w:sz w:val="24"/>
          <w:szCs w:val="24"/>
          <w:lang w:eastAsia="ru-RU"/>
        </w:rPr>
      </w:pPr>
      <w:r w:rsidRPr="002F5640">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2F564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Химия</w:t>
      </w:r>
      <w:r w:rsidRPr="002F5640">
        <w:rPr>
          <w:rFonts w:ascii="Times New Roman" w:eastAsia="Times New Roman" w:hAnsi="Times New Roman" w:cs="Times New Roman"/>
          <w:b/>
          <w:sz w:val="24"/>
          <w:szCs w:val="24"/>
          <w:lang w:eastAsia="ru-RU"/>
        </w:rPr>
        <w:t>»</w:t>
      </w:r>
      <w:r w:rsidRPr="002F5640">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2F5640" w:rsidRPr="002F5640" w:rsidRDefault="002F5640" w:rsidP="002F5640">
      <w:pPr>
        <w:spacing w:after="0" w:line="240" w:lineRule="auto"/>
        <w:ind w:firstLine="720"/>
        <w:rPr>
          <w:rFonts w:ascii="Times New Roman" w:eastAsia="Times New Roman" w:hAnsi="Times New Roman" w:cs="Times New Roman"/>
          <w:bCs/>
          <w:sz w:val="24"/>
          <w:szCs w:val="24"/>
          <w:lang w:eastAsia="ru-RU"/>
        </w:rPr>
      </w:pPr>
    </w:p>
    <w:p w:rsidR="002F5640" w:rsidRPr="002F5640" w:rsidRDefault="002F5640" w:rsidP="002F5640">
      <w:pPr>
        <w:spacing w:after="0" w:line="240" w:lineRule="auto"/>
        <w:ind w:firstLine="720"/>
        <w:rPr>
          <w:rFonts w:ascii="Times New Roman" w:eastAsia="Times New Roman" w:hAnsi="Times New Roman" w:cs="Times New Roman"/>
          <w:b/>
          <w:sz w:val="24"/>
          <w:szCs w:val="24"/>
          <w:lang w:eastAsia="ru-RU"/>
        </w:rPr>
      </w:pPr>
      <w:r w:rsidRPr="002F5640">
        <w:rPr>
          <w:rFonts w:ascii="Times New Roman" w:eastAsia="Times New Roman" w:hAnsi="Times New Roman" w:cs="Times New Roman"/>
          <w:b/>
          <w:sz w:val="24"/>
          <w:szCs w:val="24"/>
          <w:lang w:eastAsia="ru-RU"/>
        </w:rPr>
        <w:t>3 Планируемые результаты освоения дисциплины</w:t>
      </w:r>
    </w:p>
    <w:p w:rsidR="002F5640" w:rsidRPr="002F5640" w:rsidRDefault="002F5640" w:rsidP="002F5640">
      <w:pPr>
        <w:spacing w:after="0" w:line="240" w:lineRule="auto"/>
        <w:ind w:firstLine="720"/>
        <w:jc w:val="both"/>
        <w:rPr>
          <w:rFonts w:ascii="Times New Roman" w:eastAsia="Times New Roman" w:hAnsi="Times New Roman" w:cs="Times New Roman"/>
          <w:b/>
          <w:bCs/>
          <w:sz w:val="24"/>
          <w:szCs w:val="24"/>
          <w:lang w:eastAsia="ru-RU"/>
        </w:rPr>
      </w:pPr>
      <w:r w:rsidRPr="002F5640">
        <w:rPr>
          <w:rFonts w:ascii="Times New Roman" w:eastAsia="Times New Roman" w:hAnsi="Times New Roman" w:cs="Times New Roman"/>
          <w:b/>
          <w:bCs/>
          <w:sz w:val="24"/>
          <w:szCs w:val="24"/>
          <w:lang w:eastAsia="ru-RU"/>
        </w:rPr>
        <w:t>3.1 В рамках программы общеобразовательной дисциплины «</w:t>
      </w:r>
      <w:r>
        <w:rPr>
          <w:rFonts w:ascii="Times New Roman" w:eastAsia="Times New Roman" w:hAnsi="Times New Roman" w:cs="Times New Roman"/>
          <w:b/>
          <w:bCs/>
          <w:sz w:val="24"/>
          <w:szCs w:val="24"/>
          <w:lang w:eastAsia="ru-RU"/>
        </w:rPr>
        <w:t>Химия</w:t>
      </w:r>
      <w:r w:rsidRPr="002F5640">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-чувство гордости и уважения к истории и достижениям отечественной химической науки; химически грамотное поведение в профессиональной деятельности и в быту при обращении с химическими веществами, материалами и процессами;</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-умение использовать достижения современной химической науки и химических технологий для повышения собственного интеллектуального развития</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выбранной профессиональной деятельности;</w:t>
      </w:r>
    </w:p>
    <w:p w:rsidR="002F5640" w:rsidRPr="002F5640" w:rsidRDefault="002F5640" w:rsidP="002F5640">
      <w:pPr>
        <w:spacing w:after="0" w:line="240" w:lineRule="auto"/>
        <w:ind w:firstLine="720"/>
        <w:jc w:val="both"/>
        <w:rPr>
          <w:rFonts w:ascii="Times New Roman" w:eastAsia="Times New Roman" w:hAnsi="Times New Roman" w:cs="Times New Roman"/>
          <w:b/>
          <w:bCs/>
          <w:sz w:val="24"/>
          <w:szCs w:val="24"/>
          <w:lang w:eastAsia="ru-RU"/>
        </w:rPr>
      </w:pPr>
      <w:r w:rsidRPr="002F5640">
        <w:rPr>
          <w:rFonts w:ascii="Times New Roman" w:eastAsia="Times New Roman" w:hAnsi="Times New Roman" w:cs="Times New Roman"/>
          <w:b/>
          <w:bCs/>
          <w:sz w:val="24"/>
          <w:szCs w:val="24"/>
          <w:lang w:eastAsia="ru-RU"/>
        </w:rPr>
        <w:t>3.2 В рамках программы общеобразовательной дисциплины «</w:t>
      </w:r>
      <w:r>
        <w:rPr>
          <w:rFonts w:ascii="Times New Roman" w:eastAsia="Times New Roman" w:hAnsi="Times New Roman" w:cs="Times New Roman"/>
          <w:b/>
          <w:bCs/>
          <w:sz w:val="24"/>
          <w:szCs w:val="24"/>
          <w:lang w:eastAsia="ru-RU"/>
        </w:rPr>
        <w:t>Химия</w:t>
      </w:r>
      <w:r w:rsidRPr="002F5640">
        <w:rPr>
          <w:rFonts w:ascii="Times New Roman" w:eastAsia="Times New Roman" w:hAnsi="Times New Roman" w:cs="Times New Roman"/>
          <w:b/>
          <w:bCs/>
          <w:sz w:val="24"/>
          <w:szCs w:val="24"/>
          <w:lang w:eastAsia="ru-RU"/>
        </w:rPr>
        <w:t>» обучающимися осваиваются метапредметные результаты:</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8"/>
          <w:szCs w:val="28"/>
          <w:lang w:eastAsia="hi-IN" w:bidi="hi-IN"/>
        </w:rPr>
        <w:lastRenderedPageBreak/>
        <w:t>-</w:t>
      </w:r>
      <w:r w:rsidRPr="002F5640">
        <w:rPr>
          <w:rFonts w:ascii="Times New Roman" w:eastAsia="SimSun" w:hAnsi="Times New Roman" w:cs="Times New Roman"/>
          <w:color w:val="000000"/>
          <w:kern w:val="2"/>
          <w:sz w:val="24"/>
          <w:szCs w:val="24"/>
          <w:lang w:eastAsia="hi-IN" w:bidi="hi-IN"/>
        </w:rPr>
        <w:t>использование различных видов познавательной деятельности и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решения поставленной задачи, применение основных методов познания (наблюдения, научного эксперимента) для изучения различных сторон химических объектов и процессов, с которыми возникает необходимость сталкиваться в профессиональной сфере;</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sectPr w:rsidR="002F5640" w:rsidRPr="002F5640" w:rsidSect="00772D7E">
          <w:footerReference w:type="default" r:id="rId5"/>
          <w:footerReference w:type="first" r:id="rId6"/>
          <w:pgSz w:w="11900" w:h="16838"/>
          <w:pgMar w:top="1113" w:right="1306" w:bottom="331" w:left="1440" w:header="0" w:footer="0" w:gutter="0"/>
          <w:cols w:space="720"/>
          <w:titlePg/>
          <w:docGrid w:linePitch="299"/>
        </w:sectPr>
      </w:pPr>
      <w:r w:rsidRPr="002F5640">
        <w:rPr>
          <w:rFonts w:ascii="Times New Roman" w:eastAsia="SimSun" w:hAnsi="Times New Roman" w:cs="Times New Roman"/>
          <w:color w:val="000000"/>
          <w:kern w:val="2"/>
          <w:sz w:val="24"/>
          <w:szCs w:val="24"/>
          <w:lang w:eastAsia="hi-IN" w:bidi="hi-IN"/>
        </w:rPr>
        <w:t>-использование различных источников для получения химической информации, умение оценить ее достоверность для достижения хороших результатов в профессиональной</w:t>
      </w:r>
      <w:r w:rsidRPr="002F5640">
        <w:rPr>
          <w:rFonts w:ascii="Calibri" w:eastAsia="Calibri" w:hAnsi="Calibri" w:cs="Times New Roman"/>
          <w:noProof/>
          <w:sz w:val="24"/>
          <w:szCs w:val="24"/>
          <w:lang w:eastAsia="ru-RU"/>
        </w:rPr>
        <mc:AlternateContent>
          <mc:Choice Requires="wps">
            <w:drawing>
              <wp:anchor distT="4294967295" distB="4294967295" distL="114300" distR="114300" simplePos="0" relativeHeight="251659264" behindDoc="1" locked="0" layoutInCell="1" allowOverlap="1">
                <wp:simplePos x="0" y="0"/>
                <wp:positionH relativeFrom="column">
                  <wp:posOffset>165100</wp:posOffset>
                </wp:positionH>
                <wp:positionV relativeFrom="paragraph">
                  <wp:posOffset>75564</wp:posOffset>
                </wp:positionV>
                <wp:extent cx="756285" cy="0"/>
                <wp:effectExtent l="0" t="0" r="2476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28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9128E" id="Прямая соединительная линия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5.95pt" to="72.5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" strokeweight=".5pt"/>
            </w:pict>
          </mc:Fallback>
        </mc:AlternateContent>
      </w:r>
      <w:r w:rsidRPr="002F5640">
        <w:rPr>
          <w:rFonts w:ascii="Times New Roman" w:eastAsia="SimSun" w:hAnsi="Times New Roman" w:cs="Times New Roman"/>
          <w:color w:val="000000"/>
          <w:kern w:val="2"/>
          <w:sz w:val="24"/>
          <w:szCs w:val="24"/>
          <w:lang w:eastAsia="hi-IN" w:bidi="hi-IN"/>
        </w:rPr>
        <w:t xml:space="preserve"> деятельности</w:t>
      </w:r>
    </w:p>
    <w:p w:rsidR="002F5640" w:rsidRPr="002F5640" w:rsidRDefault="002F5640" w:rsidP="002F5640">
      <w:pPr>
        <w:spacing w:after="0" w:line="240" w:lineRule="auto"/>
        <w:ind w:firstLine="720"/>
        <w:jc w:val="both"/>
        <w:rPr>
          <w:rFonts w:ascii="Times New Roman" w:eastAsia="Times New Roman" w:hAnsi="Times New Roman" w:cs="Times New Roman"/>
          <w:b/>
          <w:bCs/>
          <w:sz w:val="24"/>
          <w:szCs w:val="24"/>
          <w:lang w:eastAsia="ru-RU"/>
        </w:rPr>
      </w:pPr>
      <w:r w:rsidRPr="002F5640">
        <w:rPr>
          <w:rFonts w:ascii="Times New Roman" w:eastAsia="Times New Roman" w:hAnsi="Times New Roman" w:cs="Times New Roman"/>
          <w:b/>
          <w:bCs/>
          <w:sz w:val="24"/>
          <w:szCs w:val="24"/>
          <w:lang w:eastAsia="ru-RU"/>
        </w:rPr>
        <w:t>3.3 В рамках программы общеобразовательной дисциплины «</w:t>
      </w:r>
      <w:r>
        <w:rPr>
          <w:rFonts w:ascii="Times New Roman" w:eastAsia="Times New Roman" w:hAnsi="Times New Roman" w:cs="Times New Roman"/>
          <w:b/>
          <w:bCs/>
          <w:sz w:val="24"/>
          <w:szCs w:val="24"/>
          <w:lang w:eastAsia="ru-RU"/>
        </w:rPr>
        <w:t>Химия</w:t>
      </w:r>
      <w:r w:rsidRPr="002F5640">
        <w:rPr>
          <w:rFonts w:ascii="Times New Roman" w:eastAsia="Times New Roman" w:hAnsi="Times New Roman" w:cs="Times New Roman"/>
          <w:b/>
          <w:bCs/>
          <w:sz w:val="24"/>
          <w:szCs w:val="24"/>
          <w:lang w:eastAsia="ru-RU"/>
        </w:rPr>
        <w:t>» обучающимися осваиваются предметные результаты:</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-владение основными методами научного познания, используемыми в химии: наблюдением, описанием, измерением, экспериментом;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-сформированность умения давать количественные оценки и производить расчеты по химическим формулам и уравнениям;</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color w:val="000000"/>
          <w:kern w:val="2"/>
          <w:sz w:val="24"/>
          <w:szCs w:val="24"/>
          <w:lang w:eastAsia="hi-IN" w:bidi="hi-IN"/>
        </w:rPr>
        <w:t>-владение правилами техники безопасности при использовании химических веществ;</w:t>
      </w:r>
    </w:p>
    <w:p w:rsidR="002F5640" w:rsidRPr="002F5640" w:rsidRDefault="002F5640" w:rsidP="002F5640">
      <w:pPr>
        <w:widowControl w:val="0"/>
        <w:suppressAutoHyphens/>
        <w:spacing w:after="0" w:line="240" w:lineRule="auto"/>
        <w:jc w:val="both"/>
        <w:rPr>
          <w:rFonts w:ascii="Times New Roman" w:eastAsia="SimSun" w:hAnsi="Times New Roman" w:cs="Times New Roman"/>
          <w:color w:val="000000"/>
          <w:kern w:val="2"/>
          <w:sz w:val="24"/>
          <w:szCs w:val="24"/>
          <w:lang w:eastAsia="hi-IN" w:bidi="hi-IN"/>
        </w:rPr>
      </w:pPr>
      <w:r w:rsidRPr="002F5640">
        <w:rPr>
          <w:rFonts w:ascii="Times New Roman" w:eastAsia="SimSun" w:hAnsi="Times New Roman" w:cs="Times New Roman"/>
          <w:i/>
          <w:color w:val="000000"/>
          <w:kern w:val="2"/>
          <w:sz w:val="24"/>
          <w:szCs w:val="24"/>
          <w:lang w:eastAsia="hi-IN" w:bidi="hi-IN"/>
        </w:rPr>
        <w:t>-сформированность собственной позиции по отношению к химической информации, получаемой из разных источников.</w:t>
      </w:r>
    </w:p>
    <w:p w:rsidR="002F5640" w:rsidRPr="002F5640" w:rsidRDefault="002F5640" w:rsidP="002F5640">
      <w:pPr>
        <w:spacing w:after="0" w:line="240" w:lineRule="auto"/>
        <w:ind w:firstLine="720"/>
        <w:jc w:val="both"/>
        <w:rPr>
          <w:rFonts w:ascii="Times New Roman" w:eastAsia="Times New Roman" w:hAnsi="Times New Roman" w:cs="Times New Roman"/>
          <w:bCs/>
          <w:sz w:val="24"/>
          <w:szCs w:val="24"/>
          <w:lang w:eastAsia="ru-RU"/>
        </w:rPr>
      </w:pPr>
    </w:p>
    <w:p w:rsidR="002F5640" w:rsidRPr="002F5640" w:rsidRDefault="002F5640" w:rsidP="002F5640">
      <w:pPr>
        <w:spacing w:after="0" w:line="240" w:lineRule="auto"/>
        <w:ind w:firstLine="720"/>
        <w:jc w:val="both"/>
        <w:rPr>
          <w:rFonts w:ascii="Times New Roman" w:eastAsia="Times New Roman" w:hAnsi="Times New Roman" w:cs="Times New Roman"/>
          <w:b/>
          <w:sz w:val="24"/>
          <w:szCs w:val="24"/>
          <w:lang w:eastAsia="ru-RU"/>
        </w:rPr>
      </w:pPr>
      <w:r w:rsidRPr="002F5640">
        <w:rPr>
          <w:rFonts w:ascii="Times New Roman" w:eastAsia="Times New Roman" w:hAnsi="Times New Roman" w:cs="Times New Roman"/>
          <w:b/>
          <w:sz w:val="24"/>
          <w:szCs w:val="24"/>
          <w:lang w:eastAsia="ru-RU"/>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rsidR="002F5640" w:rsidRPr="002F5640" w:rsidRDefault="002F5640" w:rsidP="002F5640">
      <w:pPr>
        <w:spacing w:after="0" w:line="240" w:lineRule="auto"/>
        <w:ind w:firstLine="720"/>
        <w:rPr>
          <w:rFonts w:ascii="Times New Roman" w:eastAsia="Times New Roman" w:hAnsi="Times New Roman" w:cs="Times New Roman"/>
          <w:bCs/>
          <w:sz w:val="24"/>
          <w:szCs w:val="24"/>
          <w:lang w:eastAsia="ru-RU"/>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2F5640" w:rsidRPr="002F5640" w:rsidTr="0042403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F5640" w:rsidRPr="002F5640" w:rsidRDefault="002F5640" w:rsidP="002F5640">
            <w:pPr>
              <w:ind w:firstLine="34"/>
              <w:jc w:val="center"/>
              <w:rPr>
                <w:rFonts w:ascii="Times New Roman" w:eastAsia="Times New Roman" w:hAnsi="Times New Roman" w:cs="Times New Roman"/>
                <w:b/>
                <w:sz w:val="24"/>
                <w:szCs w:val="24"/>
              </w:rPr>
            </w:pPr>
            <w:bookmarkStart w:id="0" w:name="_Hlk132492750"/>
            <w:r w:rsidRPr="002F5640">
              <w:rPr>
                <w:rFonts w:ascii="Times New Roman" w:eastAsia="Times New Roman" w:hAnsi="Times New Roman" w:cs="Times New Roman"/>
                <w:b/>
                <w:sz w:val="24"/>
                <w:szCs w:val="24"/>
              </w:rPr>
              <w:t xml:space="preserve">Личностные результаты </w:t>
            </w:r>
          </w:p>
          <w:p w:rsidR="002F5640" w:rsidRPr="002F5640" w:rsidRDefault="002F5640" w:rsidP="002F5640">
            <w:pPr>
              <w:ind w:firstLine="34"/>
              <w:jc w:val="center"/>
              <w:rPr>
                <w:rFonts w:ascii="Times New Roman" w:eastAsia="Times New Roman" w:hAnsi="Times New Roman" w:cs="Times New Roman"/>
                <w:b/>
                <w:sz w:val="24"/>
                <w:szCs w:val="24"/>
              </w:rPr>
            </w:pPr>
            <w:r w:rsidRPr="002F5640">
              <w:rPr>
                <w:rFonts w:ascii="Times New Roman" w:eastAsia="Times New Roman" w:hAnsi="Times New Roman" w:cs="Times New Roman"/>
                <w:b/>
                <w:sz w:val="24"/>
                <w:szCs w:val="24"/>
              </w:rPr>
              <w:t xml:space="preserve">реализации программы воспитания </w:t>
            </w:r>
          </w:p>
          <w:p w:rsidR="002F5640" w:rsidRPr="002F5640" w:rsidRDefault="002F5640" w:rsidP="002F5640">
            <w:pPr>
              <w:ind w:firstLine="34"/>
              <w:jc w:val="center"/>
              <w:rPr>
                <w:rFonts w:ascii="Times New Roman" w:eastAsia="Times New Roman" w:hAnsi="Times New Roman" w:cs="Times New Roman"/>
                <w:b/>
                <w:sz w:val="24"/>
                <w:szCs w:val="24"/>
              </w:rPr>
            </w:pPr>
            <w:r w:rsidRPr="002F5640">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640" w:rsidRPr="002F5640" w:rsidRDefault="002F5640" w:rsidP="002F5640">
            <w:pPr>
              <w:ind w:firstLine="33"/>
              <w:jc w:val="center"/>
              <w:rPr>
                <w:rFonts w:ascii="Times New Roman" w:eastAsia="Times New Roman" w:hAnsi="Times New Roman" w:cs="Times New Roman"/>
                <w:b/>
                <w:sz w:val="24"/>
                <w:szCs w:val="24"/>
              </w:rPr>
            </w:pPr>
            <w:r w:rsidRPr="002F5640">
              <w:rPr>
                <w:rFonts w:ascii="Times New Roman" w:eastAsia="Times New Roman" w:hAnsi="Times New Roman" w:cs="Times New Roman"/>
                <w:b/>
                <w:sz w:val="24"/>
                <w:szCs w:val="24"/>
              </w:rPr>
              <w:t xml:space="preserve">Код личностных результатов </w:t>
            </w:r>
            <w:r w:rsidRPr="002F5640">
              <w:rPr>
                <w:rFonts w:ascii="Times New Roman" w:eastAsia="Times New Roman" w:hAnsi="Times New Roman" w:cs="Times New Roman"/>
                <w:b/>
                <w:sz w:val="24"/>
                <w:szCs w:val="24"/>
              </w:rPr>
              <w:br/>
              <w:t xml:space="preserve">реализации </w:t>
            </w:r>
            <w:r w:rsidRPr="002F5640">
              <w:rPr>
                <w:rFonts w:ascii="Times New Roman" w:eastAsia="Times New Roman" w:hAnsi="Times New Roman" w:cs="Times New Roman"/>
                <w:b/>
                <w:sz w:val="24"/>
                <w:szCs w:val="24"/>
              </w:rPr>
              <w:br/>
              <w:t xml:space="preserve">программы </w:t>
            </w:r>
            <w:r w:rsidRPr="002F5640">
              <w:rPr>
                <w:rFonts w:ascii="Times New Roman" w:eastAsia="Times New Roman" w:hAnsi="Times New Roman" w:cs="Times New Roman"/>
                <w:b/>
                <w:sz w:val="24"/>
                <w:szCs w:val="24"/>
              </w:rPr>
              <w:br/>
              <w:t>воспитания</w:t>
            </w:r>
          </w:p>
        </w:tc>
      </w:tr>
      <w:tr w:rsidR="002F5640" w:rsidRPr="002F5640"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5640" w:rsidRPr="002F5640" w:rsidRDefault="002F5640" w:rsidP="002F5640">
            <w:pPr>
              <w:jc w:val="both"/>
              <w:rPr>
                <w:rFonts w:ascii="Times New Roman" w:eastAsia="Times New Roman" w:hAnsi="Times New Roman" w:cs="Times New Roman"/>
                <w:b/>
                <w:i/>
                <w:color w:val="000000"/>
                <w:sz w:val="24"/>
                <w:szCs w:val="24"/>
              </w:rPr>
            </w:pPr>
            <w:r w:rsidRPr="002F5640">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2F5640">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2F5640">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2F5640">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2F5640">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640" w:rsidRPr="002F5640" w:rsidRDefault="002F5640" w:rsidP="002F5640">
            <w:pPr>
              <w:ind w:firstLine="33"/>
              <w:jc w:val="center"/>
              <w:rPr>
                <w:rFonts w:ascii="Times New Roman" w:eastAsia="Times New Roman" w:hAnsi="Times New Roman" w:cs="Times New Roman"/>
                <w:b/>
                <w:color w:val="000000"/>
                <w:sz w:val="24"/>
                <w:szCs w:val="24"/>
              </w:rPr>
            </w:pPr>
            <w:r w:rsidRPr="002F5640">
              <w:rPr>
                <w:rFonts w:ascii="Times New Roman" w:eastAsia="Times New Roman" w:hAnsi="Times New Roman" w:cs="Times New Roman"/>
                <w:b/>
                <w:color w:val="000000"/>
                <w:sz w:val="24"/>
                <w:szCs w:val="24"/>
              </w:rPr>
              <w:t>ЛР 1</w:t>
            </w:r>
          </w:p>
        </w:tc>
      </w:tr>
      <w:tr w:rsidR="002F5640" w:rsidRPr="002F5640"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5640" w:rsidRPr="002F5640" w:rsidRDefault="002F5640" w:rsidP="002F5640">
            <w:pPr>
              <w:ind w:firstLine="33"/>
              <w:jc w:val="both"/>
              <w:rPr>
                <w:rFonts w:ascii="Times New Roman" w:eastAsia="Times New Roman" w:hAnsi="Times New Roman" w:cs="Times New Roman"/>
                <w:b/>
                <w:color w:val="000000"/>
                <w:sz w:val="24"/>
                <w:szCs w:val="24"/>
              </w:rPr>
            </w:pPr>
            <w:r w:rsidRPr="002F5640">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2F5640">
              <w:rPr>
                <w:rFonts w:ascii="Times New Roman" w:eastAsia="Times New Roman" w:hAnsi="Times New Roman" w:cs="Times New Roman"/>
                <w:sz w:val="24"/>
                <w:szCs w:val="24"/>
              </w:rPr>
              <w:br/>
              <w:t xml:space="preserve">в течение жизни Демонстрирующий позитивное отношение </w:t>
            </w:r>
            <w:r w:rsidRPr="002F5640">
              <w:rPr>
                <w:rFonts w:ascii="Times New Roman" w:eastAsia="Times New Roman" w:hAnsi="Times New Roman" w:cs="Times New Roman"/>
                <w:sz w:val="24"/>
                <w:szCs w:val="24"/>
              </w:rPr>
              <w:br/>
              <w:t xml:space="preserve">к регулированию трудовых отношений. Ориентированный </w:t>
            </w:r>
            <w:r w:rsidRPr="002F5640">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640" w:rsidRPr="002F5640" w:rsidRDefault="002F5640" w:rsidP="002F5640">
            <w:pPr>
              <w:ind w:firstLine="33"/>
              <w:jc w:val="center"/>
              <w:rPr>
                <w:rFonts w:ascii="Times New Roman" w:eastAsia="Times New Roman" w:hAnsi="Times New Roman" w:cs="Times New Roman"/>
                <w:b/>
                <w:color w:val="000000"/>
                <w:sz w:val="24"/>
                <w:szCs w:val="24"/>
              </w:rPr>
            </w:pPr>
            <w:r w:rsidRPr="002F5640">
              <w:rPr>
                <w:rFonts w:ascii="Times New Roman" w:eastAsia="Times New Roman" w:hAnsi="Times New Roman" w:cs="Times New Roman"/>
                <w:b/>
                <w:color w:val="000000"/>
                <w:sz w:val="24"/>
                <w:szCs w:val="24"/>
              </w:rPr>
              <w:t>ЛР 4</w:t>
            </w:r>
          </w:p>
        </w:tc>
      </w:tr>
      <w:tr w:rsidR="002F5640" w:rsidRPr="002F5640"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5640" w:rsidRPr="002F5640" w:rsidRDefault="002F5640" w:rsidP="002F5640">
            <w:pPr>
              <w:ind w:firstLine="33"/>
              <w:jc w:val="both"/>
              <w:rPr>
                <w:rFonts w:ascii="Times New Roman" w:eastAsia="Times New Roman" w:hAnsi="Times New Roman" w:cs="Times New Roman"/>
                <w:color w:val="FF0000"/>
                <w:sz w:val="24"/>
                <w:szCs w:val="24"/>
              </w:rPr>
            </w:pPr>
            <w:r w:rsidRPr="002F5640">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2F5640">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2F5640">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F5640" w:rsidRPr="002F5640" w:rsidRDefault="002F5640" w:rsidP="002F5640">
            <w:pPr>
              <w:ind w:firstLine="33"/>
              <w:jc w:val="center"/>
              <w:rPr>
                <w:rFonts w:ascii="Times New Roman" w:eastAsia="Times New Roman" w:hAnsi="Times New Roman" w:cs="Times New Roman"/>
                <w:b/>
                <w:color w:val="000000"/>
                <w:sz w:val="24"/>
                <w:szCs w:val="24"/>
              </w:rPr>
            </w:pPr>
            <w:r w:rsidRPr="002F5640">
              <w:rPr>
                <w:rFonts w:ascii="Times New Roman" w:eastAsia="Times New Roman" w:hAnsi="Times New Roman" w:cs="Times New Roman"/>
                <w:b/>
                <w:color w:val="000000"/>
                <w:sz w:val="24"/>
                <w:szCs w:val="24"/>
              </w:rPr>
              <w:t>ЛР10</w:t>
            </w:r>
          </w:p>
        </w:tc>
      </w:tr>
      <w:bookmarkEnd w:id="0"/>
    </w:tbl>
    <w:p w:rsidR="002F5640" w:rsidRPr="002F5640" w:rsidRDefault="002F5640" w:rsidP="002F5640">
      <w:pPr>
        <w:spacing w:after="0" w:line="240" w:lineRule="auto"/>
        <w:ind w:firstLine="720"/>
        <w:rPr>
          <w:rFonts w:ascii="Times New Roman" w:eastAsia="Times New Roman" w:hAnsi="Times New Roman" w:cs="Times New Roman"/>
          <w:sz w:val="24"/>
          <w:szCs w:val="24"/>
          <w:lang w:val="en-US" w:eastAsia="ru-RU"/>
        </w:rPr>
      </w:pPr>
    </w:p>
    <w:p w:rsidR="002F5640" w:rsidRPr="002F5640" w:rsidRDefault="002F5640" w:rsidP="002F5640">
      <w:pPr>
        <w:spacing w:after="0" w:line="240" w:lineRule="auto"/>
        <w:ind w:firstLine="720"/>
        <w:jc w:val="both"/>
        <w:rPr>
          <w:rFonts w:ascii="Times New Roman" w:eastAsia="Times New Roman" w:hAnsi="Times New Roman" w:cs="Times New Roman"/>
          <w:b/>
          <w:bCs/>
          <w:sz w:val="24"/>
          <w:szCs w:val="24"/>
          <w:lang w:eastAsia="ru-RU"/>
        </w:rPr>
      </w:pPr>
      <w:r w:rsidRPr="002F5640">
        <w:rPr>
          <w:rFonts w:ascii="Times New Roman" w:eastAsia="Times New Roman" w:hAnsi="Times New Roman" w:cs="Times New Roman"/>
          <w:b/>
          <w:bCs/>
          <w:sz w:val="24"/>
          <w:szCs w:val="24"/>
          <w:lang w:eastAsia="ru-RU"/>
        </w:rPr>
        <w:t>3.5 Содержание дисциплины «</w:t>
      </w:r>
      <w:r>
        <w:rPr>
          <w:rFonts w:ascii="Times New Roman" w:eastAsia="Times New Roman" w:hAnsi="Times New Roman" w:cs="Times New Roman"/>
          <w:b/>
          <w:bCs/>
          <w:sz w:val="24"/>
          <w:szCs w:val="24"/>
          <w:lang w:eastAsia="ru-RU"/>
        </w:rPr>
        <w:t>Химия</w:t>
      </w:r>
      <w:r w:rsidRPr="002F5640">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профессии </w:t>
      </w:r>
      <w:r w:rsidRPr="002F5640">
        <w:rPr>
          <w:rFonts w:ascii="Times New Roman" w:eastAsia="Times New Roman" w:hAnsi="Times New Roman" w:cs="Times New Roman"/>
          <w:b/>
          <w:sz w:val="24"/>
          <w:szCs w:val="24"/>
          <w:lang w:eastAsia="ru-RU"/>
        </w:rPr>
        <w:t>23.01.09 «Машинист локомотива»</w:t>
      </w:r>
      <w:r w:rsidRPr="002F5640">
        <w:rPr>
          <w:rFonts w:ascii="Times New Roman" w:eastAsia="Times New Roman" w:hAnsi="Times New Roman" w:cs="Times New Roman"/>
          <w:b/>
          <w:bCs/>
          <w:sz w:val="24"/>
          <w:szCs w:val="24"/>
          <w:lang w:eastAsia="ru-RU"/>
        </w:rPr>
        <w:t xml:space="preserve"> и овладению профессиональными компетенциями (ПК), соответствующими видам деятельности</w:t>
      </w:r>
      <w:r w:rsidRPr="002F5640">
        <w:rPr>
          <w:rFonts w:ascii="Times New Roman" w:eastAsia="Times New Roman" w:hAnsi="Times New Roman" w:cs="Times New Roman"/>
          <w:sz w:val="24"/>
          <w:szCs w:val="24"/>
          <w:lang w:eastAsia="ru-RU"/>
        </w:rPr>
        <w:t>:</w:t>
      </w:r>
    </w:p>
    <w:p w:rsidR="002F5640" w:rsidRPr="002F5640" w:rsidRDefault="002F5640" w:rsidP="002F5640">
      <w:pPr>
        <w:spacing w:after="0" w:line="240" w:lineRule="auto"/>
        <w:rPr>
          <w:rFonts w:ascii="Times New Roman" w:eastAsia="Times New Roman" w:hAnsi="Times New Roman" w:cs="Times New Roman"/>
          <w:sz w:val="24"/>
          <w:szCs w:val="24"/>
          <w:lang w:eastAsia="ru-RU"/>
        </w:rPr>
      </w:pPr>
    </w:p>
    <w:p w:rsidR="002F5640" w:rsidRPr="002F5640" w:rsidRDefault="002F5640" w:rsidP="002F5640">
      <w:pPr>
        <w:spacing w:after="0" w:line="240" w:lineRule="auto"/>
        <w:rPr>
          <w:rFonts w:ascii="Times New Roman" w:eastAsia="Times New Roman" w:hAnsi="Times New Roman" w:cs="Times New Roman"/>
          <w:sz w:val="24"/>
          <w:szCs w:val="24"/>
          <w:lang w:eastAsia="ru-RU"/>
        </w:rPr>
      </w:pPr>
      <w:r w:rsidRPr="002F5640">
        <w:rPr>
          <w:rFonts w:ascii="Times New Roman" w:eastAsia="Times New Roman" w:hAnsi="Times New Roman" w:cs="Times New Roman"/>
          <w:sz w:val="24"/>
          <w:szCs w:val="24"/>
          <w:lang w:eastAsia="ru-RU"/>
        </w:rPr>
        <w:t>ПК 1.2. Производить монтаж, разборку, соединение и регулировку частей ремонтируемого объекта локомотива.</w:t>
      </w:r>
    </w:p>
    <w:p w:rsidR="002F5640" w:rsidRPr="002F5640" w:rsidRDefault="002F5640" w:rsidP="002F5640">
      <w:pPr>
        <w:spacing w:after="0" w:line="240" w:lineRule="auto"/>
        <w:rPr>
          <w:rFonts w:ascii="Times New Roman" w:eastAsia="Times New Roman" w:hAnsi="Times New Roman" w:cs="Times New Roman"/>
          <w:sz w:val="24"/>
          <w:szCs w:val="24"/>
          <w:lang w:eastAsia="ru-RU"/>
        </w:rPr>
      </w:pPr>
      <w:bookmarkStart w:id="1" w:name="sub_68"/>
      <w:bookmarkStart w:id="2" w:name="sub_69"/>
      <w:bookmarkEnd w:id="1"/>
      <w:bookmarkEnd w:id="2"/>
      <w:r w:rsidRPr="002F5640">
        <w:rPr>
          <w:rFonts w:ascii="Times New Roman" w:eastAsia="Times New Roman" w:hAnsi="Times New Roman" w:cs="Times New Roman"/>
          <w:sz w:val="24"/>
          <w:szCs w:val="24"/>
          <w:lang w:eastAsia="ru-RU"/>
        </w:rPr>
        <w:t>ПК 2.3. Осуществлять контроль работы устройств, узлов и агрегатов локомотива.</w:t>
      </w:r>
    </w:p>
    <w:p w:rsidR="002F5640" w:rsidRPr="002F5640" w:rsidRDefault="002F5640" w:rsidP="002F5640">
      <w:pPr>
        <w:spacing w:after="0" w:line="240" w:lineRule="auto"/>
        <w:jc w:val="both"/>
        <w:rPr>
          <w:rFonts w:ascii="Times New Roman" w:eastAsia="Times New Roman" w:hAnsi="Times New Roman" w:cs="Times New Roman"/>
          <w:sz w:val="24"/>
          <w:szCs w:val="24"/>
          <w:lang w:eastAsia="ru-RU"/>
        </w:rPr>
      </w:pPr>
    </w:p>
    <w:p w:rsidR="002F5640" w:rsidRPr="002F5640" w:rsidRDefault="002F5640" w:rsidP="002F5640">
      <w:pPr>
        <w:spacing w:after="0" w:line="240" w:lineRule="auto"/>
        <w:jc w:val="both"/>
        <w:rPr>
          <w:rFonts w:ascii="Times New Roman" w:eastAsia="Times New Roman" w:hAnsi="Times New Roman" w:cs="Times New Roman"/>
          <w:b/>
          <w:caps/>
          <w:sz w:val="24"/>
          <w:szCs w:val="24"/>
          <w:lang w:eastAsia="ru-RU"/>
        </w:rPr>
      </w:pPr>
      <w:r w:rsidRPr="002F5640">
        <w:rPr>
          <w:rFonts w:ascii="Times New Roman" w:eastAsia="Times New Roman" w:hAnsi="Times New Roman" w:cs="Times New Roman"/>
          <w:b/>
          <w:caps/>
          <w:sz w:val="24"/>
          <w:szCs w:val="24"/>
          <w:lang w:eastAsia="ru-RU"/>
        </w:rPr>
        <w:br w:type="page" w:clear="all"/>
      </w:r>
    </w:p>
    <w:p w:rsidR="002F5640" w:rsidRPr="002F5640" w:rsidRDefault="002F5640" w:rsidP="002F5640">
      <w:pPr>
        <w:spacing w:after="240" w:line="240" w:lineRule="auto"/>
        <w:ind w:firstLine="709"/>
        <w:rPr>
          <w:rFonts w:ascii="Times New Roman" w:eastAsia="Times New Roman" w:hAnsi="Times New Roman" w:cs="Times New Roman"/>
          <w:b/>
          <w:sz w:val="24"/>
          <w:szCs w:val="24"/>
          <w:lang w:eastAsia="ru-RU"/>
        </w:rPr>
      </w:pPr>
      <w:bookmarkStart w:id="3" w:name="_Hlk125361778"/>
      <w:r w:rsidRPr="002F5640">
        <w:rPr>
          <w:rFonts w:ascii="Times New Roman" w:eastAsia="Times New Roman" w:hAnsi="Times New Roman" w:cs="Times New Roman"/>
          <w:b/>
          <w:sz w:val="24"/>
          <w:szCs w:val="24"/>
          <w:lang w:eastAsia="ru-RU"/>
        </w:rPr>
        <w:lastRenderedPageBreak/>
        <w:t>4. Объем учебной дисциплины и виды учебной работы</w:t>
      </w:r>
    </w:p>
    <w:tbl>
      <w:tblPr>
        <w:tblW w:w="9585" w:type="dxa"/>
        <w:tblInd w:w="-8" w:type="dxa"/>
        <w:tblLayout w:type="fixed"/>
        <w:tblCellMar>
          <w:left w:w="10" w:type="dxa"/>
          <w:right w:w="10" w:type="dxa"/>
        </w:tblCellMar>
        <w:tblLook w:val="04A0" w:firstRow="1" w:lastRow="0" w:firstColumn="1" w:lastColumn="0" w:noHBand="0" w:noVBand="1"/>
      </w:tblPr>
      <w:tblGrid>
        <w:gridCol w:w="7200"/>
        <w:gridCol w:w="2385"/>
      </w:tblGrid>
      <w:tr w:rsidR="002F5640" w:rsidRPr="002F5640" w:rsidTr="00424038">
        <w:tc>
          <w:tcPr>
            <w:tcW w:w="719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bookmarkEnd w:id="3"/>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b/>
                <w:kern w:val="3"/>
                <w:sz w:val="28"/>
                <w:szCs w:val="28"/>
                <w:lang w:eastAsia="zh-CN"/>
              </w:rPr>
            </w:pPr>
            <w:r w:rsidRPr="002F5640">
              <w:rPr>
                <w:rFonts w:ascii="Times New Roman" w:eastAsia="SimSun" w:hAnsi="Times New Roman" w:cs="Times New Roman"/>
                <w:b/>
                <w:kern w:val="3"/>
                <w:sz w:val="28"/>
                <w:szCs w:val="28"/>
                <w:lang w:eastAsia="zh-CN"/>
              </w:rPr>
              <w:t xml:space="preserve">                Вид учебной работы</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b/>
                <w:kern w:val="3"/>
                <w:sz w:val="28"/>
                <w:szCs w:val="28"/>
                <w:lang w:eastAsia="zh-CN"/>
              </w:rPr>
            </w:pPr>
            <w:r w:rsidRPr="002F5640">
              <w:rPr>
                <w:rFonts w:ascii="Times New Roman" w:eastAsia="SimSun" w:hAnsi="Times New Roman" w:cs="Times New Roman"/>
                <w:b/>
                <w:kern w:val="3"/>
                <w:sz w:val="28"/>
                <w:szCs w:val="28"/>
                <w:lang w:eastAsia="zh-CN"/>
              </w:rPr>
              <w:t>Количество часов</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b/>
                <w:kern w:val="3"/>
                <w:sz w:val="28"/>
                <w:szCs w:val="28"/>
                <w:lang w:eastAsia="zh-CN"/>
              </w:rPr>
            </w:pPr>
          </w:p>
        </w:tc>
      </w:tr>
      <w:tr w:rsidR="002F5640" w:rsidRPr="002F5640" w:rsidTr="00424038">
        <w:tc>
          <w:tcPr>
            <w:tcW w:w="719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b/>
                <w:kern w:val="3"/>
                <w:sz w:val="28"/>
                <w:szCs w:val="28"/>
                <w:lang w:eastAsia="zh-CN"/>
              </w:rPr>
            </w:pPr>
            <w:r w:rsidRPr="002F5640">
              <w:rPr>
                <w:rFonts w:ascii="Times New Roman" w:eastAsia="SimSun" w:hAnsi="Times New Roman" w:cs="Times New Roman"/>
                <w:b/>
                <w:kern w:val="3"/>
                <w:sz w:val="28"/>
                <w:szCs w:val="28"/>
                <w:lang w:eastAsia="zh-CN"/>
              </w:rPr>
              <w:t>Максимальная учебная нагрузка</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190</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p>
        </w:tc>
      </w:tr>
      <w:tr w:rsidR="002F5640" w:rsidRPr="002F5640" w:rsidTr="00424038">
        <w:tc>
          <w:tcPr>
            <w:tcW w:w="719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b/>
                <w:kern w:val="3"/>
                <w:sz w:val="28"/>
                <w:szCs w:val="28"/>
                <w:lang w:eastAsia="zh-CN"/>
              </w:rPr>
            </w:pPr>
            <w:r w:rsidRPr="002F5640">
              <w:rPr>
                <w:rFonts w:ascii="Times New Roman" w:eastAsia="SimSun" w:hAnsi="Times New Roman" w:cs="Times New Roman"/>
                <w:b/>
                <w:kern w:val="3"/>
                <w:sz w:val="28"/>
                <w:szCs w:val="28"/>
                <w:lang w:eastAsia="zh-CN"/>
              </w:rPr>
              <w:t>Обязательная аудиторная учебная нагрузка</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127</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p>
        </w:tc>
      </w:tr>
      <w:tr w:rsidR="002F5640" w:rsidRPr="002F5640" w:rsidTr="00424038">
        <w:tc>
          <w:tcPr>
            <w:tcW w:w="719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В том числе:  лабораторные</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 xml:space="preserve">                        практические</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 xml:space="preserve">                        контрольные работы</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8</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6</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3</w:t>
            </w:r>
          </w:p>
        </w:tc>
      </w:tr>
      <w:tr w:rsidR="002F5640" w:rsidRPr="002F5640" w:rsidTr="00424038">
        <w:tc>
          <w:tcPr>
            <w:tcW w:w="719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Самостоятельная работа</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63</w:t>
            </w:r>
          </w:p>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p>
        </w:tc>
      </w:tr>
      <w:tr w:rsidR="002F5640" w:rsidRPr="002F5640" w:rsidTr="00424038">
        <w:tc>
          <w:tcPr>
            <w:tcW w:w="719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F5640" w:rsidRPr="002F5640" w:rsidRDefault="002F5640" w:rsidP="002F5640">
            <w:pPr>
              <w:widowControl w:val="0"/>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r w:rsidRPr="002F5640">
              <w:rPr>
                <w:rFonts w:ascii="Times New Roman" w:eastAsia="SimSun" w:hAnsi="Times New Roman" w:cs="Times New Roman"/>
                <w:kern w:val="3"/>
                <w:sz w:val="28"/>
                <w:szCs w:val="28"/>
                <w:lang w:eastAsia="zh-CN"/>
              </w:rPr>
              <w:t>Промежуточная  аттестация в форме  дифференцированного зачета в 4 семестре</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F5640" w:rsidRPr="002F5640" w:rsidRDefault="002F5640" w:rsidP="002F5640">
            <w:pPr>
              <w:widowControl w:val="0"/>
              <w:suppressAutoHyphens/>
              <w:autoSpaceDE w:val="0"/>
              <w:autoSpaceDN w:val="0"/>
              <w:snapToGrid w:val="0"/>
              <w:spacing w:after="0" w:line="240" w:lineRule="auto"/>
              <w:textAlignment w:val="baseline"/>
              <w:rPr>
                <w:rFonts w:ascii="Times New Roman" w:eastAsia="SimSun" w:hAnsi="Times New Roman" w:cs="Times New Roman"/>
                <w:kern w:val="3"/>
                <w:sz w:val="28"/>
                <w:szCs w:val="28"/>
                <w:lang w:eastAsia="zh-CN"/>
              </w:rPr>
            </w:pPr>
          </w:p>
          <w:p w:rsidR="002F5640" w:rsidRPr="002F5640" w:rsidRDefault="002F5640" w:rsidP="002F5640">
            <w:pPr>
              <w:widowControl w:val="0"/>
              <w:suppressAutoHyphens/>
              <w:autoSpaceDE w:val="0"/>
              <w:autoSpaceDN w:val="0"/>
              <w:snapToGrid w:val="0"/>
              <w:spacing w:after="0" w:line="240" w:lineRule="auto"/>
              <w:textAlignment w:val="baseline"/>
              <w:rPr>
                <w:rFonts w:ascii="Times New Roman" w:eastAsia="SimSun" w:hAnsi="Times New Roman" w:cs="Times New Roman"/>
                <w:kern w:val="3"/>
                <w:sz w:val="28"/>
                <w:szCs w:val="28"/>
                <w:lang w:eastAsia="zh-CN"/>
              </w:rPr>
            </w:pPr>
          </w:p>
        </w:tc>
      </w:tr>
    </w:tbl>
    <w:p w:rsidR="002F5640" w:rsidRPr="002F5640" w:rsidRDefault="002F5640" w:rsidP="002F5640">
      <w:pPr>
        <w:widowControl w:val="0"/>
        <w:shd w:val="clear" w:color="auto" w:fill="FFFFFF"/>
        <w:suppressAutoHyphens/>
        <w:autoSpaceDE w:val="0"/>
        <w:autoSpaceDN w:val="0"/>
        <w:spacing w:after="0" w:line="240" w:lineRule="auto"/>
        <w:textAlignment w:val="baseline"/>
        <w:rPr>
          <w:rFonts w:ascii="Times New Roman" w:eastAsia="SimSun" w:hAnsi="Times New Roman" w:cs="Times New Roman"/>
          <w:kern w:val="3"/>
          <w:sz w:val="28"/>
          <w:szCs w:val="28"/>
          <w:lang w:eastAsia="zh-CN"/>
        </w:rPr>
      </w:pPr>
    </w:p>
    <w:p w:rsidR="002F5640" w:rsidRPr="002F5640" w:rsidRDefault="002F5640" w:rsidP="002F5640">
      <w:pPr>
        <w:widowControl w:val="0"/>
        <w:numPr>
          <w:ilvl w:val="0"/>
          <w:numId w:val="1"/>
        </w:numPr>
        <w:shd w:val="clear" w:color="auto" w:fill="FFFFFF"/>
        <w:suppressAutoHyphens/>
        <w:autoSpaceDE w:val="0"/>
        <w:autoSpaceDN w:val="0"/>
        <w:spacing w:before="100" w:beforeAutospacing="1" w:after="0" w:line="360" w:lineRule="auto"/>
        <w:contextualSpacing/>
        <w:jc w:val="center"/>
        <w:textAlignment w:val="baseline"/>
        <w:rPr>
          <w:rFonts w:ascii="Times New Roman" w:eastAsia="SimSun" w:hAnsi="Times New Roman" w:cs="Times New Roman"/>
          <w:b/>
          <w:kern w:val="3"/>
          <w:sz w:val="28"/>
          <w:szCs w:val="28"/>
          <w:lang w:eastAsia="zh-CN"/>
        </w:rPr>
      </w:pPr>
      <w:r w:rsidRPr="002F5640">
        <w:rPr>
          <w:rFonts w:ascii="Times New Roman" w:eastAsia="SimSun" w:hAnsi="Times New Roman" w:cs="Times New Roman"/>
          <w:b/>
          <w:kern w:val="3"/>
          <w:sz w:val="28"/>
          <w:szCs w:val="28"/>
          <w:lang w:eastAsia="zh-CN"/>
        </w:rPr>
        <w:t>Раздел «Общая и неорганическая химия»</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1.1.</w:t>
      </w:r>
    </w:p>
    <w:p w:rsidR="002F5640" w:rsidRPr="002F5640" w:rsidRDefault="002F5640" w:rsidP="002F5640">
      <w:pPr>
        <w:widowControl w:val="0"/>
        <w:suppressAutoHyphens/>
        <w:autoSpaceDN w:val="0"/>
        <w:spacing w:after="0" w:line="240" w:lineRule="atLeast"/>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b/>
          <w:bCs/>
          <w:kern w:val="3"/>
          <w:sz w:val="24"/>
          <w:szCs w:val="24"/>
          <w:lang w:eastAsia="ru-RU"/>
        </w:rPr>
        <w:t> Основные химические понятия и законы химии</w:t>
      </w:r>
      <w:r w:rsidRPr="002F5640">
        <w:rPr>
          <w:rFonts w:ascii="Times New Roman" w:eastAsia="Times New Roman" w:hAnsi="Times New Roman" w:cs="Times New Roman"/>
          <w:kern w:val="3"/>
          <w:sz w:val="24"/>
          <w:szCs w:val="24"/>
          <w:lang w:eastAsia="ru-RU"/>
        </w:rPr>
        <w:t xml:space="preserve"> </w:t>
      </w:r>
    </w:p>
    <w:p w:rsidR="002F5640" w:rsidRPr="002F5640" w:rsidRDefault="002F5640" w:rsidP="002F5640">
      <w:pPr>
        <w:widowControl w:val="0"/>
        <w:suppressAutoHyphens/>
        <w:autoSpaceDN w:val="0"/>
        <w:spacing w:after="0" w:line="240" w:lineRule="atLeast"/>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Представления о строении вещества. Валентность. Химические формулы Основные законы химии.</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1.2.</w:t>
      </w:r>
    </w:p>
    <w:p w:rsidR="002F5640" w:rsidRPr="002F5640" w:rsidRDefault="002F5640" w:rsidP="002F5640">
      <w:pPr>
        <w:widowControl w:val="0"/>
        <w:suppressAutoHyphens/>
        <w:autoSpaceDN w:val="0"/>
        <w:spacing w:after="0" w:line="240" w:lineRule="atLeast"/>
        <w:ind w:left="28" w:right="778"/>
        <w:jc w:val="both"/>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 Периодический закон и периодическая система химического элемента Д.И.Менделеева.</w:t>
      </w:r>
    </w:p>
    <w:p w:rsidR="002F5640" w:rsidRPr="002F5640" w:rsidRDefault="002F5640" w:rsidP="002F5640">
      <w:pPr>
        <w:widowControl w:val="0"/>
        <w:suppressAutoHyphens/>
        <w:autoSpaceDN w:val="0"/>
        <w:spacing w:after="0" w:line="240" w:lineRule="atLeast"/>
        <w:ind w:left="28" w:right="778"/>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Периодический закон Д.И.Менделеева, периодическая система. Строение атома. Распределение электронов по энергетическим уровням и подуровням. Составление электронных формул.</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1.3</w:t>
      </w:r>
    </w:p>
    <w:p w:rsidR="002F5640" w:rsidRPr="002F5640" w:rsidRDefault="002F5640" w:rsidP="002F5640">
      <w:pPr>
        <w:widowControl w:val="0"/>
        <w:suppressAutoHyphens/>
        <w:autoSpaceDN w:val="0"/>
        <w:spacing w:after="0" w:line="240" w:lineRule="atLeast"/>
        <w:ind w:left="36"/>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b/>
          <w:bCs/>
          <w:kern w:val="3"/>
          <w:sz w:val="24"/>
          <w:szCs w:val="24"/>
          <w:lang w:eastAsia="ru-RU"/>
        </w:rPr>
        <w:t>Строение вещества</w:t>
      </w:r>
      <w:r w:rsidRPr="002F5640">
        <w:rPr>
          <w:rFonts w:ascii="Times New Roman" w:eastAsia="Times New Roman" w:hAnsi="Times New Roman" w:cs="Times New Roman"/>
          <w:kern w:val="3"/>
          <w:sz w:val="24"/>
          <w:szCs w:val="24"/>
          <w:lang w:eastAsia="ru-RU"/>
        </w:rPr>
        <w:t xml:space="preserve"> Условия образования химической связи. Ионная, полярная и неполярная ковалентные связи. Металлическая и водородная связи. Агрегатное состояние веществ. Чистые вещества и смеси. Дисперсные системы.</w:t>
      </w:r>
    </w:p>
    <w:p w:rsidR="002F5640" w:rsidRPr="002F5640" w:rsidRDefault="002F5640" w:rsidP="002F5640">
      <w:pPr>
        <w:widowControl w:val="0"/>
        <w:suppressAutoHyphens/>
        <w:autoSpaceDN w:val="0"/>
        <w:spacing w:after="0" w:line="240" w:lineRule="atLeast"/>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kern w:val="3"/>
          <w:sz w:val="24"/>
          <w:szCs w:val="24"/>
          <w:lang w:eastAsia="ru-RU"/>
        </w:rPr>
        <w:t xml:space="preserve">Тема 1.4 </w:t>
      </w:r>
      <w:r w:rsidRPr="002F5640">
        <w:rPr>
          <w:rFonts w:ascii="Times New Roman" w:eastAsia="Times New Roman" w:hAnsi="Times New Roman" w:cs="Times New Roman"/>
          <w:b/>
          <w:bCs/>
          <w:kern w:val="3"/>
          <w:sz w:val="24"/>
          <w:szCs w:val="24"/>
          <w:lang w:eastAsia="ru-RU"/>
        </w:rPr>
        <w:t>Вода. Растворы. Электролитическая  диссоциация.</w:t>
      </w:r>
    </w:p>
    <w:p w:rsidR="002F5640" w:rsidRPr="002F5640" w:rsidRDefault="002F5640" w:rsidP="002F5640">
      <w:pPr>
        <w:widowControl w:val="0"/>
        <w:suppressAutoHyphens/>
        <w:autoSpaceDN w:val="0"/>
        <w:spacing w:after="0" w:line="240" w:lineRule="atLeast"/>
        <w:ind w:left="28" w:right="778"/>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Вода как растворитель. Насыщенные и ненасыщенные растворы. Массовая доля растворенного  вещества. Электролитическая диссоциация. Сильные и слабые электролиты. Водородный показатель.</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1.5.</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b/>
          <w:bCs/>
          <w:kern w:val="3"/>
          <w:sz w:val="24"/>
          <w:szCs w:val="24"/>
          <w:lang w:eastAsia="ru-RU"/>
        </w:rPr>
        <w:t>Классификация  неорганических соединений и их свойства</w:t>
      </w:r>
      <w:r w:rsidRPr="002F5640">
        <w:rPr>
          <w:rFonts w:ascii="Times New Roman" w:eastAsia="Times New Roman" w:hAnsi="Times New Roman" w:cs="Times New Roman"/>
          <w:kern w:val="3"/>
          <w:sz w:val="24"/>
          <w:szCs w:val="24"/>
          <w:lang w:eastAsia="ru-RU"/>
        </w:rPr>
        <w:t xml:space="preserve"> Основные классы неорганических веществ и их характеристика: кислоты, основания, оксиды и соли.</w:t>
      </w:r>
    </w:p>
    <w:p w:rsidR="002F5640" w:rsidRPr="002F5640" w:rsidRDefault="002F5640" w:rsidP="002F5640">
      <w:pPr>
        <w:widowControl w:val="0"/>
        <w:suppressAutoHyphens/>
        <w:autoSpaceDN w:val="0"/>
        <w:spacing w:after="0" w:line="240" w:lineRule="auto"/>
        <w:jc w:val="both"/>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1.6.</w:t>
      </w:r>
    </w:p>
    <w:p w:rsidR="002F5640" w:rsidRPr="002F5640" w:rsidRDefault="002F5640" w:rsidP="002F5640">
      <w:pPr>
        <w:widowControl w:val="0"/>
        <w:suppressAutoHyphens/>
        <w:autoSpaceDN w:val="0"/>
        <w:spacing w:after="0" w:line="240" w:lineRule="atLeast"/>
        <w:ind w:left="28" w:right="778"/>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b/>
          <w:bCs/>
          <w:kern w:val="3"/>
          <w:sz w:val="24"/>
          <w:szCs w:val="24"/>
          <w:lang w:eastAsia="ru-RU"/>
        </w:rPr>
        <w:t>Химические реакции</w:t>
      </w:r>
      <w:r w:rsidRPr="002F5640">
        <w:rPr>
          <w:rFonts w:ascii="Times New Roman" w:eastAsia="Times New Roman" w:hAnsi="Times New Roman" w:cs="Times New Roman"/>
          <w:kern w:val="3"/>
          <w:sz w:val="24"/>
          <w:szCs w:val="24"/>
          <w:lang w:eastAsia="ru-RU"/>
        </w:rPr>
        <w:t xml:space="preserve"> Классификация химических реакций. Скорость химических реакций. Факторы, влияющие на скорость химических реакций. Химическое  равновесие и условия его смещения.</w:t>
      </w:r>
    </w:p>
    <w:p w:rsidR="002F5640" w:rsidRPr="002F5640" w:rsidRDefault="002F5640" w:rsidP="002F5640">
      <w:pPr>
        <w:widowControl w:val="0"/>
        <w:suppressAutoHyphens/>
        <w:autoSpaceDN w:val="0"/>
        <w:spacing w:after="0" w:line="240" w:lineRule="auto"/>
        <w:jc w:val="both"/>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1.7.</w:t>
      </w:r>
    </w:p>
    <w:p w:rsidR="002F5640" w:rsidRPr="002F5640" w:rsidRDefault="002F5640" w:rsidP="002F5640">
      <w:pPr>
        <w:widowControl w:val="0"/>
        <w:suppressAutoHyphens/>
        <w:autoSpaceDN w:val="0"/>
        <w:spacing w:after="0" w:line="240" w:lineRule="atLeast"/>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Химия металлов  </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Положение металлов в периодической системе и особенности электронного строения их атомов. Физические и химические свойства металлов. Химическая и электрохимическая коррозия металлов. Защита от коррозии. Общая характеристика металлов главных подгрупп Важнейшие сплавы железа, чугун, сталь.</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b/>
          <w:bCs/>
          <w:kern w:val="3"/>
          <w:sz w:val="24"/>
          <w:szCs w:val="24"/>
          <w:lang w:eastAsia="ru-RU"/>
        </w:rPr>
        <w:t xml:space="preserve"> Тема 1.8.</w:t>
      </w:r>
    </w:p>
    <w:p w:rsidR="002F5640" w:rsidRPr="002F5640" w:rsidRDefault="002F5640" w:rsidP="002F5640">
      <w:pPr>
        <w:widowControl w:val="0"/>
        <w:suppressAutoHyphens/>
        <w:autoSpaceDN w:val="0"/>
        <w:spacing w:after="0" w:line="240" w:lineRule="atLeast"/>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Химия неметаллов</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 xml:space="preserve"> Общие сведения о неметаллах. Строение и свойства. Окислительно-восстановительные свойства.</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p>
    <w:p w:rsidR="002F5640" w:rsidRPr="002F5640" w:rsidRDefault="002F5640" w:rsidP="002F5640">
      <w:pPr>
        <w:widowControl w:val="0"/>
        <w:shd w:val="clear" w:color="auto" w:fill="FFFFFF"/>
        <w:suppressAutoHyphens/>
        <w:autoSpaceDE w:val="0"/>
        <w:autoSpaceDN w:val="0"/>
        <w:spacing w:before="100" w:beforeAutospacing="1" w:after="0" w:line="360" w:lineRule="auto"/>
        <w:contextualSpacing/>
        <w:jc w:val="center"/>
        <w:textAlignment w:val="baseline"/>
        <w:rPr>
          <w:rFonts w:ascii="Times New Roman" w:eastAsia="SimSun" w:hAnsi="Times New Roman" w:cs="Times New Roman"/>
          <w:b/>
          <w:kern w:val="3"/>
          <w:sz w:val="24"/>
          <w:szCs w:val="24"/>
          <w:lang w:eastAsia="zh-CN"/>
        </w:rPr>
      </w:pPr>
      <w:r w:rsidRPr="002F5640">
        <w:rPr>
          <w:rFonts w:ascii="Times New Roman" w:eastAsia="SimSun" w:hAnsi="Times New Roman" w:cs="Times New Roman"/>
          <w:b/>
          <w:kern w:val="3"/>
          <w:sz w:val="24"/>
          <w:szCs w:val="24"/>
          <w:lang w:eastAsia="zh-CN"/>
        </w:rPr>
        <w:t>2.Раздел «Органическая химия»</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2.1.</w:t>
      </w:r>
    </w:p>
    <w:p w:rsidR="002F5640" w:rsidRPr="002F5640" w:rsidRDefault="002F5640" w:rsidP="002F5640">
      <w:pPr>
        <w:widowControl w:val="0"/>
        <w:shd w:val="clear" w:color="auto" w:fill="FFFFFF"/>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Введение. Основные положения теории химического строения А.М.Бутлерова.</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Введение.   Теория химического строения А.М.Бутлерова. Изомерия. Причины многообразия органических соединений. Классификация органических соединений.</w:t>
      </w:r>
    </w:p>
    <w:p w:rsidR="002F5640" w:rsidRPr="002F5640" w:rsidRDefault="002F5640" w:rsidP="002F5640">
      <w:pPr>
        <w:widowControl w:val="0"/>
        <w:shd w:val="clear" w:color="auto" w:fill="FFFFFF"/>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Тема 2.2. Предельные углеводороды</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Предельные углеводороды, общая формула  строение и свойства .Изомерия углеродного скелета. Систематическая номенклатура. Химические свойства: Практическое значение предельных углеводородов..</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Циклоалканы</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2.3.</w:t>
      </w:r>
    </w:p>
    <w:p w:rsidR="002F5640" w:rsidRPr="002F5640" w:rsidRDefault="002F5640" w:rsidP="002F5640">
      <w:pPr>
        <w:widowControl w:val="0"/>
        <w:shd w:val="clear" w:color="auto" w:fill="FFFFFF"/>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Непредельные углеводороды</w:t>
      </w:r>
    </w:p>
    <w:p w:rsidR="002F5640" w:rsidRPr="002F5640" w:rsidRDefault="002F5640" w:rsidP="002F5640">
      <w:pPr>
        <w:widowControl w:val="0"/>
        <w:suppressAutoHyphens/>
        <w:autoSpaceDN w:val="0"/>
        <w:spacing w:after="0" w:line="240" w:lineRule="atLeast"/>
        <w:ind w:left="36"/>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Алкены. Общая формула алкенов. Этилен. Номенклатура. Получение алкенов. Химические свойства алкенов: Полимеризация. Понятия: мономер, полимер, степень полимеризации. Свойства полиэтилена. Применение этиленовых углеводородов.</w:t>
      </w:r>
    </w:p>
    <w:p w:rsidR="002F5640" w:rsidRPr="002F5640" w:rsidRDefault="002F5640" w:rsidP="002F5640">
      <w:pPr>
        <w:widowControl w:val="0"/>
        <w:suppressAutoHyphens/>
        <w:autoSpaceDN w:val="0"/>
        <w:spacing w:after="0" w:line="240" w:lineRule="atLeast"/>
        <w:ind w:left="36"/>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Диеновые углеводороды (углеводороды с двумя двойными связями). Понятие о диеновых углеводородах; их общая формула; систематическая номенклатура; виды изомерии. Химические свойства диенов в сравнении с алкенами. Полимеризация бутадиена 1,3 и изопропена. Природный и синтетический каучуки, их применение.  </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Алкины. Ацетилен. Его структурная и электронная формулы; Гомологический ряд ацетилена. Общая формула алкинов. Виды структурной изомерии. Систематическая номенклатура алкинов. Химические свойства.. Получение и применение ацетилена</w:t>
      </w:r>
    </w:p>
    <w:p w:rsidR="002F5640" w:rsidRPr="002F5640" w:rsidRDefault="002F5640" w:rsidP="002F5640">
      <w:pPr>
        <w:widowControl w:val="0"/>
        <w:suppressAutoHyphens/>
        <w:autoSpaceDN w:val="0"/>
        <w:spacing w:after="0" w:line="240" w:lineRule="auto"/>
        <w:jc w:val="both"/>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2.4.</w:t>
      </w:r>
    </w:p>
    <w:p w:rsidR="002F5640" w:rsidRPr="002F5640" w:rsidRDefault="002F5640" w:rsidP="002F5640">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Ароматические углеводороды</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Бензол-представитель ароматических у.в. Структурная формула. Природные источники и синтетические способы получения ароматических углеводородов.. Физические и химические свойства бензола. Строение, свойства стирола. Полимеризация стирола.</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Природные источники углеводородов: природный и попутный газы, нефть и каменный уголь.</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bCs/>
          <w:iCs/>
          <w:kern w:val="3"/>
          <w:sz w:val="24"/>
          <w:szCs w:val="24"/>
          <w:lang w:eastAsia="ru-RU"/>
        </w:rPr>
      </w:pPr>
      <w:r w:rsidRPr="002F5640">
        <w:rPr>
          <w:rFonts w:ascii="Times New Roman" w:eastAsia="Times New Roman" w:hAnsi="Times New Roman" w:cs="Times New Roman"/>
          <w:bCs/>
          <w:iCs/>
          <w:kern w:val="3"/>
          <w:sz w:val="24"/>
          <w:szCs w:val="24"/>
          <w:lang w:eastAsia="ru-RU"/>
        </w:rPr>
        <w:t>Природный и попутный нефтяной газы. Нефть-физические свойства\. Фракции нефти при прямой перегонки. Крекинг нефти. Пиролиз. Коксохимическое производство.</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b/>
          <w:kern w:val="3"/>
          <w:sz w:val="24"/>
          <w:szCs w:val="24"/>
          <w:lang w:eastAsia="ru-RU"/>
        </w:rPr>
        <w:t xml:space="preserve">Тема 2.5 Кислородсодержащие органические соединения  </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Спирты. Строение предельных одноатомных спиртов Гомологический ряд спиртов. Структурная изомерия (изомерия углеродного скелета и положение функциональной группы). Рациональная и систематическая номенклатура. Основные способы получения спиртов.  Физические свойства спиртов. Химические свойства спиртов.   Метанол и этанол. Их применение и промышленный синтез. Ядовитость спиртов, губительное действие на организм человека. Генетическая связь между углеводородами и спиртами</w:t>
      </w:r>
    </w:p>
    <w:p w:rsidR="002F5640" w:rsidRPr="002F5640" w:rsidRDefault="002F5640" w:rsidP="002F5640">
      <w:pPr>
        <w:widowControl w:val="0"/>
        <w:shd w:val="clear" w:color="auto" w:fill="FFFFFF"/>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Многоатомные спирты, их строение. Особенности свойств многоатомных спиртов. Качественная реакция на многоатомные спирты – взаимодействие с гидроксидом меди (II). Применение этиленгликоля и глицерина.</w:t>
      </w:r>
    </w:p>
    <w:p w:rsidR="002F5640" w:rsidRPr="002F5640" w:rsidRDefault="002F5640" w:rsidP="002F5640">
      <w:pPr>
        <w:widowControl w:val="0"/>
        <w:suppressAutoHyphens/>
        <w:autoSpaceDN w:val="0"/>
        <w:spacing w:after="0" w:line="240" w:lineRule="auto"/>
        <w:jc w:val="both"/>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2.6.</w:t>
      </w:r>
    </w:p>
    <w:p w:rsidR="002F5640" w:rsidRPr="002F5640" w:rsidRDefault="002F5640" w:rsidP="002F5640">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Альдегиды. Кетоны.</w:t>
      </w:r>
    </w:p>
    <w:p w:rsidR="002F5640" w:rsidRPr="002F5640" w:rsidRDefault="002F5640" w:rsidP="002F5640">
      <w:pPr>
        <w:widowControl w:val="0"/>
        <w:suppressAutoHyphens/>
        <w:autoSpaceDN w:val="0"/>
        <w:spacing w:after="0" w:line="240" w:lineRule="atLeast"/>
        <w:ind w:left="36"/>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Определение класса альдегидов. Их функциональная группа. Общая формула, гомологический ряд и структурная изомерия альдегидов. Рациональная и систематическая номенклатура. Получение и свойства альдегидов..  Понятие о классе кетонов. Их функциональная группа. Сходство и различие в свойствах альдегидов и кетонов. Ацетон.. Токсичность действия альдегидов и кетонов на живые организмы.</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2.7.</w:t>
      </w:r>
    </w:p>
    <w:p w:rsidR="002F5640" w:rsidRPr="002F5640" w:rsidRDefault="002F5640" w:rsidP="002F5640">
      <w:pPr>
        <w:widowControl w:val="0"/>
        <w:shd w:val="clear" w:color="auto" w:fill="FFFFFF"/>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Карбоновые кислоты</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Определение класса карбоновых кислот. Их функциональная группа.. Общая формула и гомологический ряд предельных одноосновных карбоновых кислот. Виды структурной изомерии. Систематическая номенклатура. Получение и физические свойства карбоновых кислот.   Химические свойства карбоновых кислот.   Важнейшие представители карбоновых кислот.</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bookmarkStart w:id="4" w:name="_GoBack"/>
      <w:bookmarkEnd w:id="4"/>
      <w:r w:rsidRPr="002F5640">
        <w:rPr>
          <w:rFonts w:ascii="Times New Roman" w:eastAsia="Times New Roman" w:hAnsi="Times New Roman" w:cs="Times New Roman"/>
          <w:b/>
          <w:bCs/>
          <w:kern w:val="3"/>
          <w:sz w:val="24"/>
          <w:szCs w:val="24"/>
          <w:lang w:eastAsia="ru-RU"/>
        </w:rPr>
        <w:t>Тема 2.8.</w:t>
      </w:r>
    </w:p>
    <w:p w:rsidR="002F5640" w:rsidRPr="002F5640" w:rsidRDefault="002F5640" w:rsidP="002F5640">
      <w:pPr>
        <w:widowControl w:val="0"/>
        <w:shd w:val="clear" w:color="auto" w:fill="FFFFFF"/>
        <w:suppressAutoHyphens/>
        <w:autoSpaceDE w:val="0"/>
        <w:autoSpaceDN w:val="0"/>
        <w:spacing w:after="0" w:line="240" w:lineRule="auto"/>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Сложные эфиры. Жиры.</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Строение сложных эфиров (общая формула). Реакции этерификации.. Их применение в народном хозяйстве, роль в природе.</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Жиры и их свойства. Физические и химические свойства жиров: гидролиз жиров; их окисление; гидрирование жидких жиров.</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2.9.</w:t>
      </w:r>
    </w:p>
    <w:p w:rsidR="002F5640" w:rsidRPr="002F5640" w:rsidRDefault="002F5640" w:rsidP="002F5640">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Углеводы</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Понятие и классификация углеводов. Моносахариды.. Строение глюкозы как многоатомногоальдегидоспирта. Химические свойства глюкозы,). Виды брожения глюкозы (спиртовое и молочнокислое). Значение глюкозы и ее производных для человека. Нахождение глюкозы в природе. Фруктоза – структурный изомер глюкозы. Строение и свойства фруктозы.</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 Дисахариды (мальтоза и сахароза), их состав, строение, свойства. Реакция с гидроксидом меди (II), гидролиз. Полисахариды. Крахмал. Состав, строение. Химические свойства: реакция с йодом, гидролиз. Превращение крахмала пищи в организме. Гликоген. Целлюлоза. Состав, строение, свойства..</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2.10.</w:t>
      </w:r>
    </w:p>
    <w:p w:rsidR="002F5640" w:rsidRPr="002F5640" w:rsidRDefault="002F5640" w:rsidP="002F5640">
      <w:pPr>
        <w:widowControl w:val="0"/>
        <w:suppressAutoHyphens/>
        <w:autoSpaceDN w:val="0"/>
        <w:spacing w:after="0" w:line="240" w:lineRule="atLeast"/>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Азотсодержащие органические соединения</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b/>
          <w:bCs/>
          <w:i/>
          <w:iCs/>
          <w:kern w:val="3"/>
          <w:sz w:val="24"/>
          <w:szCs w:val="24"/>
          <w:lang w:eastAsia="ru-RU"/>
        </w:rPr>
      </w:pPr>
      <w:r w:rsidRPr="002F5640">
        <w:rPr>
          <w:rFonts w:ascii="Times New Roman" w:eastAsia="Times New Roman" w:hAnsi="Times New Roman" w:cs="Times New Roman"/>
          <w:kern w:val="3"/>
          <w:sz w:val="24"/>
          <w:szCs w:val="24"/>
          <w:lang w:eastAsia="ru-RU"/>
        </w:rPr>
        <w:t>Амины. Классификация. Изомерия и номенклатура аминов.   Основные свойства аминов.. Ароматические амины. Анилин. Его строение. Физические и химические свойства первичных ароматических аминов на примере анилина.</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 Значение анилина в органическом синтезе. Производство красителей, взрывчатых веществ, лекарственных препаратов.             Понятие об аминокислотах. L- Аминокислоты. Их значение в природе. Название аминокислот. Виды изомерии. Физические и химические свойства аминокислот.</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Белки как биополимеры аминокислот.. Полипептидная теория строения белков. Строение пептидной группировки. Условия проведения гидролиза белков. Биологические функции белков. Ферменты. Специфичность их действия. Использование ферментов в различных отраслях народного хозяйства.</w:t>
      </w:r>
    </w:p>
    <w:p w:rsidR="002F5640" w:rsidRPr="002F5640" w:rsidRDefault="002F5640" w:rsidP="002F5640">
      <w:pPr>
        <w:widowControl w:val="0"/>
        <w:suppressAutoHyphens/>
        <w:autoSpaceDN w:val="0"/>
        <w:spacing w:after="0" w:line="240" w:lineRule="auto"/>
        <w:textAlignment w:val="baseline"/>
        <w:rPr>
          <w:rFonts w:ascii="Times New Roman" w:eastAsia="Times New Roman" w:hAnsi="Times New Roman" w:cs="Times New Roman"/>
          <w:b/>
          <w:bCs/>
          <w:kern w:val="3"/>
          <w:sz w:val="24"/>
          <w:szCs w:val="24"/>
          <w:lang w:eastAsia="ru-RU"/>
        </w:rPr>
      </w:pPr>
      <w:r w:rsidRPr="002F5640">
        <w:rPr>
          <w:rFonts w:ascii="Times New Roman" w:eastAsia="Times New Roman" w:hAnsi="Times New Roman" w:cs="Times New Roman"/>
          <w:b/>
          <w:bCs/>
          <w:kern w:val="3"/>
          <w:sz w:val="24"/>
          <w:szCs w:val="24"/>
          <w:lang w:eastAsia="ru-RU"/>
        </w:rPr>
        <w:t>Тема 2.11.</w:t>
      </w:r>
    </w:p>
    <w:p w:rsidR="002F5640" w:rsidRPr="002F5640" w:rsidRDefault="002F5640" w:rsidP="002F5640">
      <w:pPr>
        <w:widowControl w:val="0"/>
        <w:shd w:val="clear" w:color="auto" w:fill="FFFFFF"/>
        <w:suppressAutoHyphens/>
        <w:autoSpaceDE w:val="0"/>
        <w:autoSpaceDN w:val="0"/>
        <w:spacing w:after="0" w:line="240" w:lineRule="auto"/>
        <w:jc w:val="both"/>
        <w:textAlignment w:val="baseline"/>
        <w:rPr>
          <w:rFonts w:ascii="Times New Roman" w:eastAsia="SimSun" w:hAnsi="Times New Roman" w:cs="Times New Roman"/>
          <w:kern w:val="3"/>
          <w:sz w:val="24"/>
          <w:szCs w:val="24"/>
          <w:lang w:eastAsia="zh-CN"/>
        </w:rPr>
      </w:pPr>
      <w:r w:rsidRPr="002F5640">
        <w:rPr>
          <w:rFonts w:ascii="Times New Roman" w:eastAsia="Times New Roman" w:hAnsi="Times New Roman" w:cs="Times New Roman"/>
          <w:b/>
          <w:bCs/>
          <w:kern w:val="3"/>
          <w:sz w:val="24"/>
          <w:szCs w:val="24"/>
          <w:lang w:eastAsia="ru-RU"/>
        </w:rPr>
        <w:t>Синтез высокомолекулярных веществ</w:t>
      </w:r>
    </w:p>
    <w:p w:rsidR="002F5640" w:rsidRPr="002F5640" w:rsidRDefault="002F5640" w:rsidP="002F5640">
      <w:pPr>
        <w:widowControl w:val="0"/>
        <w:suppressAutoHyphens/>
        <w:autoSpaceDN w:val="0"/>
        <w:spacing w:after="0" w:line="240" w:lineRule="atLeast"/>
        <w:jc w:val="both"/>
        <w:textAlignment w:val="baseline"/>
        <w:rPr>
          <w:rFonts w:ascii="Times New Roman" w:eastAsia="Times New Roman" w:hAnsi="Times New Roman" w:cs="Times New Roman"/>
          <w:kern w:val="3"/>
          <w:sz w:val="24"/>
          <w:szCs w:val="24"/>
          <w:lang w:eastAsia="ru-RU"/>
        </w:rPr>
      </w:pPr>
      <w:r w:rsidRPr="002F5640">
        <w:rPr>
          <w:rFonts w:ascii="Times New Roman" w:eastAsia="Times New Roman" w:hAnsi="Times New Roman" w:cs="Times New Roman"/>
          <w:kern w:val="3"/>
          <w:sz w:val="24"/>
          <w:szCs w:val="24"/>
          <w:lang w:eastAsia="ru-RU"/>
        </w:rPr>
        <w:t>Основные методы синтеза высокомолекулярных соединений – реакции полимеризации и поликонденсации. Пластмассы и каучуки. Синтетические волокна; Роль химии в создании новых материалов, практическое использование полимеров и возникновение экологической проблемы вторичной переработки полимерных продуктов. Будущее полимерных материалов.</w:t>
      </w:r>
    </w:p>
    <w:p w:rsidR="00EF4B62" w:rsidRPr="00EC2CCA" w:rsidRDefault="00EF4B62">
      <w:pPr>
        <w:rPr>
          <w:rFonts w:ascii="Times New Roman" w:hAnsi="Times New Roman" w:cs="Times New Roman"/>
          <w:sz w:val="24"/>
          <w:szCs w:val="24"/>
        </w:rPr>
      </w:pPr>
    </w:p>
    <w:sectPr w:rsidR="00EF4B62" w:rsidRPr="00EC2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659"/>
    </w:sdtPr>
    <w:sdtContent>
      <w:p w:rsidR="002F5640" w:rsidRDefault="002F5640">
        <w:pPr>
          <w:pStyle w:val="a3"/>
          <w:jc w:val="right"/>
        </w:pPr>
        <w:r>
          <w:fldChar w:fldCharType="begin"/>
        </w:r>
        <w:r>
          <w:instrText xml:space="preserve"> PAGE   \* MERGEFORMAT </w:instrText>
        </w:r>
        <w:r>
          <w:fldChar w:fldCharType="separate"/>
        </w:r>
        <w:r w:rsidR="00EC2CCA">
          <w:rPr>
            <w:noProof/>
          </w:rPr>
          <w:t>6</w:t>
        </w:r>
        <w:r>
          <w:rPr>
            <w:noProof/>
          </w:rPr>
          <w:fldChar w:fldCharType="end"/>
        </w:r>
      </w:p>
    </w:sdtContent>
  </w:sdt>
  <w:p w:rsidR="002F5640" w:rsidRDefault="002F564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657"/>
    </w:sdtPr>
    <w:sdtContent>
      <w:p w:rsidR="002F5640" w:rsidRDefault="002F5640">
        <w:pPr>
          <w:pStyle w:val="a3"/>
          <w:jc w:val="right"/>
        </w:pPr>
      </w:p>
    </w:sdtContent>
  </w:sdt>
  <w:p w:rsidR="002F5640" w:rsidRDefault="002F5640">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7E21E7"/>
    <w:multiLevelType w:val="hybridMultilevel"/>
    <w:tmpl w:val="0504CB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640"/>
    <w:rsid w:val="002F5640"/>
    <w:rsid w:val="00EC2CCA"/>
    <w:rsid w:val="00EF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D09BFFE-7A91-4CB1-AC55-E9B025BD5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2F5640"/>
    <w:pPr>
      <w:spacing w:after="0" w:line="240" w:lineRule="auto"/>
    </w:pPr>
    <w:rPr>
      <w:sz w:val="20"/>
      <w:szCs w:val="20"/>
      <w:lang w:eastAsia="ru-RU"/>
    </w:rPr>
    <w:tblPr>
      <w:tblInd w:w="0" w:type="dxa"/>
      <w:tblCellMar>
        <w:top w:w="0" w:type="dxa"/>
        <w:left w:w="108" w:type="dxa"/>
        <w:bottom w:w="0" w:type="dxa"/>
        <w:right w:w="108" w:type="dxa"/>
      </w:tblCellMar>
    </w:tblPr>
  </w:style>
  <w:style w:type="paragraph" w:styleId="a3">
    <w:name w:val="footer"/>
    <w:basedOn w:val="a"/>
    <w:link w:val="a4"/>
    <w:uiPriority w:val="99"/>
    <w:unhideWhenUsed/>
    <w:rsid w:val="002F5640"/>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F5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1970</Words>
  <Characters>11234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2023-10-04T08:00:00Z</dcterms:created>
  <dcterms:modified xsi:type="dcterms:W3CDTF">2023-10-04T08:12:00Z</dcterms:modified>
</cp:coreProperties>
</file>