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D82" w:rsidRDefault="00C44D82" w:rsidP="00C44D8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</w:t>
      </w:r>
      <w:r w:rsidR="001E160D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C44D82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C44D82" w:rsidRDefault="00C44D82" w:rsidP="00C44D82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</w:t>
      </w:r>
      <w:r w:rsidR="00C95EF2">
        <w:rPr>
          <w:rFonts w:ascii="Times New Roman" w:hAnsi="Times New Roman" w:cs="Times New Roman"/>
          <w:sz w:val="24"/>
          <w:szCs w:val="24"/>
          <w:u w:val="single"/>
        </w:rPr>
        <w:t>11.10.</w:t>
      </w:r>
      <w:r>
        <w:rPr>
          <w:rFonts w:ascii="Times New Roman" w:hAnsi="Times New Roman" w:cs="Times New Roman"/>
          <w:sz w:val="24"/>
          <w:szCs w:val="24"/>
        </w:rPr>
        <w:t>2019 г.</w:t>
      </w:r>
    </w:p>
    <w:p w:rsidR="00C44D82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Заседание кафедры _____</w:t>
      </w:r>
      <w:r>
        <w:rPr>
          <w:rFonts w:ascii="Times New Roman" w:hAnsi="Times New Roman" w:cs="Times New Roman"/>
          <w:sz w:val="24"/>
          <w:szCs w:val="24"/>
          <w:u w:val="single"/>
        </w:rPr>
        <w:t>Гуманитарных и _экономических дисциплин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C44D82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44D82" w:rsidRDefault="00C44D82" w:rsidP="00C44D8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кафедры)</w:t>
      </w:r>
    </w:p>
    <w:p w:rsidR="00C44D82" w:rsidRDefault="00C44D82" w:rsidP="00C44D8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C44D82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афедрой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 Л.К.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C44D82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C44D82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Гурьева Л.К, Артамонова О.А.,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Казина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И.Г,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Горцева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Т.Н., Леонтьева В.А.,.,.,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Райтер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М.Г., Халилова Р.М..,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Исхакова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Г.А.,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Родкина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Е.В., Михайлова Н.А., Тарасенко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И.В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,И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скандарова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Г. Р., Давлетова Л. Р.,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Ишмурзина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Ф. Р., Саламатина М. К.,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Абуша</w:t>
      </w:r>
      <w:r w:rsidR="00C95EF2">
        <w:rPr>
          <w:rFonts w:ascii="Times New Roman" w:hAnsi="Times New Roman" w:cs="Times New Roman"/>
          <w:sz w:val="24"/>
          <w:szCs w:val="24"/>
          <w:u w:val="single"/>
        </w:rPr>
        <w:t>хмина</w:t>
      </w:r>
      <w:proofErr w:type="spellEnd"/>
      <w:r w:rsidR="00C95EF2">
        <w:rPr>
          <w:rFonts w:ascii="Times New Roman" w:hAnsi="Times New Roman" w:cs="Times New Roman"/>
          <w:sz w:val="24"/>
          <w:szCs w:val="24"/>
          <w:u w:val="single"/>
        </w:rPr>
        <w:t xml:space="preserve"> Р. , Булычева М.О, Усманова Н.Р, Хасанова Р.Р, </w:t>
      </w:r>
      <w:proofErr w:type="spellStart"/>
      <w:r w:rsidR="00C95EF2">
        <w:rPr>
          <w:rFonts w:ascii="Times New Roman" w:hAnsi="Times New Roman" w:cs="Times New Roman"/>
          <w:sz w:val="24"/>
          <w:szCs w:val="24"/>
          <w:u w:val="single"/>
        </w:rPr>
        <w:t>Ширгазина</w:t>
      </w:r>
      <w:proofErr w:type="spellEnd"/>
      <w:r w:rsidR="00C95EF2">
        <w:rPr>
          <w:rFonts w:ascii="Times New Roman" w:hAnsi="Times New Roman" w:cs="Times New Roman"/>
          <w:sz w:val="24"/>
          <w:szCs w:val="24"/>
          <w:u w:val="single"/>
        </w:rPr>
        <w:t xml:space="preserve"> Э.Р</w:t>
      </w:r>
    </w:p>
    <w:p w:rsidR="00C44D82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C44D82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C44D82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C44D82" w:rsidRDefault="00C95EF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1.___ Разработка электронных образовательных ресурсов </w:t>
      </w:r>
    </w:p>
    <w:p w:rsidR="00C44D82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</w:p>
    <w:p w:rsidR="00C44D82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Ответственный:_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Л.К., члены кафедры__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 xml:space="preserve">2. </w:t>
      </w:r>
      <w:r w:rsidR="007956F4">
        <w:rPr>
          <w:rFonts w:ascii="Times New Roman" w:hAnsi="Times New Roman" w:cs="Times New Roman"/>
          <w:sz w:val="24"/>
          <w:szCs w:val="24"/>
          <w:u w:val="single"/>
        </w:rPr>
        <w:t>Разработка методических рекомендаций по выполнению практических работ</w:t>
      </w:r>
      <w:proofErr w:type="gramStart"/>
      <w:r w:rsidR="007956F4"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Ответственный: 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 Л.К., члены кафедры__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</w:p>
    <w:p w:rsidR="00C44D82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</w:p>
    <w:p w:rsidR="00C44D82" w:rsidRDefault="00C44D82" w:rsidP="00C44D82">
      <w:pPr>
        <w:numPr>
          <w:ilvl w:val="0"/>
          <w:numId w:val="1"/>
        </w:num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Слушали: __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Гурьеву Л.К._________</w:t>
      </w:r>
      <w:r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C44D82" w:rsidRDefault="00C44D82" w:rsidP="00C44D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D82" w:rsidRPr="004D53E1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="00C95EF2">
        <w:rPr>
          <w:rFonts w:ascii="Times New Roman" w:hAnsi="Times New Roman" w:cs="Times New Roman"/>
          <w:sz w:val="24"/>
          <w:szCs w:val="24"/>
          <w:u w:val="single"/>
        </w:rPr>
        <w:t>Члены кафедры до 1.10.19 должны были разработать электронные образовательные ресурсы</w:t>
      </w:r>
      <w:r w:rsidR="004D53E1">
        <w:rPr>
          <w:rFonts w:ascii="Times New Roman" w:hAnsi="Times New Roman" w:cs="Times New Roman"/>
          <w:sz w:val="24"/>
          <w:szCs w:val="24"/>
          <w:u w:val="single"/>
        </w:rPr>
        <w:t xml:space="preserve"> для 2 и 4 курсов по специальностям «</w:t>
      </w:r>
      <w:hyperlink r:id="rId6" w:history="1">
        <w:r w:rsidR="004D53E1" w:rsidRPr="004D53E1">
          <w:rPr>
            <w:u w:val="single"/>
          </w:rPr>
          <w:t>Компьютерные системы и комплексы</w:t>
        </w:r>
        <w:r w:rsidR="004D53E1" w:rsidRPr="004D53E1">
          <w:rPr>
            <w:rStyle w:val="a5"/>
            <w:rFonts w:ascii="Corbel" w:hAnsi="Corbel"/>
            <w:color w:val="23527C"/>
            <w:shd w:val="clear" w:color="auto" w:fill="FFFFFF"/>
          </w:rPr>
          <w:t>»</w:t>
        </w:r>
        <w:r w:rsidR="004D53E1">
          <w:rPr>
            <w:rStyle w:val="a5"/>
            <w:rFonts w:ascii="Corbel" w:hAnsi="Corbel"/>
            <w:color w:val="23527C"/>
            <w:shd w:val="clear" w:color="auto" w:fill="FFFFFF"/>
          </w:rPr>
          <w:t xml:space="preserve">, </w:t>
        </w:r>
      </w:hyperlink>
      <w:r w:rsidR="004D53E1">
        <w:t>«</w:t>
      </w:r>
      <w:r w:rsidR="004D53E1" w:rsidRPr="004D53E1">
        <w:rPr>
          <w:u w:val="single"/>
        </w:rPr>
        <w:t>Сети связи и системы коммутации</w:t>
      </w:r>
      <w:r w:rsidR="004D53E1">
        <w:rPr>
          <w:u w:val="single"/>
        </w:rPr>
        <w:t>», «Программирование в компьютерных системах»</w:t>
      </w:r>
      <w:r w:rsidRPr="004D53E1">
        <w:rPr>
          <w:rFonts w:ascii="Times New Roman" w:hAnsi="Times New Roman" w:cs="Times New Roman"/>
          <w:sz w:val="24"/>
          <w:szCs w:val="24"/>
          <w:u w:val="single"/>
        </w:rPr>
        <w:t xml:space="preserve">_ </w:t>
      </w:r>
    </w:p>
    <w:p w:rsidR="00C44D82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</w:p>
    <w:p w:rsidR="00C44D82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Выступили: </w:t>
      </w:r>
      <w:r>
        <w:rPr>
          <w:rFonts w:ascii="Times New Roman" w:hAnsi="Times New Roman" w:cs="Times New Roman"/>
          <w:sz w:val="24"/>
          <w:szCs w:val="24"/>
          <w:u w:val="single"/>
        </w:rPr>
        <w:t>члены кафедры</w:t>
      </w:r>
      <w:r>
        <w:rPr>
          <w:rFonts w:ascii="Times New Roman" w:hAnsi="Times New Roman" w:cs="Times New Roman"/>
          <w:sz w:val="24"/>
          <w:szCs w:val="24"/>
        </w:rPr>
        <w:t xml:space="preserve"> – преподаватели</w:t>
      </w:r>
    </w:p>
    <w:p w:rsidR="00C44D82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C44D82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D53E1">
        <w:rPr>
          <w:rFonts w:ascii="Times New Roman" w:hAnsi="Times New Roman" w:cs="Times New Roman"/>
          <w:sz w:val="24"/>
          <w:szCs w:val="24"/>
          <w:u w:val="single"/>
        </w:rPr>
        <w:t>Выступили члены кафедры</w:t>
      </w:r>
      <w:proofErr w:type="gramStart"/>
      <w:r w:rsidR="004D53E1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="004D53E1">
        <w:rPr>
          <w:rFonts w:ascii="Times New Roman" w:hAnsi="Times New Roman" w:cs="Times New Roman"/>
          <w:sz w:val="24"/>
          <w:szCs w:val="24"/>
          <w:u w:val="single"/>
        </w:rPr>
        <w:t xml:space="preserve"> ЭОР </w:t>
      </w:r>
      <w:proofErr w:type="gramStart"/>
      <w:r w:rsidR="007956F4">
        <w:rPr>
          <w:rFonts w:ascii="Times New Roman" w:hAnsi="Times New Roman" w:cs="Times New Roman"/>
          <w:sz w:val="24"/>
          <w:szCs w:val="24"/>
          <w:u w:val="single"/>
        </w:rPr>
        <w:t>разработаны</w:t>
      </w:r>
      <w:proofErr w:type="gramEnd"/>
      <w:r w:rsidR="007956F4">
        <w:rPr>
          <w:rFonts w:ascii="Times New Roman" w:hAnsi="Times New Roman" w:cs="Times New Roman"/>
          <w:sz w:val="24"/>
          <w:szCs w:val="24"/>
          <w:u w:val="single"/>
        </w:rPr>
        <w:t xml:space="preserve"> в срок.</w:t>
      </w:r>
    </w:p>
    <w:p w:rsidR="00C44D82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</w:p>
    <w:p w:rsidR="00C44D82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Решение:</w:t>
      </w:r>
    </w:p>
    <w:p w:rsidR="00C44D82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C44D82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956F4">
        <w:rPr>
          <w:rFonts w:ascii="Times New Roman" w:hAnsi="Times New Roman" w:cs="Times New Roman"/>
          <w:sz w:val="24"/>
          <w:szCs w:val="24"/>
          <w:u w:val="single"/>
        </w:rPr>
        <w:t>Разработаны ЭОР. Утвердить.</w:t>
      </w:r>
    </w:p>
    <w:p w:rsidR="00C44D82" w:rsidRDefault="00C44D82" w:rsidP="00C44D82">
      <w:pPr>
        <w:spacing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Слушали:___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Гурьева Л.К.__ </w:t>
      </w:r>
      <w:r>
        <w:rPr>
          <w:rFonts w:ascii="Times New Roman" w:hAnsi="Times New Roman" w:cs="Times New Roman"/>
          <w:sz w:val="24"/>
          <w:szCs w:val="24"/>
        </w:rPr>
        <w:t>- зав. кафедрой:</w:t>
      </w:r>
    </w:p>
    <w:p w:rsidR="007956F4" w:rsidRPr="007956F4" w:rsidRDefault="007956F4" w:rsidP="00C44D82">
      <w:pPr>
        <w:spacing w:line="240" w:lineRule="auto"/>
        <w:ind w:left="-284"/>
        <w:rPr>
          <w:rFonts w:ascii="Times New Roman" w:hAnsi="Times New Roman" w:cs="Times New Roman"/>
          <w:sz w:val="24"/>
          <w:szCs w:val="24"/>
          <w:u w:val="single"/>
        </w:rPr>
      </w:pPr>
      <w:r w:rsidRPr="007956F4">
        <w:rPr>
          <w:rFonts w:ascii="Times New Roman" w:hAnsi="Times New Roman" w:cs="Times New Roman"/>
          <w:sz w:val="24"/>
          <w:szCs w:val="24"/>
          <w:u w:val="single"/>
        </w:rPr>
        <w:t xml:space="preserve">К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1.10.19 должны быть выполнены методические рекомендации по выполнению практических работ по дисциплинам «Русский язык», «Обществознание», «История» для 1 курса специальностей топ 50 </w:t>
      </w:r>
    </w:p>
    <w:p w:rsidR="00C44D82" w:rsidRDefault="00C44D82" w:rsidP="00C44D82">
      <w:pPr>
        <w:spacing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956F4">
        <w:rPr>
          <w:rFonts w:ascii="Times New Roman" w:hAnsi="Times New Roman" w:cs="Times New Roman"/>
          <w:sz w:val="24"/>
          <w:szCs w:val="24"/>
        </w:rPr>
        <w:t xml:space="preserve">ыступили: члены кафедры – методические рекомендации по дисциплинам « Русский язык» и « История» выполнены.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 xml:space="preserve">Решение: </w:t>
      </w:r>
      <w:r w:rsidR="007956F4">
        <w:rPr>
          <w:rFonts w:ascii="Times New Roman" w:hAnsi="Times New Roman" w:cs="Times New Roman"/>
          <w:sz w:val="24"/>
          <w:szCs w:val="24"/>
        </w:rPr>
        <w:t xml:space="preserve">методические рекомендации утвердить. К 1.11.19 выполнить методические рекомендации по обществознанию </w:t>
      </w:r>
      <w:proofErr w:type="gramStart"/>
      <w:r w:rsidR="007956F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7956F4">
        <w:rPr>
          <w:rFonts w:ascii="Times New Roman" w:hAnsi="Times New Roman" w:cs="Times New Roman"/>
          <w:sz w:val="24"/>
          <w:szCs w:val="24"/>
        </w:rPr>
        <w:t>Михайлова Н.А, Тарасенко И.В).</w:t>
      </w:r>
    </w:p>
    <w:p w:rsidR="00C44D82" w:rsidRDefault="00C44D82" w:rsidP="00C44D8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C44D82" w:rsidRDefault="00C44D82" w:rsidP="00C44D82">
      <w:pPr>
        <w:pStyle w:val="a3"/>
        <w:spacing w:line="240" w:lineRule="auto"/>
        <w:ind w:left="-567" w:firstLine="0"/>
        <w:rPr>
          <w:szCs w:val="24"/>
        </w:rPr>
      </w:pPr>
    </w:p>
    <w:p w:rsidR="00DA754B" w:rsidRDefault="00C44D82" w:rsidP="001E160D">
      <w:pPr>
        <w:spacing w:after="0" w:line="240" w:lineRule="auto"/>
      </w:pPr>
      <w:proofErr w:type="spellStart"/>
      <w:r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афедрой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        _____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 Л.К.______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DA7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32F1E"/>
    <w:multiLevelType w:val="hybridMultilevel"/>
    <w:tmpl w:val="DE0E55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FB"/>
    <w:rsid w:val="001E160D"/>
    <w:rsid w:val="004D53E1"/>
    <w:rsid w:val="007956F4"/>
    <w:rsid w:val="00C44D82"/>
    <w:rsid w:val="00C95EF2"/>
    <w:rsid w:val="00DA754B"/>
    <w:rsid w:val="00E7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D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44D82"/>
    <w:pPr>
      <w:widowControl w:val="0"/>
      <w:snapToGrid w:val="0"/>
      <w:spacing w:after="0" w:line="254" w:lineRule="auto"/>
      <w:ind w:firstLine="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C44D8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D53E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956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D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44D82"/>
    <w:pPr>
      <w:widowControl w:val="0"/>
      <w:snapToGrid w:val="0"/>
      <w:spacing w:after="0" w:line="254" w:lineRule="auto"/>
      <w:ind w:firstLine="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C44D8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D53E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95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gkr.ru/about/strukturn_podrazd/uchebnoe_otdelenie/otdel_vm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282</Words>
  <Characters>1612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404</dc:creator>
  <cp:keywords/>
  <dc:description/>
  <cp:lastModifiedBy>Кабинет 404</cp:lastModifiedBy>
  <cp:revision>9</cp:revision>
  <dcterms:created xsi:type="dcterms:W3CDTF">2019-12-10T05:39:00Z</dcterms:created>
  <dcterms:modified xsi:type="dcterms:W3CDTF">2019-12-10T06:07:00Z</dcterms:modified>
</cp:coreProperties>
</file>